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F247F" w14:textId="77777777" w:rsidR="00AA4E95" w:rsidRPr="009651C2" w:rsidRDefault="00875EA7">
      <w:pPr>
        <w:pStyle w:val="Heading1"/>
      </w:pPr>
      <w:bookmarkStart w:id="0" w:name="_Toc185505701"/>
      <w:r w:rsidRPr="009651C2">
        <w:t>Task 2.3 GDPR Compliance Needs</w:t>
      </w:r>
      <w:bookmarkEnd w:id="0"/>
    </w:p>
    <w:p w14:paraId="480F2480" w14:textId="77777777" w:rsidR="00AA4E95" w:rsidRPr="009651C2" w:rsidRDefault="00875EA7">
      <w:pPr>
        <w:keepNext/>
        <w:keepLines/>
        <w:pBdr>
          <w:top w:val="nil"/>
          <w:left w:val="nil"/>
          <w:bottom w:val="nil"/>
          <w:right w:val="nil"/>
          <w:between w:val="nil"/>
        </w:pBdr>
        <w:spacing w:before="240" w:after="0"/>
        <w:rPr>
          <w:rFonts w:ascii="Play" w:eastAsia="Play" w:hAnsi="Play" w:cs="Play"/>
          <w:color w:val="0F4761"/>
          <w:sz w:val="32"/>
          <w:szCs w:val="32"/>
        </w:rPr>
      </w:pPr>
      <w:r w:rsidRPr="009651C2">
        <w:rPr>
          <w:rFonts w:ascii="Play" w:eastAsia="Play" w:hAnsi="Play" w:cs="Play"/>
          <w:color w:val="0F4761"/>
          <w:sz w:val="32"/>
          <w:szCs w:val="32"/>
        </w:rPr>
        <w:t>Contents</w:t>
      </w:r>
    </w:p>
    <w:sdt>
      <w:sdtPr>
        <w:id w:val="-1317105069"/>
        <w:docPartObj>
          <w:docPartGallery w:val="Table of Contents"/>
          <w:docPartUnique/>
        </w:docPartObj>
      </w:sdtPr>
      <w:sdtEndPr/>
      <w:sdtContent>
        <w:p w14:paraId="4C466A83" w14:textId="51F3560F" w:rsidR="00875EA7" w:rsidRDefault="00875EA7">
          <w:pPr>
            <w:pStyle w:val="TOC1"/>
            <w:tabs>
              <w:tab w:val="right" w:leader="dot" w:pos="9350"/>
            </w:tabs>
            <w:rPr>
              <w:rFonts w:asciiTheme="minorHAnsi" w:eastAsiaTheme="minorEastAsia" w:hAnsiTheme="minorHAnsi" w:cstheme="minorBidi"/>
              <w:noProof/>
              <w:kern w:val="2"/>
              <w:sz w:val="24"/>
              <w:szCs w:val="24"/>
              <w14:ligatures w14:val="standardContextual"/>
            </w:rPr>
          </w:pPr>
          <w:r w:rsidRPr="009651C2">
            <w:fldChar w:fldCharType="begin"/>
          </w:r>
          <w:r w:rsidRPr="009651C2">
            <w:instrText xml:space="preserve"> TOC \h \u \z \t "Heading 1,1,Heading 2,2,Heading 3,3,"</w:instrText>
          </w:r>
          <w:r w:rsidRPr="009651C2">
            <w:fldChar w:fldCharType="separate"/>
          </w:r>
          <w:hyperlink w:anchor="_Toc185505701" w:history="1">
            <w:r w:rsidRPr="007E50BD">
              <w:rPr>
                <w:rStyle w:val="Hyperlink"/>
                <w:noProof/>
              </w:rPr>
              <w:t>Task 2.3 GDPR Compliance Needs</w:t>
            </w:r>
            <w:r>
              <w:rPr>
                <w:noProof/>
                <w:webHidden/>
              </w:rPr>
              <w:tab/>
            </w:r>
            <w:r>
              <w:rPr>
                <w:noProof/>
                <w:webHidden/>
              </w:rPr>
              <w:fldChar w:fldCharType="begin"/>
            </w:r>
            <w:r>
              <w:rPr>
                <w:noProof/>
                <w:webHidden/>
              </w:rPr>
              <w:instrText xml:space="preserve"> PAGEREF _Toc185505701 \h </w:instrText>
            </w:r>
            <w:r>
              <w:rPr>
                <w:noProof/>
                <w:webHidden/>
              </w:rPr>
            </w:r>
            <w:r>
              <w:rPr>
                <w:noProof/>
                <w:webHidden/>
              </w:rPr>
              <w:fldChar w:fldCharType="separate"/>
            </w:r>
            <w:r>
              <w:rPr>
                <w:noProof/>
                <w:webHidden/>
              </w:rPr>
              <w:t>1</w:t>
            </w:r>
            <w:r>
              <w:rPr>
                <w:noProof/>
                <w:webHidden/>
              </w:rPr>
              <w:fldChar w:fldCharType="end"/>
            </w:r>
          </w:hyperlink>
        </w:p>
        <w:p w14:paraId="4470F38A" w14:textId="35031531" w:rsidR="00875EA7" w:rsidRDefault="00875EA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5505702" w:history="1">
            <w:r w:rsidRPr="007E50BD">
              <w:rPr>
                <w:rStyle w:val="Hyperlink"/>
                <w:noProof/>
              </w:rPr>
              <w:t>Systematic Approach</w:t>
            </w:r>
            <w:r>
              <w:rPr>
                <w:noProof/>
                <w:webHidden/>
              </w:rPr>
              <w:tab/>
            </w:r>
            <w:r>
              <w:rPr>
                <w:noProof/>
                <w:webHidden/>
              </w:rPr>
              <w:fldChar w:fldCharType="begin"/>
            </w:r>
            <w:r>
              <w:rPr>
                <w:noProof/>
                <w:webHidden/>
              </w:rPr>
              <w:instrText xml:space="preserve"> PAGEREF _Toc185505702 \h </w:instrText>
            </w:r>
            <w:r>
              <w:rPr>
                <w:noProof/>
                <w:webHidden/>
              </w:rPr>
            </w:r>
            <w:r>
              <w:rPr>
                <w:noProof/>
                <w:webHidden/>
              </w:rPr>
              <w:fldChar w:fldCharType="separate"/>
            </w:r>
            <w:r>
              <w:rPr>
                <w:noProof/>
                <w:webHidden/>
              </w:rPr>
              <w:t>1</w:t>
            </w:r>
            <w:r>
              <w:rPr>
                <w:noProof/>
                <w:webHidden/>
              </w:rPr>
              <w:fldChar w:fldCharType="end"/>
            </w:r>
          </w:hyperlink>
        </w:p>
        <w:p w14:paraId="3C3BC7B4" w14:textId="2E62DF90" w:rsidR="00875EA7" w:rsidRDefault="00875EA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5505703" w:history="1">
            <w:r w:rsidRPr="007E50BD">
              <w:rPr>
                <w:rStyle w:val="Hyperlink"/>
                <w:noProof/>
              </w:rPr>
              <w:t>Data Mapping Requirements and Inventory Building</w:t>
            </w:r>
            <w:r>
              <w:rPr>
                <w:noProof/>
                <w:webHidden/>
              </w:rPr>
              <w:tab/>
            </w:r>
            <w:r>
              <w:rPr>
                <w:noProof/>
                <w:webHidden/>
              </w:rPr>
              <w:fldChar w:fldCharType="begin"/>
            </w:r>
            <w:r>
              <w:rPr>
                <w:noProof/>
                <w:webHidden/>
              </w:rPr>
              <w:instrText xml:space="preserve"> PAGEREF _Toc185505703 \h </w:instrText>
            </w:r>
            <w:r>
              <w:rPr>
                <w:noProof/>
                <w:webHidden/>
              </w:rPr>
            </w:r>
            <w:r>
              <w:rPr>
                <w:noProof/>
                <w:webHidden/>
              </w:rPr>
              <w:fldChar w:fldCharType="separate"/>
            </w:r>
            <w:r>
              <w:rPr>
                <w:noProof/>
                <w:webHidden/>
              </w:rPr>
              <w:t>4</w:t>
            </w:r>
            <w:r>
              <w:rPr>
                <w:noProof/>
                <w:webHidden/>
              </w:rPr>
              <w:fldChar w:fldCharType="end"/>
            </w:r>
          </w:hyperlink>
        </w:p>
        <w:p w14:paraId="5C6924AC" w14:textId="1F60D65B" w:rsidR="00875EA7" w:rsidRDefault="00875EA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5505704" w:history="1">
            <w:r w:rsidRPr="007E50BD">
              <w:rPr>
                <w:rStyle w:val="Hyperlink"/>
                <w:noProof/>
              </w:rPr>
              <w:t>Data Mapping</w:t>
            </w:r>
            <w:r>
              <w:rPr>
                <w:noProof/>
                <w:webHidden/>
              </w:rPr>
              <w:tab/>
            </w:r>
            <w:r>
              <w:rPr>
                <w:noProof/>
                <w:webHidden/>
              </w:rPr>
              <w:fldChar w:fldCharType="begin"/>
            </w:r>
            <w:r>
              <w:rPr>
                <w:noProof/>
                <w:webHidden/>
              </w:rPr>
              <w:instrText xml:space="preserve"> PAGEREF _Toc185505704 \h </w:instrText>
            </w:r>
            <w:r>
              <w:rPr>
                <w:noProof/>
                <w:webHidden/>
              </w:rPr>
            </w:r>
            <w:r>
              <w:rPr>
                <w:noProof/>
                <w:webHidden/>
              </w:rPr>
              <w:fldChar w:fldCharType="separate"/>
            </w:r>
            <w:r>
              <w:rPr>
                <w:noProof/>
                <w:webHidden/>
              </w:rPr>
              <w:t>6</w:t>
            </w:r>
            <w:r>
              <w:rPr>
                <w:noProof/>
                <w:webHidden/>
              </w:rPr>
              <w:fldChar w:fldCharType="end"/>
            </w:r>
          </w:hyperlink>
        </w:p>
        <w:p w14:paraId="48B0C3FC" w14:textId="3D64F201" w:rsidR="00875EA7" w:rsidRDefault="00875EA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5505705" w:history="1">
            <w:r w:rsidRPr="007E50BD">
              <w:rPr>
                <w:rStyle w:val="Hyperlink"/>
                <w:noProof/>
              </w:rPr>
              <w:t>Legal Basis for Processing</w:t>
            </w:r>
            <w:r>
              <w:rPr>
                <w:noProof/>
                <w:webHidden/>
              </w:rPr>
              <w:tab/>
            </w:r>
            <w:r>
              <w:rPr>
                <w:noProof/>
                <w:webHidden/>
              </w:rPr>
              <w:fldChar w:fldCharType="begin"/>
            </w:r>
            <w:r>
              <w:rPr>
                <w:noProof/>
                <w:webHidden/>
              </w:rPr>
              <w:instrText xml:space="preserve"> PAGEREF _Toc185505705 \h </w:instrText>
            </w:r>
            <w:r>
              <w:rPr>
                <w:noProof/>
                <w:webHidden/>
              </w:rPr>
            </w:r>
            <w:r>
              <w:rPr>
                <w:noProof/>
                <w:webHidden/>
              </w:rPr>
              <w:fldChar w:fldCharType="separate"/>
            </w:r>
            <w:r>
              <w:rPr>
                <w:noProof/>
                <w:webHidden/>
              </w:rPr>
              <w:t>7</w:t>
            </w:r>
            <w:r>
              <w:rPr>
                <w:noProof/>
                <w:webHidden/>
              </w:rPr>
              <w:fldChar w:fldCharType="end"/>
            </w:r>
          </w:hyperlink>
        </w:p>
        <w:p w14:paraId="405B6ACC" w14:textId="0DE7597A" w:rsidR="00875EA7" w:rsidRDefault="00875EA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5505706" w:history="1">
            <w:r w:rsidRPr="007E50BD">
              <w:rPr>
                <w:rStyle w:val="Hyperlink"/>
                <w:noProof/>
              </w:rPr>
              <w:t>Data Subject Rights</w:t>
            </w:r>
            <w:r>
              <w:rPr>
                <w:noProof/>
                <w:webHidden/>
              </w:rPr>
              <w:tab/>
            </w:r>
            <w:r>
              <w:rPr>
                <w:noProof/>
                <w:webHidden/>
              </w:rPr>
              <w:fldChar w:fldCharType="begin"/>
            </w:r>
            <w:r>
              <w:rPr>
                <w:noProof/>
                <w:webHidden/>
              </w:rPr>
              <w:instrText xml:space="preserve"> PAGEREF _Toc185505706 \h </w:instrText>
            </w:r>
            <w:r>
              <w:rPr>
                <w:noProof/>
                <w:webHidden/>
              </w:rPr>
            </w:r>
            <w:r>
              <w:rPr>
                <w:noProof/>
                <w:webHidden/>
              </w:rPr>
              <w:fldChar w:fldCharType="separate"/>
            </w:r>
            <w:r>
              <w:rPr>
                <w:noProof/>
                <w:webHidden/>
              </w:rPr>
              <w:t>11</w:t>
            </w:r>
            <w:r>
              <w:rPr>
                <w:noProof/>
                <w:webHidden/>
              </w:rPr>
              <w:fldChar w:fldCharType="end"/>
            </w:r>
          </w:hyperlink>
        </w:p>
        <w:p w14:paraId="0E1CDC32" w14:textId="5B4550D6" w:rsidR="00875EA7" w:rsidRDefault="00875EA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5505707" w:history="1">
            <w:r w:rsidRPr="007E50BD">
              <w:rPr>
                <w:rStyle w:val="Hyperlink"/>
                <w:noProof/>
              </w:rPr>
              <w:t>Data Protection Impact Assessments (DPIAs)</w:t>
            </w:r>
            <w:r>
              <w:rPr>
                <w:noProof/>
                <w:webHidden/>
              </w:rPr>
              <w:tab/>
            </w:r>
            <w:r>
              <w:rPr>
                <w:noProof/>
                <w:webHidden/>
              </w:rPr>
              <w:fldChar w:fldCharType="begin"/>
            </w:r>
            <w:r>
              <w:rPr>
                <w:noProof/>
                <w:webHidden/>
              </w:rPr>
              <w:instrText xml:space="preserve"> PAGEREF _Toc185505707 \h </w:instrText>
            </w:r>
            <w:r>
              <w:rPr>
                <w:noProof/>
                <w:webHidden/>
              </w:rPr>
            </w:r>
            <w:r>
              <w:rPr>
                <w:noProof/>
                <w:webHidden/>
              </w:rPr>
              <w:fldChar w:fldCharType="separate"/>
            </w:r>
            <w:r>
              <w:rPr>
                <w:noProof/>
                <w:webHidden/>
              </w:rPr>
              <w:t>14</w:t>
            </w:r>
            <w:r>
              <w:rPr>
                <w:noProof/>
                <w:webHidden/>
              </w:rPr>
              <w:fldChar w:fldCharType="end"/>
            </w:r>
          </w:hyperlink>
        </w:p>
        <w:p w14:paraId="0438139A" w14:textId="3293FFBA" w:rsidR="00875EA7" w:rsidRDefault="00875EA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5505708" w:history="1">
            <w:r w:rsidRPr="007E50BD">
              <w:rPr>
                <w:rStyle w:val="Hyperlink"/>
                <w:noProof/>
              </w:rPr>
              <w:t>Technical and Organizational Measures</w:t>
            </w:r>
            <w:r>
              <w:rPr>
                <w:noProof/>
                <w:webHidden/>
              </w:rPr>
              <w:tab/>
            </w:r>
            <w:r>
              <w:rPr>
                <w:noProof/>
                <w:webHidden/>
              </w:rPr>
              <w:fldChar w:fldCharType="begin"/>
            </w:r>
            <w:r>
              <w:rPr>
                <w:noProof/>
                <w:webHidden/>
              </w:rPr>
              <w:instrText xml:space="preserve"> PAGEREF _Toc185505708 \h </w:instrText>
            </w:r>
            <w:r>
              <w:rPr>
                <w:noProof/>
                <w:webHidden/>
              </w:rPr>
            </w:r>
            <w:r>
              <w:rPr>
                <w:noProof/>
                <w:webHidden/>
              </w:rPr>
              <w:fldChar w:fldCharType="separate"/>
            </w:r>
            <w:r>
              <w:rPr>
                <w:noProof/>
                <w:webHidden/>
              </w:rPr>
              <w:t>17</w:t>
            </w:r>
            <w:r>
              <w:rPr>
                <w:noProof/>
                <w:webHidden/>
              </w:rPr>
              <w:fldChar w:fldCharType="end"/>
            </w:r>
          </w:hyperlink>
        </w:p>
        <w:p w14:paraId="7654BF94" w14:textId="26554CB6" w:rsidR="00875EA7" w:rsidRDefault="00875EA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5505709" w:history="1">
            <w:r w:rsidRPr="007E50BD">
              <w:rPr>
                <w:rStyle w:val="Hyperlink"/>
                <w:noProof/>
              </w:rPr>
              <w:t>Technical Measures</w:t>
            </w:r>
            <w:r>
              <w:rPr>
                <w:noProof/>
                <w:webHidden/>
              </w:rPr>
              <w:tab/>
            </w:r>
            <w:r>
              <w:rPr>
                <w:noProof/>
                <w:webHidden/>
              </w:rPr>
              <w:fldChar w:fldCharType="begin"/>
            </w:r>
            <w:r>
              <w:rPr>
                <w:noProof/>
                <w:webHidden/>
              </w:rPr>
              <w:instrText xml:space="preserve"> PAGEREF _Toc185505709 \h </w:instrText>
            </w:r>
            <w:r>
              <w:rPr>
                <w:noProof/>
                <w:webHidden/>
              </w:rPr>
            </w:r>
            <w:r>
              <w:rPr>
                <w:noProof/>
                <w:webHidden/>
              </w:rPr>
              <w:fldChar w:fldCharType="separate"/>
            </w:r>
            <w:r>
              <w:rPr>
                <w:noProof/>
                <w:webHidden/>
              </w:rPr>
              <w:t>17</w:t>
            </w:r>
            <w:r>
              <w:rPr>
                <w:noProof/>
                <w:webHidden/>
              </w:rPr>
              <w:fldChar w:fldCharType="end"/>
            </w:r>
          </w:hyperlink>
        </w:p>
        <w:p w14:paraId="2C46794B" w14:textId="1D15F919" w:rsidR="00875EA7" w:rsidRDefault="00875EA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85505710" w:history="1">
            <w:r w:rsidRPr="007E50BD">
              <w:rPr>
                <w:rStyle w:val="Hyperlink"/>
                <w:noProof/>
              </w:rPr>
              <w:t>Organizational Measures</w:t>
            </w:r>
            <w:r>
              <w:rPr>
                <w:noProof/>
                <w:webHidden/>
              </w:rPr>
              <w:tab/>
            </w:r>
            <w:r>
              <w:rPr>
                <w:noProof/>
                <w:webHidden/>
              </w:rPr>
              <w:fldChar w:fldCharType="begin"/>
            </w:r>
            <w:r>
              <w:rPr>
                <w:noProof/>
                <w:webHidden/>
              </w:rPr>
              <w:instrText xml:space="preserve"> PAGEREF _Toc185505710 \h </w:instrText>
            </w:r>
            <w:r>
              <w:rPr>
                <w:noProof/>
                <w:webHidden/>
              </w:rPr>
            </w:r>
            <w:r>
              <w:rPr>
                <w:noProof/>
                <w:webHidden/>
              </w:rPr>
              <w:fldChar w:fldCharType="separate"/>
            </w:r>
            <w:r>
              <w:rPr>
                <w:noProof/>
                <w:webHidden/>
              </w:rPr>
              <w:t>19</w:t>
            </w:r>
            <w:r>
              <w:rPr>
                <w:noProof/>
                <w:webHidden/>
              </w:rPr>
              <w:fldChar w:fldCharType="end"/>
            </w:r>
          </w:hyperlink>
        </w:p>
        <w:p w14:paraId="26A7F4B6" w14:textId="1FC97190" w:rsidR="00875EA7" w:rsidRDefault="00875EA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5505711" w:history="1">
            <w:r w:rsidRPr="007E50BD">
              <w:rPr>
                <w:rStyle w:val="Hyperlink"/>
                <w:noProof/>
              </w:rPr>
              <w:t>Third-Party Management</w:t>
            </w:r>
            <w:r>
              <w:rPr>
                <w:noProof/>
                <w:webHidden/>
              </w:rPr>
              <w:tab/>
            </w:r>
            <w:r>
              <w:rPr>
                <w:noProof/>
                <w:webHidden/>
              </w:rPr>
              <w:fldChar w:fldCharType="begin"/>
            </w:r>
            <w:r>
              <w:rPr>
                <w:noProof/>
                <w:webHidden/>
              </w:rPr>
              <w:instrText xml:space="preserve"> PAGEREF _Toc185505711 \h </w:instrText>
            </w:r>
            <w:r>
              <w:rPr>
                <w:noProof/>
                <w:webHidden/>
              </w:rPr>
            </w:r>
            <w:r>
              <w:rPr>
                <w:noProof/>
                <w:webHidden/>
              </w:rPr>
              <w:fldChar w:fldCharType="separate"/>
            </w:r>
            <w:r>
              <w:rPr>
                <w:noProof/>
                <w:webHidden/>
              </w:rPr>
              <w:t>19</w:t>
            </w:r>
            <w:r>
              <w:rPr>
                <w:noProof/>
                <w:webHidden/>
              </w:rPr>
              <w:fldChar w:fldCharType="end"/>
            </w:r>
          </w:hyperlink>
        </w:p>
        <w:p w14:paraId="1463A204" w14:textId="2D9E0F5A" w:rsidR="00875EA7" w:rsidRDefault="00875EA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5505712" w:history="1">
            <w:r w:rsidRPr="007E50BD">
              <w:rPr>
                <w:rStyle w:val="Hyperlink"/>
                <w:noProof/>
              </w:rPr>
              <w:t>Breach Management</w:t>
            </w:r>
            <w:r>
              <w:rPr>
                <w:noProof/>
                <w:webHidden/>
              </w:rPr>
              <w:tab/>
            </w:r>
            <w:r>
              <w:rPr>
                <w:noProof/>
                <w:webHidden/>
              </w:rPr>
              <w:fldChar w:fldCharType="begin"/>
            </w:r>
            <w:r>
              <w:rPr>
                <w:noProof/>
                <w:webHidden/>
              </w:rPr>
              <w:instrText xml:space="preserve"> PAGEREF _Toc185505712 \h </w:instrText>
            </w:r>
            <w:r>
              <w:rPr>
                <w:noProof/>
                <w:webHidden/>
              </w:rPr>
            </w:r>
            <w:r>
              <w:rPr>
                <w:noProof/>
                <w:webHidden/>
              </w:rPr>
              <w:fldChar w:fldCharType="separate"/>
            </w:r>
            <w:r>
              <w:rPr>
                <w:noProof/>
                <w:webHidden/>
              </w:rPr>
              <w:t>21</w:t>
            </w:r>
            <w:r>
              <w:rPr>
                <w:noProof/>
                <w:webHidden/>
              </w:rPr>
              <w:fldChar w:fldCharType="end"/>
            </w:r>
          </w:hyperlink>
        </w:p>
        <w:p w14:paraId="4D4B3A43" w14:textId="0432B6AE" w:rsidR="00875EA7" w:rsidRDefault="00875EA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5505713" w:history="1">
            <w:r w:rsidRPr="007E50BD">
              <w:rPr>
                <w:rStyle w:val="Hyperlink"/>
                <w:noProof/>
              </w:rPr>
              <w:t>Training and Awareness</w:t>
            </w:r>
            <w:r>
              <w:rPr>
                <w:noProof/>
                <w:webHidden/>
              </w:rPr>
              <w:tab/>
            </w:r>
            <w:r>
              <w:rPr>
                <w:noProof/>
                <w:webHidden/>
              </w:rPr>
              <w:fldChar w:fldCharType="begin"/>
            </w:r>
            <w:r>
              <w:rPr>
                <w:noProof/>
                <w:webHidden/>
              </w:rPr>
              <w:instrText xml:space="preserve"> PAGEREF _Toc185505713 \h </w:instrText>
            </w:r>
            <w:r>
              <w:rPr>
                <w:noProof/>
                <w:webHidden/>
              </w:rPr>
            </w:r>
            <w:r>
              <w:rPr>
                <w:noProof/>
                <w:webHidden/>
              </w:rPr>
              <w:fldChar w:fldCharType="separate"/>
            </w:r>
            <w:r>
              <w:rPr>
                <w:noProof/>
                <w:webHidden/>
              </w:rPr>
              <w:t>23</w:t>
            </w:r>
            <w:r>
              <w:rPr>
                <w:noProof/>
                <w:webHidden/>
              </w:rPr>
              <w:fldChar w:fldCharType="end"/>
            </w:r>
          </w:hyperlink>
        </w:p>
        <w:p w14:paraId="5A06E8C4" w14:textId="7F07F743" w:rsidR="00875EA7" w:rsidRDefault="00875EA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5505714" w:history="1">
            <w:r w:rsidRPr="007E50BD">
              <w:rPr>
                <w:rStyle w:val="Hyperlink"/>
                <w:noProof/>
              </w:rPr>
              <w:t>Documentation and Record Keeping</w:t>
            </w:r>
            <w:r>
              <w:rPr>
                <w:noProof/>
                <w:webHidden/>
              </w:rPr>
              <w:tab/>
            </w:r>
            <w:r>
              <w:rPr>
                <w:noProof/>
                <w:webHidden/>
              </w:rPr>
              <w:fldChar w:fldCharType="begin"/>
            </w:r>
            <w:r>
              <w:rPr>
                <w:noProof/>
                <w:webHidden/>
              </w:rPr>
              <w:instrText xml:space="preserve"> PAGEREF _Toc185505714 \h </w:instrText>
            </w:r>
            <w:r>
              <w:rPr>
                <w:noProof/>
                <w:webHidden/>
              </w:rPr>
            </w:r>
            <w:r>
              <w:rPr>
                <w:noProof/>
                <w:webHidden/>
              </w:rPr>
              <w:fldChar w:fldCharType="separate"/>
            </w:r>
            <w:r>
              <w:rPr>
                <w:noProof/>
                <w:webHidden/>
              </w:rPr>
              <w:t>23</w:t>
            </w:r>
            <w:r>
              <w:rPr>
                <w:noProof/>
                <w:webHidden/>
              </w:rPr>
              <w:fldChar w:fldCharType="end"/>
            </w:r>
          </w:hyperlink>
        </w:p>
        <w:p w14:paraId="561C8B88" w14:textId="5DCDA5ED" w:rsidR="00875EA7" w:rsidRDefault="00875EA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5505715" w:history="1">
            <w:r w:rsidRPr="007E50BD">
              <w:rPr>
                <w:rStyle w:val="Hyperlink"/>
                <w:noProof/>
              </w:rPr>
              <w:t>Monitoring and Review</w:t>
            </w:r>
            <w:r>
              <w:rPr>
                <w:noProof/>
                <w:webHidden/>
              </w:rPr>
              <w:tab/>
            </w:r>
            <w:r>
              <w:rPr>
                <w:noProof/>
                <w:webHidden/>
              </w:rPr>
              <w:fldChar w:fldCharType="begin"/>
            </w:r>
            <w:r>
              <w:rPr>
                <w:noProof/>
                <w:webHidden/>
              </w:rPr>
              <w:instrText xml:space="preserve"> PAGEREF _Toc185505715 \h </w:instrText>
            </w:r>
            <w:r>
              <w:rPr>
                <w:noProof/>
                <w:webHidden/>
              </w:rPr>
            </w:r>
            <w:r>
              <w:rPr>
                <w:noProof/>
                <w:webHidden/>
              </w:rPr>
              <w:fldChar w:fldCharType="separate"/>
            </w:r>
            <w:r>
              <w:rPr>
                <w:noProof/>
                <w:webHidden/>
              </w:rPr>
              <w:t>23</w:t>
            </w:r>
            <w:r>
              <w:rPr>
                <w:noProof/>
                <w:webHidden/>
              </w:rPr>
              <w:fldChar w:fldCharType="end"/>
            </w:r>
          </w:hyperlink>
        </w:p>
        <w:p w14:paraId="480F2490" w14:textId="2021C291" w:rsidR="00AA4E95" w:rsidRPr="009651C2" w:rsidRDefault="00875EA7">
          <w:r w:rsidRPr="009651C2">
            <w:fldChar w:fldCharType="end"/>
          </w:r>
        </w:p>
      </w:sdtContent>
    </w:sdt>
    <w:p w14:paraId="480F2491" w14:textId="77777777" w:rsidR="00AA4E95" w:rsidRPr="009651C2" w:rsidRDefault="00AA4E95">
      <w:pPr>
        <w:pStyle w:val="Heading2"/>
      </w:pPr>
    </w:p>
    <w:p w14:paraId="480F2492" w14:textId="77777777" w:rsidR="00AA4E95" w:rsidRPr="009651C2" w:rsidRDefault="00875EA7">
      <w:pPr>
        <w:pStyle w:val="Heading2"/>
        <w:rPr>
          <w:b/>
        </w:rPr>
      </w:pPr>
      <w:bookmarkStart w:id="1" w:name="_Toc185505702"/>
      <w:r w:rsidRPr="009651C2">
        <w:t>Systematic Approach</w:t>
      </w:r>
      <w:bookmarkEnd w:id="1"/>
    </w:p>
    <w:p w14:paraId="480F2493" w14:textId="77777777" w:rsidR="00AA4E95" w:rsidRPr="009651C2" w:rsidRDefault="00875EA7">
      <w:pPr>
        <w:jc w:val="both"/>
        <w:rPr>
          <w:rFonts w:ascii="Calibri" w:eastAsia="Calibri" w:hAnsi="Calibri" w:cs="Calibri"/>
        </w:rPr>
      </w:pPr>
      <w:r w:rsidRPr="009651C2">
        <w:rPr>
          <w:rFonts w:ascii="Calibri" w:eastAsia="Calibri" w:hAnsi="Calibri" w:cs="Calibri"/>
        </w:rPr>
        <w:t xml:space="preserve">Determining GDPR compliance needs for </w:t>
      </w:r>
      <w:proofErr w:type="gramStart"/>
      <w:r w:rsidRPr="009651C2">
        <w:rPr>
          <w:rFonts w:ascii="Calibri" w:eastAsia="Calibri" w:hAnsi="Calibri" w:cs="Calibri"/>
        </w:rPr>
        <w:t>CAPE system</w:t>
      </w:r>
      <w:proofErr w:type="gramEnd"/>
      <w:r w:rsidRPr="009651C2">
        <w:rPr>
          <w:rFonts w:ascii="Calibri" w:eastAsia="Calibri" w:hAnsi="Calibri" w:cs="Calibri"/>
        </w:rPr>
        <w:t xml:space="preserve"> involves a systematic approach to ensure that all data processing activities align with GDPR requirements. To determine GDPR compliance needs for the proposed CAPE project solution, we need a comprehensive framework that addresses all aspects of data protection and privacy. This framework should ensure that all personal data processing activities are compliant with GDPR requirements and that data subjects' rights are protected. As an outcome of this task, we expect to deliver requirements to mak</w:t>
      </w:r>
      <w:r w:rsidRPr="009651C2">
        <w:rPr>
          <w:rFonts w:ascii="Calibri" w:eastAsia="Calibri" w:hAnsi="Calibri" w:cs="Calibri"/>
        </w:rPr>
        <w:t>e data processing activities are lawful, transparent, and secure, and that the rights of data subjects are protected.</w:t>
      </w:r>
    </w:p>
    <w:p w14:paraId="480F2494" w14:textId="77777777" w:rsidR="00AA4E95" w:rsidRPr="009651C2" w:rsidRDefault="00875EA7">
      <w:pPr>
        <w:jc w:val="both"/>
        <w:rPr>
          <w:rFonts w:ascii="Calibri" w:eastAsia="Calibri" w:hAnsi="Calibri" w:cs="Calibri"/>
        </w:rPr>
      </w:pPr>
      <w:r w:rsidRPr="009651C2">
        <w:rPr>
          <w:rFonts w:ascii="Calibri" w:eastAsia="Calibri" w:hAnsi="Calibri" w:cs="Calibri"/>
        </w:rPr>
        <w:t>An outline for determining GDPR compliance needs contains the following steps in general:</w:t>
      </w:r>
    </w:p>
    <w:p w14:paraId="480F2495" w14:textId="77777777" w:rsidR="00AA4E95" w:rsidRPr="009651C2" w:rsidRDefault="00875EA7">
      <w:pPr>
        <w:rPr>
          <w:rFonts w:ascii="Calibri" w:eastAsia="Calibri" w:hAnsi="Calibri" w:cs="Calibri"/>
          <w:b/>
        </w:rPr>
      </w:pPr>
      <w:r w:rsidRPr="009651C2">
        <w:rPr>
          <w:rFonts w:ascii="Calibri" w:eastAsia="Calibri" w:hAnsi="Calibri" w:cs="Calibri"/>
          <w:b/>
        </w:rPr>
        <w:t>1. Data Mapping and Inventory</w:t>
      </w:r>
    </w:p>
    <w:p w14:paraId="480F2496" w14:textId="77777777" w:rsidR="00AA4E95" w:rsidRPr="009651C2" w:rsidRDefault="00875EA7">
      <w:pPr>
        <w:rPr>
          <w:rFonts w:ascii="Calibri" w:eastAsia="Calibri" w:hAnsi="Calibri" w:cs="Calibri"/>
        </w:rPr>
      </w:pPr>
      <w:r w:rsidRPr="009651C2">
        <w:rPr>
          <w:rFonts w:ascii="Calibri" w:eastAsia="Calibri" w:hAnsi="Calibri" w:cs="Calibri"/>
        </w:rPr>
        <w:t>Identify Personal Data:</w:t>
      </w:r>
    </w:p>
    <w:p w14:paraId="480F2497" w14:textId="77777777" w:rsidR="00AA4E95" w:rsidRPr="009651C2" w:rsidRDefault="00875EA7">
      <w:pPr>
        <w:numPr>
          <w:ilvl w:val="0"/>
          <w:numId w:val="14"/>
        </w:numPr>
        <w:rPr>
          <w:rFonts w:ascii="Calibri" w:eastAsia="Calibri" w:hAnsi="Calibri" w:cs="Calibri"/>
        </w:rPr>
      </w:pPr>
      <w:r w:rsidRPr="009651C2">
        <w:rPr>
          <w:rFonts w:ascii="Calibri" w:eastAsia="Calibri" w:hAnsi="Calibri" w:cs="Calibri"/>
        </w:rPr>
        <w:lastRenderedPageBreak/>
        <w:t>List all types of personal data processed by the Virtual Assistant (VA), including customer profiles, facial recognition data, voice data, purchase history, and interaction logs.</w:t>
      </w:r>
    </w:p>
    <w:p w14:paraId="480F2498" w14:textId="77777777" w:rsidR="00AA4E95" w:rsidRPr="009651C2" w:rsidRDefault="00875EA7">
      <w:pPr>
        <w:numPr>
          <w:ilvl w:val="0"/>
          <w:numId w:val="14"/>
        </w:numPr>
        <w:rPr>
          <w:rFonts w:ascii="Calibri" w:eastAsia="Calibri" w:hAnsi="Calibri" w:cs="Calibri"/>
        </w:rPr>
      </w:pPr>
      <w:r w:rsidRPr="009651C2">
        <w:rPr>
          <w:rFonts w:ascii="Calibri" w:eastAsia="Calibri" w:hAnsi="Calibri" w:cs="Calibri"/>
        </w:rPr>
        <w:t>Identify any sensitive personal data (e.g., biometric data, emotional recognition data).</w:t>
      </w:r>
    </w:p>
    <w:p w14:paraId="480F2499" w14:textId="77777777" w:rsidR="00AA4E95" w:rsidRPr="009651C2" w:rsidRDefault="00875EA7">
      <w:pPr>
        <w:rPr>
          <w:rFonts w:ascii="Calibri" w:eastAsia="Calibri" w:hAnsi="Calibri" w:cs="Calibri"/>
        </w:rPr>
      </w:pPr>
      <w:r w:rsidRPr="009651C2">
        <w:rPr>
          <w:rFonts w:ascii="Calibri" w:eastAsia="Calibri" w:hAnsi="Calibri" w:cs="Calibri"/>
        </w:rPr>
        <w:t>Data Flow Mapping:</w:t>
      </w:r>
    </w:p>
    <w:p w14:paraId="480F249A" w14:textId="77777777" w:rsidR="00AA4E95" w:rsidRPr="009651C2" w:rsidRDefault="00875EA7">
      <w:pPr>
        <w:numPr>
          <w:ilvl w:val="0"/>
          <w:numId w:val="15"/>
        </w:numPr>
        <w:rPr>
          <w:rFonts w:ascii="Calibri" w:eastAsia="Calibri" w:hAnsi="Calibri" w:cs="Calibri"/>
        </w:rPr>
      </w:pPr>
      <w:r w:rsidRPr="009651C2">
        <w:rPr>
          <w:rFonts w:ascii="Calibri" w:eastAsia="Calibri" w:hAnsi="Calibri" w:cs="Calibri"/>
        </w:rPr>
        <w:t>Document data collection points, data processing activities, storage locations, and data sharing with third parties.</w:t>
      </w:r>
    </w:p>
    <w:p w14:paraId="480F249B" w14:textId="77777777" w:rsidR="00AA4E95" w:rsidRPr="009651C2" w:rsidRDefault="00875EA7">
      <w:pPr>
        <w:numPr>
          <w:ilvl w:val="0"/>
          <w:numId w:val="15"/>
        </w:numPr>
        <w:rPr>
          <w:rFonts w:ascii="Calibri" w:eastAsia="Calibri" w:hAnsi="Calibri" w:cs="Calibri"/>
        </w:rPr>
      </w:pPr>
      <w:r w:rsidRPr="009651C2">
        <w:rPr>
          <w:rFonts w:ascii="Calibri" w:eastAsia="Calibri" w:hAnsi="Calibri" w:cs="Calibri"/>
        </w:rPr>
        <w:t>Map the data lifecycle from collection to deletion.</w:t>
      </w:r>
    </w:p>
    <w:p w14:paraId="480F249C" w14:textId="77777777" w:rsidR="00AA4E95" w:rsidRPr="009651C2" w:rsidRDefault="00875EA7">
      <w:pPr>
        <w:rPr>
          <w:rFonts w:ascii="Calibri" w:eastAsia="Calibri" w:hAnsi="Calibri" w:cs="Calibri"/>
          <w:b/>
        </w:rPr>
      </w:pPr>
      <w:r w:rsidRPr="009651C2">
        <w:rPr>
          <w:rFonts w:ascii="Calibri" w:eastAsia="Calibri" w:hAnsi="Calibri" w:cs="Calibri"/>
          <w:b/>
        </w:rPr>
        <w:t>2. Legal Basis for Processing</w:t>
      </w:r>
    </w:p>
    <w:p w14:paraId="480F249D" w14:textId="77777777" w:rsidR="00AA4E95" w:rsidRPr="009651C2" w:rsidRDefault="00875EA7">
      <w:pPr>
        <w:rPr>
          <w:rFonts w:ascii="Calibri" w:eastAsia="Calibri" w:hAnsi="Calibri" w:cs="Calibri"/>
        </w:rPr>
      </w:pPr>
      <w:r w:rsidRPr="009651C2">
        <w:rPr>
          <w:rFonts w:ascii="Calibri" w:eastAsia="Calibri" w:hAnsi="Calibri" w:cs="Calibri"/>
        </w:rPr>
        <w:t>Determine Lawful Bases:</w:t>
      </w:r>
    </w:p>
    <w:p w14:paraId="480F249E" w14:textId="77777777" w:rsidR="00AA4E95" w:rsidRPr="009651C2" w:rsidRDefault="00875EA7">
      <w:pPr>
        <w:numPr>
          <w:ilvl w:val="0"/>
          <w:numId w:val="16"/>
        </w:numPr>
        <w:rPr>
          <w:rFonts w:ascii="Calibri" w:eastAsia="Calibri" w:hAnsi="Calibri" w:cs="Calibri"/>
        </w:rPr>
      </w:pPr>
      <w:r w:rsidRPr="009651C2">
        <w:rPr>
          <w:rFonts w:ascii="Calibri" w:eastAsia="Calibri" w:hAnsi="Calibri" w:cs="Calibri"/>
        </w:rPr>
        <w:t>Identify and document the lawful basis for each processing activity (e.g., consent, contractual necessity, legitimate interests).</w:t>
      </w:r>
    </w:p>
    <w:p w14:paraId="480F249F" w14:textId="77777777" w:rsidR="00AA4E95" w:rsidRPr="009651C2" w:rsidRDefault="00875EA7">
      <w:pPr>
        <w:numPr>
          <w:ilvl w:val="0"/>
          <w:numId w:val="16"/>
        </w:numPr>
        <w:rPr>
          <w:rFonts w:ascii="Calibri" w:eastAsia="Calibri" w:hAnsi="Calibri" w:cs="Calibri"/>
        </w:rPr>
      </w:pPr>
      <w:r w:rsidRPr="009651C2">
        <w:rPr>
          <w:rFonts w:ascii="Calibri" w:eastAsia="Calibri" w:hAnsi="Calibri" w:cs="Calibri"/>
        </w:rPr>
        <w:t>Ensure that consent mechanisms are GDPR-compliant, with clear, informed, and unambiguous consent obtained from data subjects.</w:t>
      </w:r>
    </w:p>
    <w:p w14:paraId="480F24A0" w14:textId="77777777" w:rsidR="00AA4E95" w:rsidRPr="009651C2" w:rsidRDefault="00875EA7">
      <w:pPr>
        <w:rPr>
          <w:rFonts w:ascii="Calibri" w:eastAsia="Calibri" w:hAnsi="Calibri" w:cs="Calibri"/>
          <w:b/>
        </w:rPr>
      </w:pPr>
      <w:r w:rsidRPr="009651C2">
        <w:rPr>
          <w:rFonts w:ascii="Calibri" w:eastAsia="Calibri" w:hAnsi="Calibri" w:cs="Calibri"/>
          <w:b/>
        </w:rPr>
        <w:t>3. Data Subject Rights</w:t>
      </w:r>
    </w:p>
    <w:p w14:paraId="480F24A1" w14:textId="77777777" w:rsidR="00AA4E95" w:rsidRPr="009651C2" w:rsidRDefault="00875EA7">
      <w:pPr>
        <w:rPr>
          <w:rFonts w:ascii="Calibri" w:eastAsia="Calibri" w:hAnsi="Calibri" w:cs="Calibri"/>
        </w:rPr>
      </w:pPr>
      <w:r w:rsidRPr="009651C2">
        <w:rPr>
          <w:rFonts w:ascii="Calibri" w:eastAsia="Calibri" w:hAnsi="Calibri" w:cs="Calibri"/>
        </w:rPr>
        <w:t>Mechanisms for Exercising Rights:</w:t>
      </w:r>
    </w:p>
    <w:p w14:paraId="480F24A2" w14:textId="77777777" w:rsidR="00AA4E95" w:rsidRPr="009651C2" w:rsidRDefault="00875EA7">
      <w:pPr>
        <w:numPr>
          <w:ilvl w:val="0"/>
          <w:numId w:val="1"/>
        </w:numPr>
        <w:rPr>
          <w:rFonts w:ascii="Calibri" w:eastAsia="Calibri" w:hAnsi="Calibri" w:cs="Calibri"/>
        </w:rPr>
      </w:pPr>
      <w:r w:rsidRPr="009651C2">
        <w:rPr>
          <w:rFonts w:ascii="Calibri" w:eastAsia="Calibri" w:hAnsi="Calibri" w:cs="Calibri"/>
        </w:rPr>
        <w:t>Implement processes for data subjects to exercise their rights (e.g., access, rectification, erasure, data portability, objection).</w:t>
      </w:r>
    </w:p>
    <w:p w14:paraId="480F24A3" w14:textId="77777777" w:rsidR="00AA4E95" w:rsidRPr="009651C2" w:rsidRDefault="00875EA7">
      <w:pPr>
        <w:numPr>
          <w:ilvl w:val="0"/>
          <w:numId w:val="1"/>
        </w:numPr>
        <w:rPr>
          <w:rFonts w:ascii="Calibri" w:eastAsia="Calibri" w:hAnsi="Calibri" w:cs="Calibri"/>
        </w:rPr>
      </w:pPr>
      <w:r w:rsidRPr="009651C2">
        <w:rPr>
          <w:rFonts w:ascii="Calibri" w:eastAsia="Calibri" w:hAnsi="Calibri" w:cs="Calibri"/>
        </w:rPr>
        <w:t>Ensure transparency by informing data subjects of their rights through privacy notices and other communication channels.</w:t>
      </w:r>
    </w:p>
    <w:p w14:paraId="480F24A4" w14:textId="77777777" w:rsidR="00AA4E95" w:rsidRPr="009651C2" w:rsidRDefault="00875EA7">
      <w:pPr>
        <w:rPr>
          <w:rFonts w:ascii="Calibri" w:eastAsia="Calibri" w:hAnsi="Calibri" w:cs="Calibri"/>
          <w:b/>
        </w:rPr>
      </w:pPr>
      <w:r w:rsidRPr="009651C2">
        <w:rPr>
          <w:rFonts w:ascii="Calibri" w:eastAsia="Calibri" w:hAnsi="Calibri" w:cs="Calibri"/>
          <w:b/>
        </w:rPr>
        <w:t>4. Data Protection Impact Assessments (DPIAs)</w:t>
      </w:r>
    </w:p>
    <w:p w14:paraId="480F24A5" w14:textId="77777777" w:rsidR="00AA4E95" w:rsidRPr="009651C2" w:rsidRDefault="00875EA7">
      <w:pPr>
        <w:rPr>
          <w:rFonts w:ascii="Calibri" w:eastAsia="Calibri" w:hAnsi="Calibri" w:cs="Calibri"/>
        </w:rPr>
      </w:pPr>
      <w:r w:rsidRPr="009651C2">
        <w:rPr>
          <w:rFonts w:ascii="Calibri" w:eastAsia="Calibri" w:hAnsi="Calibri" w:cs="Calibri"/>
        </w:rPr>
        <w:t>Conduct DPIAs:</w:t>
      </w:r>
    </w:p>
    <w:p w14:paraId="480F24A6" w14:textId="77777777" w:rsidR="00AA4E95" w:rsidRPr="009651C2" w:rsidRDefault="00875EA7">
      <w:pPr>
        <w:numPr>
          <w:ilvl w:val="0"/>
          <w:numId w:val="2"/>
        </w:numPr>
        <w:rPr>
          <w:rFonts w:ascii="Calibri" w:eastAsia="Calibri" w:hAnsi="Calibri" w:cs="Calibri"/>
        </w:rPr>
      </w:pPr>
      <w:r w:rsidRPr="009651C2">
        <w:rPr>
          <w:rFonts w:ascii="Calibri" w:eastAsia="Calibri" w:hAnsi="Calibri" w:cs="Calibri"/>
        </w:rPr>
        <w:t>Perform DPIAs for high-risk processing activities such as facial recognition, emotional recognition, and personalized recommendations.</w:t>
      </w:r>
    </w:p>
    <w:p w14:paraId="480F24A7" w14:textId="77777777" w:rsidR="00AA4E95" w:rsidRPr="009651C2" w:rsidRDefault="00875EA7">
      <w:pPr>
        <w:numPr>
          <w:ilvl w:val="0"/>
          <w:numId w:val="2"/>
        </w:numPr>
        <w:rPr>
          <w:rFonts w:ascii="Calibri" w:eastAsia="Calibri" w:hAnsi="Calibri" w:cs="Calibri"/>
        </w:rPr>
      </w:pPr>
      <w:r w:rsidRPr="009651C2">
        <w:rPr>
          <w:rFonts w:ascii="Calibri" w:eastAsia="Calibri" w:hAnsi="Calibri" w:cs="Calibri"/>
        </w:rPr>
        <w:t>Document and mitigate identified risks.</w:t>
      </w:r>
    </w:p>
    <w:p w14:paraId="480F24A8" w14:textId="77777777" w:rsidR="00AA4E95" w:rsidRPr="009651C2" w:rsidRDefault="00875EA7">
      <w:pPr>
        <w:rPr>
          <w:rFonts w:ascii="Calibri" w:eastAsia="Calibri" w:hAnsi="Calibri" w:cs="Calibri"/>
          <w:b/>
        </w:rPr>
      </w:pPr>
      <w:r w:rsidRPr="009651C2">
        <w:rPr>
          <w:rFonts w:ascii="Calibri" w:eastAsia="Calibri" w:hAnsi="Calibri" w:cs="Calibri"/>
          <w:b/>
        </w:rPr>
        <w:t>5. Technical and Organizational Measures</w:t>
      </w:r>
    </w:p>
    <w:p w14:paraId="480F24A9" w14:textId="77777777" w:rsidR="00AA4E95" w:rsidRPr="009651C2" w:rsidRDefault="00875EA7">
      <w:pPr>
        <w:rPr>
          <w:rFonts w:ascii="Calibri" w:eastAsia="Calibri" w:hAnsi="Calibri" w:cs="Calibri"/>
        </w:rPr>
      </w:pPr>
      <w:r w:rsidRPr="009651C2">
        <w:rPr>
          <w:rFonts w:ascii="Calibri" w:eastAsia="Calibri" w:hAnsi="Calibri" w:cs="Calibri"/>
        </w:rPr>
        <w:t>Security Measures:</w:t>
      </w:r>
    </w:p>
    <w:p w14:paraId="480F24AA" w14:textId="77777777" w:rsidR="00AA4E95" w:rsidRPr="009651C2" w:rsidRDefault="00875EA7">
      <w:pPr>
        <w:numPr>
          <w:ilvl w:val="0"/>
          <w:numId w:val="4"/>
        </w:numPr>
        <w:rPr>
          <w:rFonts w:ascii="Calibri" w:eastAsia="Calibri" w:hAnsi="Calibri" w:cs="Calibri"/>
        </w:rPr>
      </w:pPr>
      <w:r w:rsidRPr="009651C2">
        <w:rPr>
          <w:rFonts w:ascii="Calibri" w:eastAsia="Calibri" w:hAnsi="Calibri" w:cs="Calibri"/>
        </w:rPr>
        <w:t>Implement encryption, access controls, and secure communication protocols.</w:t>
      </w:r>
    </w:p>
    <w:p w14:paraId="480F24AB" w14:textId="77777777" w:rsidR="00AA4E95" w:rsidRPr="009651C2" w:rsidRDefault="00875EA7">
      <w:pPr>
        <w:numPr>
          <w:ilvl w:val="0"/>
          <w:numId w:val="4"/>
        </w:numPr>
        <w:rPr>
          <w:rFonts w:ascii="Calibri" w:eastAsia="Calibri" w:hAnsi="Calibri" w:cs="Calibri"/>
        </w:rPr>
      </w:pPr>
      <w:r w:rsidRPr="009651C2">
        <w:rPr>
          <w:rFonts w:ascii="Calibri" w:eastAsia="Calibri" w:hAnsi="Calibri" w:cs="Calibri"/>
        </w:rPr>
        <w:t>Regularly review and update security measures to address new threats and vulnerabilities.</w:t>
      </w:r>
    </w:p>
    <w:p w14:paraId="480F24AC" w14:textId="77777777" w:rsidR="00AA4E95" w:rsidRPr="009651C2" w:rsidRDefault="00875EA7">
      <w:pPr>
        <w:rPr>
          <w:rFonts w:ascii="Calibri" w:eastAsia="Calibri" w:hAnsi="Calibri" w:cs="Calibri"/>
          <w:b/>
        </w:rPr>
      </w:pPr>
      <w:r w:rsidRPr="009651C2">
        <w:rPr>
          <w:rFonts w:ascii="Calibri" w:eastAsia="Calibri" w:hAnsi="Calibri" w:cs="Calibri"/>
          <w:b/>
        </w:rPr>
        <w:t>6. Third-Party Management</w:t>
      </w:r>
    </w:p>
    <w:p w14:paraId="480F24AD" w14:textId="77777777" w:rsidR="00AA4E95" w:rsidRPr="009651C2" w:rsidRDefault="00875EA7">
      <w:pPr>
        <w:rPr>
          <w:rFonts w:ascii="Calibri" w:eastAsia="Calibri" w:hAnsi="Calibri" w:cs="Calibri"/>
        </w:rPr>
      </w:pPr>
      <w:r w:rsidRPr="009651C2">
        <w:rPr>
          <w:rFonts w:ascii="Calibri" w:eastAsia="Calibri" w:hAnsi="Calibri" w:cs="Calibri"/>
        </w:rPr>
        <w:t>Vendor Assessments:</w:t>
      </w:r>
    </w:p>
    <w:p w14:paraId="480F24AE" w14:textId="77777777" w:rsidR="00AA4E95" w:rsidRPr="009651C2" w:rsidRDefault="00875EA7">
      <w:pPr>
        <w:numPr>
          <w:ilvl w:val="0"/>
          <w:numId w:val="6"/>
        </w:numPr>
        <w:rPr>
          <w:rFonts w:ascii="Calibri" w:eastAsia="Calibri" w:hAnsi="Calibri" w:cs="Calibri"/>
        </w:rPr>
      </w:pPr>
      <w:r w:rsidRPr="009651C2">
        <w:rPr>
          <w:rFonts w:ascii="Calibri" w:eastAsia="Calibri" w:hAnsi="Calibri" w:cs="Calibri"/>
        </w:rPr>
        <w:t>Assess GDPR compliance of third-party service providers.</w:t>
      </w:r>
    </w:p>
    <w:p w14:paraId="480F24AF" w14:textId="77777777" w:rsidR="00AA4E95" w:rsidRPr="009651C2" w:rsidRDefault="00875EA7">
      <w:pPr>
        <w:numPr>
          <w:ilvl w:val="0"/>
          <w:numId w:val="6"/>
        </w:numPr>
        <w:rPr>
          <w:rFonts w:ascii="Calibri" w:eastAsia="Calibri" w:hAnsi="Calibri" w:cs="Calibri"/>
        </w:rPr>
      </w:pPr>
      <w:r w:rsidRPr="009651C2">
        <w:rPr>
          <w:rFonts w:ascii="Calibri" w:eastAsia="Calibri" w:hAnsi="Calibri" w:cs="Calibri"/>
        </w:rPr>
        <w:lastRenderedPageBreak/>
        <w:t>Ensure data processing agreements (DPAs) are in place with clear GDPR compliance responsibilities.</w:t>
      </w:r>
    </w:p>
    <w:p w14:paraId="480F24B0" w14:textId="77777777" w:rsidR="00AA4E95" w:rsidRPr="009651C2" w:rsidRDefault="00875EA7">
      <w:pPr>
        <w:rPr>
          <w:rFonts w:ascii="Calibri" w:eastAsia="Calibri" w:hAnsi="Calibri" w:cs="Calibri"/>
          <w:b/>
        </w:rPr>
      </w:pPr>
      <w:r w:rsidRPr="009651C2">
        <w:rPr>
          <w:rFonts w:ascii="Calibri" w:eastAsia="Calibri" w:hAnsi="Calibri" w:cs="Calibri"/>
          <w:b/>
        </w:rPr>
        <w:t>7. Breach Management</w:t>
      </w:r>
    </w:p>
    <w:p w14:paraId="480F24B1" w14:textId="77777777" w:rsidR="00AA4E95" w:rsidRPr="009651C2" w:rsidRDefault="00875EA7">
      <w:pPr>
        <w:rPr>
          <w:rFonts w:ascii="Calibri" w:eastAsia="Calibri" w:hAnsi="Calibri" w:cs="Calibri"/>
        </w:rPr>
      </w:pPr>
      <w:r w:rsidRPr="009651C2">
        <w:rPr>
          <w:rFonts w:ascii="Calibri" w:eastAsia="Calibri" w:hAnsi="Calibri" w:cs="Calibri"/>
        </w:rPr>
        <w:t>Incident Response Plan:</w:t>
      </w:r>
    </w:p>
    <w:p w14:paraId="480F24B2" w14:textId="77777777" w:rsidR="00AA4E95" w:rsidRPr="009651C2" w:rsidRDefault="00875EA7">
      <w:pPr>
        <w:numPr>
          <w:ilvl w:val="0"/>
          <w:numId w:val="8"/>
        </w:numPr>
        <w:rPr>
          <w:rFonts w:ascii="Calibri" w:eastAsia="Calibri" w:hAnsi="Calibri" w:cs="Calibri"/>
        </w:rPr>
      </w:pPr>
      <w:r w:rsidRPr="009651C2">
        <w:rPr>
          <w:rFonts w:ascii="Calibri" w:eastAsia="Calibri" w:hAnsi="Calibri" w:cs="Calibri"/>
        </w:rPr>
        <w:t>Develop and implement a plan for responding to data breaches.</w:t>
      </w:r>
    </w:p>
    <w:p w14:paraId="480F24B3" w14:textId="77777777" w:rsidR="00AA4E95" w:rsidRPr="009651C2" w:rsidRDefault="00875EA7">
      <w:pPr>
        <w:numPr>
          <w:ilvl w:val="0"/>
          <w:numId w:val="8"/>
        </w:numPr>
        <w:rPr>
          <w:rFonts w:ascii="Calibri" w:eastAsia="Calibri" w:hAnsi="Calibri" w:cs="Calibri"/>
        </w:rPr>
      </w:pPr>
      <w:r w:rsidRPr="009651C2">
        <w:rPr>
          <w:rFonts w:ascii="Calibri" w:eastAsia="Calibri" w:hAnsi="Calibri" w:cs="Calibri"/>
        </w:rPr>
        <w:t>Establish procedures for notifying data subjects and the supervisory authority in the event of a breach.</w:t>
      </w:r>
    </w:p>
    <w:p w14:paraId="480F24B4" w14:textId="77777777" w:rsidR="00AA4E95" w:rsidRPr="009651C2" w:rsidRDefault="00875EA7">
      <w:pPr>
        <w:rPr>
          <w:rFonts w:ascii="Calibri" w:eastAsia="Calibri" w:hAnsi="Calibri" w:cs="Calibri"/>
          <w:b/>
        </w:rPr>
      </w:pPr>
      <w:r w:rsidRPr="009651C2">
        <w:rPr>
          <w:rFonts w:ascii="Calibri" w:eastAsia="Calibri" w:hAnsi="Calibri" w:cs="Calibri"/>
          <w:b/>
        </w:rPr>
        <w:t>8. Training and Awareness</w:t>
      </w:r>
    </w:p>
    <w:p w14:paraId="480F24B5" w14:textId="77777777" w:rsidR="00AA4E95" w:rsidRPr="009651C2" w:rsidRDefault="00875EA7">
      <w:pPr>
        <w:rPr>
          <w:rFonts w:ascii="Calibri" w:eastAsia="Calibri" w:hAnsi="Calibri" w:cs="Calibri"/>
        </w:rPr>
      </w:pPr>
      <w:r w:rsidRPr="009651C2">
        <w:rPr>
          <w:rFonts w:ascii="Calibri" w:eastAsia="Calibri" w:hAnsi="Calibri" w:cs="Calibri"/>
        </w:rPr>
        <w:t>Stakeholders Training:</w:t>
      </w:r>
    </w:p>
    <w:p w14:paraId="480F24B6" w14:textId="77777777" w:rsidR="00AA4E95" w:rsidRPr="009651C2" w:rsidRDefault="00875EA7">
      <w:pPr>
        <w:numPr>
          <w:ilvl w:val="0"/>
          <w:numId w:val="10"/>
        </w:numPr>
        <w:rPr>
          <w:rFonts w:ascii="Calibri" w:eastAsia="Calibri" w:hAnsi="Calibri" w:cs="Calibri"/>
        </w:rPr>
      </w:pPr>
      <w:r w:rsidRPr="009651C2">
        <w:rPr>
          <w:rFonts w:ascii="Calibri" w:eastAsia="Calibri" w:hAnsi="Calibri" w:cs="Calibri"/>
        </w:rPr>
        <w:t>Provide regular GDPR training to all employees and stakeholders involved in the CAPE project.</w:t>
      </w:r>
    </w:p>
    <w:p w14:paraId="480F24B7" w14:textId="77777777" w:rsidR="00AA4E95" w:rsidRPr="009651C2" w:rsidRDefault="00875EA7">
      <w:pPr>
        <w:numPr>
          <w:ilvl w:val="0"/>
          <w:numId w:val="10"/>
        </w:numPr>
        <w:rPr>
          <w:rFonts w:ascii="Calibri" w:eastAsia="Calibri" w:hAnsi="Calibri" w:cs="Calibri"/>
        </w:rPr>
      </w:pPr>
      <w:r w:rsidRPr="009651C2">
        <w:rPr>
          <w:rFonts w:ascii="Calibri" w:eastAsia="Calibri" w:hAnsi="Calibri" w:cs="Calibri"/>
        </w:rPr>
        <w:t>Maintain ongoing awareness programs.</w:t>
      </w:r>
    </w:p>
    <w:p w14:paraId="480F24B8" w14:textId="77777777" w:rsidR="00AA4E95" w:rsidRPr="009651C2" w:rsidRDefault="00875EA7">
      <w:pPr>
        <w:rPr>
          <w:rFonts w:ascii="Calibri" w:eastAsia="Calibri" w:hAnsi="Calibri" w:cs="Calibri"/>
          <w:b/>
        </w:rPr>
      </w:pPr>
      <w:r w:rsidRPr="009651C2">
        <w:rPr>
          <w:rFonts w:ascii="Calibri" w:eastAsia="Calibri" w:hAnsi="Calibri" w:cs="Calibri"/>
          <w:b/>
        </w:rPr>
        <w:t>9. Documentation and Record Keeping</w:t>
      </w:r>
    </w:p>
    <w:p w14:paraId="480F24B9" w14:textId="77777777" w:rsidR="00AA4E95" w:rsidRPr="009651C2" w:rsidRDefault="00875EA7">
      <w:pPr>
        <w:rPr>
          <w:rFonts w:ascii="Calibri" w:eastAsia="Calibri" w:hAnsi="Calibri" w:cs="Calibri"/>
        </w:rPr>
      </w:pPr>
      <w:r w:rsidRPr="009651C2">
        <w:rPr>
          <w:rFonts w:ascii="Calibri" w:eastAsia="Calibri" w:hAnsi="Calibri" w:cs="Calibri"/>
        </w:rPr>
        <w:t>Compliance Records:</w:t>
      </w:r>
    </w:p>
    <w:p w14:paraId="480F24BA" w14:textId="77777777" w:rsidR="00AA4E95" w:rsidRPr="009651C2" w:rsidRDefault="00875EA7">
      <w:pPr>
        <w:numPr>
          <w:ilvl w:val="0"/>
          <w:numId w:val="35"/>
        </w:numPr>
        <w:rPr>
          <w:rFonts w:ascii="Calibri" w:eastAsia="Calibri" w:hAnsi="Calibri" w:cs="Calibri"/>
        </w:rPr>
      </w:pPr>
      <w:r w:rsidRPr="009651C2">
        <w:rPr>
          <w:rFonts w:ascii="Calibri" w:eastAsia="Calibri" w:hAnsi="Calibri" w:cs="Calibri"/>
        </w:rPr>
        <w:t>Maintain comprehensive documentation of all data processing activities, decisions, and compliance measures.</w:t>
      </w:r>
    </w:p>
    <w:p w14:paraId="480F24BB" w14:textId="77777777" w:rsidR="00AA4E95" w:rsidRPr="009651C2" w:rsidRDefault="00875EA7">
      <w:pPr>
        <w:numPr>
          <w:ilvl w:val="0"/>
          <w:numId w:val="35"/>
        </w:numPr>
        <w:rPr>
          <w:rFonts w:ascii="Calibri" w:eastAsia="Calibri" w:hAnsi="Calibri" w:cs="Calibri"/>
        </w:rPr>
      </w:pPr>
      <w:r w:rsidRPr="009651C2">
        <w:rPr>
          <w:rFonts w:ascii="Calibri" w:eastAsia="Calibri" w:hAnsi="Calibri" w:cs="Calibri"/>
        </w:rPr>
        <w:t>Ensure records demonstrate accountability and compliance with GDPR.</w:t>
      </w:r>
    </w:p>
    <w:p w14:paraId="480F24BC" w14:textId="77777777" w:rsidR="00AA4E95" w:rsidRPr="009651C2" w:rsidRDefault="00875EA7">
      <w:pPr>
        <w:rPr>
          <w:rFonts w:ascii="Calibri" w:eastAsia="Calibri" w:hAnsi="Calibri" w:cs="Calibri"/>
          <w:b/>
        </w:rPr>
      </w:pPr>
      <w:r w:rsidRPr="009651C2">
        <w:rPr>
          <w:rFonts w:ascii="Calibri" w:eastAsia="Calibri" w:hAnsi="Calibri" w:cs="Calibri"/>
          <w:b/>
        </w:rPr>
        <w:t>10. Monitoring and Review</w:t>
      </w:r>
    </w:p>
    <w:p w14:paraId="480F24BD" w14:textId="77777777" w:rsidR="00AA4E95" w:rsidRPr="009651C2" w:rsidRDefault="00875EA7">
      <w:pPr>
        <w:rPr>
          <w:rFonts w:ascii="Calibri" w:eastAsia="Calibri" w:hAnsi="Calibri" w:cs="Calibri"/>
        </w:rPr>
      </w:pPr>
      <w:r w:rsidRPr="009651C2">
        <w:rPr>
          <w:rFonts w:ascii="Calibri" w:eastAsia="Calibri" w:hAnsi="Calibri" w:cs="Calibri"/>
        </w:rPr>
        <w:t>Continuous Monitoring:</w:t>
      </w:r>
    </w:p>
    <w:p w14:paraId="480F24BE" w14:textId="77777777" w:rsidR="00AA4E95" w:rsidRPr="009651C2" w:rsidRDefault="00875EA7">
      <w:pPr>
        <w:numPr>
          <w:ilvl w:val="0"/>
          <w:numId w:val="37"/>
        </w:numPr>
        <w:rPr>
          <w:rFonts w:ascii="Calibri" w:eastAsia="Calibri" w:hAnsi="Calibri" w:cs="Calibri"/>
        </w:rPr>
      </w:pPr>
      <w:r w:rsidRPr="009651C2">
        <w:rPr>
          <w:rFonts w:ascii="Calibri" w:eastAsia="Calibri" w:hAnsi="Calibri" w:cs="Calibri"/>
        </w:rPr>
        <w:t>Implement processes for ongoing monitoring of compliance efforts.</w:t>
      </w:r>
    </w:p>
    <w:p w14:paraId="480F24BF" w14:textId="77777777" w:rsidR="00AA4E95" w:rsidRPr="009651C2" w:rsidRDefault="00875EA7">
      <w:pPr>
        <w:numPr>
          <w:ilvl w:val="0"/>
          <w:numId w:val="37"/>
        </w:numPr>
        <w:rPr>
          <w:rFonts w:ascii="Calibri" w:eastAsia="Calibri" w:hAnsi="Calibri" w:cs="Calibri"/>
        </w:rPr>
      </w:pPr>
      <w:r w:rsidRPr="009651C2">
        <w:rPr>
          <w:rFonts w:ascii="Calibri" w:eastAsia="Calibri" w:hAnsi="Calibri" w:cs="Calibri"/>
        </w:rPr>
        <w:t>Conduct periodic reviews and updates of compliance practices.</w:t>
      </w:r>
    </w:p>
    <w:p w14:paraId="480F24C0" w14:textId="77777777" w:rsidR="00AA4E95" w:rsidRPr="009651C2" w:rsidRDefault="00AA4E95">
      <w:pPr>
        <w:ind w:left="720"/>
        <w:rPr>
          <w:rFonts w:ascii="Calibri" w:eastAsia="Calibri" w:hAnsi="Calibri" w:cs="Calibri"/>
        </w:rPr>
      </w:pPr>
    </w:p>
    <w:p w14:paraId="480F24C1" w14:textId="77777777" w:rsidR="00AA4E95" w:rsidRPr="009651C2" w:rsidRDefault="00875EA7">
      <w:pPr>
        <w:rPr>
          <w:rFonts w:ascii="Calibri" w:eastAsia="Calibri" w:hAnsi="Calibri" w:cs="Calibri"/>
          <w:b/>
        </w:rPr>
      </w:pPr>
      <w:r w:rsidRPr="009651C2">
        <w:rPr>
          <w:rFonts w:ascii="Calibri" w:eastAsia="Calibri" w:hAnsi="Calibri" w:cs="Calibri"/>
          <w:b/>
        </w:rPr>
        <w:t>Critical actions to take within this respect involve:</w:t>
      </w:r>
    </w:p>
    <w:p w14:paraId="480F24C2" w14:textId="77777777" w:rsidR="00AA4E95" w:rsidRPr="009651C2" w:rsidRDefault="00875EA7">
      <w:pPr>
        <w:numPr>
          <w:ilvl w:val="0"/>
          <w:numId w:val="39"/>
        </w:numPr>
        <w:rPr>
          <w:rFonts w:ascii="Calibri" w:eastAsia="Calibri" w:hAnsi="Calibri" w:cs="Calibri"/>
        </w:rPr>
      </w:pPr>
      <w:r w:rsidRPr="009651C2">
        <w:rPr>
          <w:rFonts w:ascii="Calibri" w:eastAsia="Calibri" w:hAnsi="Calibri" w:cs="Calibri"/>
        </w:rPr>
        <w:t>Ensure all voice-based interactions are securely processed and stored.</w:t>
      </w:r>
    </w:p>
    <w:p w14:paraId="480F24C3" w14:textId="77777777" w:rsidR="00AA4E95" w:rsidRPr="009651C2" w:rsidRDefault="00875EA7">
      <w:pPr>
        <w:numPr>
          <w:ilvl w:val="0"/>
          <w:numId w:val="39"/>
        </w:numPr>
        <w:rPr>
          <w:rFonts w:ascii="Calibri" w:eastAsia="Calibri" w:hAnsi="Calibri" w:cs="Calibri"/>
        </w:rPr>
      </w:pPr>
      <w:r w:rsidRPr="009651C2">
        <w:rPr>
          <w:rFonts w:ascii="Calibri" w:eastAsia="Calibri" w:hAnsi="Calibri" w:cs="Calibri"/>
        </w:rPr>
        <w:t>Implement safeguards for facial recognition data, ensuring compliance with biometric data processing requirements.</w:t>
      </w:r>
    </w:p>
    <w:p w14:paraId="480F24C4" w14:textId="77777777" w:rsidR="00AA4E95" w:rsidRPr="009651C2" w:rsidRDefault="00875EA7">
      <w:pPr>
        <w:numPr>
          <w:ilvl w:val="0"/>
          <w:numId w:val="41"/>
        </w:numPr>
        <w:rPr>
          <w:rFonts w:ascii="Calibri" w:eastAsia="Calibri" w:hAnsi="Calibri" w:cs="Calibri"/>
        </w:rPr>
      </w:pPr>
      <w:r w:rsidRPr="009651C2">
        <w:rPr>
          <w:rFonts w:ascii="Calibri" w:eastAsia="Calibri" w:hAnsi="Calibri" w:cs="Calibri"/>
        </w:rPr>
        <w:t>Ensure that recommendation algorithms respect data minimization and purpose limitation principles.</w:t>
      </w:r>
    </w:p>
    <w:p w14:paraId="480F24C5" w14:textId="77777777" w:rsidR="00AA4E95" w:rsidRPr="009651C2" w:rsidRDefault="00875EA7">
      <w:pPr>
        <w:numPr>
          <w:ilvl w:val="0"/>
          <w:numId w:val="41"/>
        </w:numPr>
        <w:rPr>
          <w:rFonts w:ascii="Calibri" w:eastAsia="Calibri" w:hAnsi="Calibri" w:cs="Calibri"/>
        </w:rPr>
      </w:pPr>
      <w:r w:rsidRPr="009651C2">
        <w:rPr>
          <w:rFonts w:ascii="Calibri" w:eastAsia="Calibri" w:hAnsi="Calibri" w:cs="Calibri"/>
        </w:rPr>
        <w:t>Obtain explicit consent for using IoT sensors and contextual data for personalized recommendations.</w:t>
      </w:r>
    </w:p>
    <w:p w14:paraId="480F24C6" w14:textId="77777777" w:rsidR="00AA4E95" w:rsidRPr="009651C2" w:rsidRDefault="00875EA7">
      <w:pPr>
        <w:numPr>
          <w:ilvl w:val="0"/>
          <w:numId w:val="43"/>
        </w:numPr>
        <w:rPr>
          <w:rFonts w:ascii="Calibri" w:eastAsia="Calibri" w:hAnsi="Calibri" w:cs="Calibri"/>
        </w:rPr>
      </w:pPr>
      <w:r w:rsidRPr="009651C2">
        <w:rPr>
          <w:rFonts w:ascii="Calibri" w:eastAsia="Calibri" w:hAnsi="Calibri" w:cs="Calibri"/>
        </w:rPr>
        <w:t>Securely manage data related to employee identification and environmental awareness.</w:t>
      </w:r>
    </w:p>
    <w:p w14:paraId="480F24C7" w14:textId="77777777" w:rsidR="00AA4E95" w:rsidRPr="009651C2" w:rsidRDefault="00875EA7">
      <w:pPr>
        <w:numPr>
          <w:ilvl w:val="0"/>
          <w:numId w:val="43"/>
        </w:numPr>
        <w:rPr>
          <w:rFonts w:ascii="Calibri" w:eastAsia="Calibri" w:hAnsi="Calibri" w:cs="Calibri"/>
        </w:rPr>
      </w:pPr>
      <w:r w:rsidRPr="009651C2">
        <w:rPr>
          <w:rFonts w:ascii="Calibri" w:eastAsia="Calibri" w:hAnsi="Calibri" w:cs="Calibri"/>
        </w:rPr>
        <w:t>Ensure data collected from sensors and cameras is processed in compliance with GDPR.</w:t>
      </w:r>
    </w:p>
    <w:p w14:paraId="480F24C8" w14:textId="77777777" w:rsidR="00AA4E95" w:rsidRPr="009651C2" w:rsidRDefault="00875EA7">
      <w:pPr>
        <w:numPr>
          <w:ilvl w:val="0"/>
          <w:numId w:val="60"/>
        </w:numPr>
        <w:rPr>
          <w:rFonts w:ascii="Calibri" w:eastAsia="Calibri" w:hAnsi="Calibri" w:cs="Calibri"/>
        </w:rPr>
      </w:pPr>
      <w:r w:rsidRPr="009651C2">
        <w:rPr>
          <w:rFonts w:ascii="Calibri" w:eastAsia="Calibri" w:hAnsi="Calibri" w:cs="Calibri"/>
        </w:rPr>
        <w:lastRenderedPageBreak/>
        <w:t>Implement robust encryption and secure communication protocols.</w:t>
      </w:r>
    </w:p>
    <w:p w14:paraId="480F24C9" w14:textId="77777777" w:rsidR="00AA4E95" w:rsidRPr="009651C2" w:rsidRDefault="00875EA7">
      <w:pPr>
        <w:numPr>
          <w:ilvl w:val="0"/>
          <w:numId w:val="60"/>
        </w:numPr>
        <w:rPr>
          <w:rFonts w:ascii="Calibri" w:eastAsia="Calibri" w:hAnsi="Calibri" w:cs="Calibri"/>
        </w:rPr>
      </w:pPr>
      <w:r w:rsidRPr="009651C2">
        <w:rPr>
          <w:rFonts w:ascii="Calibri" w:eastAsia="Calibri" w:hAnsi="Calibri" w:cs="Calibri"/>
        </w:rPr>
        <w:t>Develop and enforce strict data management and deletion policies.</w:t>
      </w:r>
    </w:p>
    <w:p w14:paraId="480F24CA" w14:textId="77777777" w:rsidR="00AA4E95" w:rsidRPr="009651C2" w:rsidRDefault="00875EA7">
      <w:pPr>
        <w:numPr>
          <w:ilvl w:val="0"/>
          <w:numId w:val="62"/>
        </w:numPr>
        <w:rPr>
          <w:rFonts w:ascii="Calibri" w:eastAsia="Calibri" w:hAnsi="Calibri" w:cs="Calibri"/>
        </w:rPr>
      </w:pPr>
      <w:r w:rsidRPr="009651C2">
        <w:rPr>
          <w:rFonts w:ascii="Calibri" w:eastAsia="Calibri" w:hAnsi="Calibri" w:cs="Calibri"/>
        </w:rPr>
        <w:t>Ensure seamless integration with existing systems while maintaining GDPR compliance.</w:t>
      </w:r>
    </w:p>
    <w:p w14:paraId="480F24CB" w14:textId="77777777" w:rsidR="00AA4E95" w:rsidRPr="009651C2" w:rsidRDefault="00875EA7">
      <w:pPr>
        <w:numPr>
          <w:ilvl w:val="0"/>
          <w:numId w:val="62"/>
        </w:numPr>
        <w:rPr>
          <w:rFonts w:ascii="Calibri" w:eastAsia="Calibri" w:hAnsi="Calibri" w:cs="Calibri"/>
        </w:rPr>
      </w:pPr>
      <w:r w:rsidRPr="009651C2">
        <w:rPr>
          <w:rFonts w:ascii="Calibri" w:eastAsia="Calibri" w:hAnsi="Calibri" w:cs="Calibri"/>
        </w:rPr>
        <w:t>Use secure APIs and data transfer methods.</w:t>
      </w:r>
    </w:p>
    <w:p w14:paraId="480F24CC" w14:textId="77777777" w:rsidR="00AA4E95" w:rsidRPr="009651C2" w:rsidRDefault="00875EA7">
      <w:pPr>
        <w:numPr>
          <w:ilvl w:val="0"/>
          <w:numId w:val="63"/>
        </w:numPr>
        <w:rPr>
          <w:rFonts w:ascii="Calibri" w:eastAsia="Calibri" w:hAnsi="Calibri" w:cs="Calibri"/>
        </w:rPr>
      </w:pPr>
      <w:r w:rsidRPr="009651C2">
        <w:rPr>
          <w:rFonts w:ascii="Calibri" w:eastAsia="Calibri" w:hAnsi="Calibri" w:cs="Calibri"/>
        </w:rPr>
        <w:t>Anonymize or pseudonymize data where possible to protect customer identities.</w:t>
      </w:r>
    </w:p>
    <w:p w14:paraId="480F24CD" w14:textId="77777777" w:rsidR="00AA4E95" w:rsidRPr="009651C2" w:rsidRDefault="00875EA7">
      <w:pPr>
        <w:numPr>
          <w:ilvl w:val="0"/>
          <w:numId w:val="63"/>
        </w:numPr>
        <w:rPr>
          <w:rFonts w:ascii="Calibri" w:eastAsia="Calibri" w:hAnsi="Calibri" w:cs="Calibri"/>
        </w:rPr>
      </w:pPr>
      <w:r w:rsidRPr="009651C2">
        <w:rPr>
          <w:rFonts w:ascii="Calibri" w:eastAsia="Calibri" w:hAnsi="Calibri" w:cs="Calibri"/>
        </w:rPr>
        <w:t>Ensure analytics processes do not compromise data subjects' privacy.</w:t>
      </w:r>
    </w:p>
    <w:p w14:paraId="480F24CE" w14:textId="77777777" w:rsidR="00AA4E95" w:rsidRPr="009651C2" w:rsidRDefault="00875EA7">
      <w:pPr>
        <w:numPr>
          <w:ilvl w:val="0"/>
          <w:numId w:val="64"/>
        </w:numPr>
        <w:rPr>
          <w:rFonts w:ascii="Calibri" w:eastAsia="Calibri" w:hAnsi="Calibri" w:cs="Calibri"/>
        </w:rPr>
      </w:pPr>
      <w:r w:rsidRPr="009651C2">
        <w:rPr>
          <w:rFonts w:ascii="Calibri" w:eastAsia="Calibri" w:hAnsi="Calibri" w:cs="Calibri"/>
        </w:rPr>
        <w:t>Design the system to be modular and adaptable to different data volumes while ensuring GDPR compliance.</w:t>
      </w:r>
    </w:p>
    <w:p w14:paraId="480F24CF" w14:textId="77777777" w:rsidR="00AA4E95" w:rsidRPr="009651C2" w:rsidRDefault="00875EA7">
      <w:pPr>
        <w:pStyle w:val="Heading2"/>
      </w:pPr>
      <w:bookmarkStart w:id="2" w:name="_Toc185505703"/>
      <w:r w:rsidRPr="009651C2">
        <w:t>Data Mapping Requirements and Inventory Building</w:t>
      </w:r>
      <w:bookmarkEnd w:id="2"/>
    </w:p>
    <w:p w14:paraId="480F24D0" w14:textId="77777777" w:rsidR="00AA4E95" w:rsidRPr="009651C2" w:rsidRDefault="00875EA7">
      <w:pPr>
        <w:jc w:val="both"/>
        <w:rPr>
          <w:rFonts w:ascii="Calibri" w:eastAsia="Calibri" w:hAnsi="Calibri" w:cs="Calibri"/>
        </w:rPr>
      </w:pPr>
      <w:r w:rsidRPr="009651C2">
        <w:rPr>
          <w:rFonts w:ascii="Calibri" w:eastAsia="Calibri" w:hAnsi="Calibri" w:cs="Calibri"/>
        </w:rPr>
        <w:t>Data mapping and inventory are critical steps in ensuring GDPR compliance. These processes involve identifying and documenting all personal data processed by the system, mapping how data flows through the system, and understanding the entire data lifecycle. Here’s an elaboration on how to approach data mapping and inventory for the CAPE project:</w:t>
      </w:r>
    </w:p>
    <w:p w14:paraId="480F24D1" w14:textId="77777777" w:rsidR="00AA4E95" w:rsidRPr="009651C2" w:rsidRDefault="00875EA7">
      <w:pPr>
        <w:rPr>
          <w:rFonts w:ascii="Calibri" w:eastAsia="Calibri" w:hAnsi="Calibri" w:cs="Calibri"/>
          <w:b/>
        </w:rPr>
      </w:pPr>
      <w:r w:rsidRPr="009651C2">
        <w:rPr>
          <w:rFonts w:ascii="Calibri" w:eastAsia="Calibri" w:hAnsi="Calibri" w:cs="Calibri"/>
          <w:b/>
        </w:rPr>
        <w:t>1. Identify Personal Data</w:t>
      </w:r>
    </w:p>
    <w:p w14:paraId="480F24D2" w14:textId="77777777" w:rsidR="00AA4E95" w:rsidRPr="009651C2" w:rsidRDefault="00875EA7">
      <w:pPr>
        <w:rPr>
          <w:rFonts w:ascii="Calibri" w:eastAsia="Calibri" w:hAnsi="Calibri" w:cs="Calibri"/>
          <w:b/>
        </w:rPr>
      </w:pPr>
      <w:r w:rsidRPr="009651C2">
        <w:rPr>
          <w:rFonts w:ascii="Calibri" w:eastAsia="Calibri" w:hAnsi="Calibri" w:cs="Calibri"/>
          <w:b/>
        </w:rPr>
        <w:t>Data Types</w:t>
      </w:r>
      <w:r w:rsidRPr="009651C2">
        <w:rPr>
          <w:rFonts w:ascii="Calibri" w:eastAsia="Calibri" w:hAnsi="Calibri" w:cs="Calibri"/>
          <w:b/>
        </w:rPr>
        <w:t>:</w:t>
      </w:r>
    </w:p>
    <w:p w14:paraId="480F24D3" w14:textId="77777777" w:rsidR="00AA4E95" w:rsidRPr="009651C2" w:rsidRDefault="00875EA7">
      <w:pPr>
        <w:numPr>
          <w:ilvl w:val="0"/>
          <w:numId w:val="65"/>
        </w:numPr>
        <w:rPr>
          <w:rFonts w:ascii="Calibri" w:eastAsia="Calibri" w:hAnsi="Calibri" w:cs="Calibri"/>
        </w:rPr>
      </w:pPr>
      <w:r w:rsidRPr="009651C2">
        <w:rPr>
          <w:rFonts w:ascii="Calibri" w:eastAsia="Calibri" w:hAnsi="Calibri" w:cs="Calibri"/>
          <w:b/>
        </w:rPr>
        <w:t>Customer Profiles:</w:t>
      </w:r>
      <w:r w:rsidRPr="009651C2">
        <w:rPr>
          <w:rFonts w:ascii="Calibri" w:eastAsia="Calibri" w:hAnsi="Calibri" w:cs="Calibri"/>
        </w:rPr>
        <w:t xml:space="preserve"> Includes name, contact information, purchase history, preferences, and other personal details.</w:t>
      </w:r>
    </w:p>
    <w:p w14:paraId="480F24D4" w14:textId="77777777" w:rsidR="00AA4E95" w:rsidRPr="009651C2" w:rsidRDefault="00875EA7">
      <w:pPr>
        <w:numPr>
          <w:ilvl w:val="0"/>
          <w:numId w:val="65"/>
        </w:numPr>
        <w:rPr>
          <w:rFonts w:ascii="Calibri" w:eastAsia="Calibri" w:hAnsi="Calibri" w:cs="Calibri"/>
        </w:rPr>
      </w:pPr>
      <w:r w:rsidRPr="009651C2">
        <w:rPr>
          <w:rFonts w:ascii="Calibri" w:eastAsia="Calibri" w:hAnsi="Calibri" w:cs="Calibri"/>
          <w:b/>
        </w:rPr>
        <w:t>Facial Recognition Data:</w:t>
      </w:r>
      <w:r w:rsidRPr="009651C2">
        <w:rPr>
          <w:rFonts w:ascii="Calibri" w:eastAsia="Calibri" w:hAnsi="Calibri" w:cs="Calibri"/>
        </w:rPr>
        <w:t xml:space="preserve"> Biometric data </w:t>
      </w:r>
      <w:proofErr w:type="gramStart"/>
      <w:r w:rsidRPr="009651C2">
        <w:rPr>
          <w:rFonts w:ascii="Calibri" w:eastAsia="Calibri" w:hAnsi="Calibri" w:cs="Calibri"/>
        </w:rPr>
        <w:t>used</w:t>
      </w:r>
      <w:proofErr w:type="gramEnd"/>
      <w:r w:rsidRPr="009651C2">
        <w:rPr>
          <w:rFonts w:ascii="Calibri" w:eastAsia="Calibri" w:hAnsi="Calibri" w:cs="Calibri"/>
        </w:rPr>
        <w:t xml:space="preserve"> to recognize and analyze customers' emotions.</w:t>
      </w:r>
    </w:p>
    <w:p w14:paraId="480F24D5" w14:textId="77777777" w:rsidR="00AA4E95" w:rsidRPr="009651C2" w:rsidRDefault="00875EA7">
      <w:pPr>
        <w:numPr>
          <w:ilvl w:val="0"/>
          <w:numId w:val="65"/>
        </w:numPr>
        <w:rPr>
          <w:rFonts w:ascii="Calibri" w:eastAsia="Calibri" w:hAnsi="Calibri" w:cs="Calibri"/>
        </w:rPr>
      </w:pPr>
      <w:r w:rsidRPr="009651C2">
        <w:rPr>
          <w:rFonts w:ascii="Calibri" w:eastAsia="Calibri" w:hAnsi="Calibri" w:cs="Calibri"/>
          <w:b/>
        </w:rPr>
        <w:t>Voice Data:</w:t>
      </w:r>
      <w:r w:rsidRPr="009651C2">
        <w:rPr>
          <w:rFonts w:ascii="Calibri" w:eastAsia="Calibri" w:hAnsi="Calibri" w:cs="Calibri"/>
        </w:rPr>
        <w:t xml:space="preserve"> Audio recordings from interactions with the VA, including speech-to-text data.</w:t>
      </w:r>
    </w:p>
    <w:p w14:paraId="480F24D6" w14:textId="77777777" w:rsidR="00AA4E95" w:rsidRPr="009651C2" w:rsidRDefault="00875EA7">
      <w:pPr>
        <w:numPr>
          <w:ilvl w:val="0"/>
          <w:numId w:val="65"/>
        </w:numPr>
        <w:rPr>
          <w:rFonts w:ascii="Calibri" w:eastAsia="Calibri" w:hAnsi="Calibri" w:cs="Calibri"/>
        </w:rPr>
      </w:pPr>
      <w:r w:rsidRPr="009651C2">
        <w:rPr>
          <w:rFonts w:ascii="Calibri" w:eastAsia="Calibri" w:hAnsi="Calibri" w:cs="Calibri"/>
          <w:b/>
        </w:rPr>
        <w:t>Interaction Logs:</w:t>
      </w:r>
      <w:r w:rsidRPr="009651C2">
        <w:rPr>
          <w:rFonts w:ascii="Calibri" w:eastAsia="Calibri" w:hAnsi="Calibri" w:cs="Calibri"/>
        </w:rPr>
        <w:t xml:space="preserve"> Records of customer interactions with the VA, including chat history, voice commands, and QR code interactions.</w:t>
      </w:r>
    </w:p>
    <w:p w14:paraId="480F24D7" w14:textId="77777777" w:rsidR="00AA4E95" w:rsidRPr="009651C2" w:rsidRDefault="00875EA7">
      <w:pPr>
        <w:numPr>
          <w:ilvl w:val="0"/>
          <w:numId w:val="65"/>
        </w:numPr>
        <w:rPr>
          <w:rFonts w:ascii="Calibri" w:eastAsia="Calibri" w:hAnsi="Calibri" w:cs="Calibri"/>
        </w:rPr>
      </w:pPr>
      <w:r w:rsidRPr="009651C2">
        <w:rPr>
          <w:rFonts w:ascii="Calibri" w:eastAsia="Calibri" w:hAnsi="Calibri" w:cs="Calibri"/>
          <w:b/>
        </w:rPr>
        <w:t>Environmental Data:</w:t>
      </w:r>
      <w:r w:rsidRPr="009651C2">
        <w:rPr>
          <w:rFonts w:ascii="Calibri" w:eastAsia="Calibri" w:hAnsi="Calibri" w:cs="Calibri"/>
        </w:rPr>
        <w:t xml:space="preserve"> Data collected from IoT sensors about the store environment (e.g., temperature, humidity, motion).</w:t>
      </w:r>
    </w:p>
    <w:p w14:paraId="480F24D8" w14:textId="77777777" w:rsidR="00AA4E95" w:rsidRPr="009651C2" w:rsidRDefault="00875EA7">
      <w:pPr>
        <w:rPr>
          <w:rFonts w:ascii="Calibri" w:eastAsia="Calibri" w:hAnsi="Calibri" w:cs="Calibri"/>
          <w:b/>
        </w:rPr>
      </w:pPr>
      <w:r w:rsidRPr="009651C2">
        <w:rPr>
          <w:rFonts w:ascii="Calibri" w:eastAsia="Calibri" w:hAnsi="Calibri" w:cs="Calibri"/>
          <w:b/>
        </w:rPr>
        <w:t>Sensitive Data</w:t>
      </w:r>
      <w:r w:rsidRPr="009651C2">
        <w:rPr>
          <w:rFonts w:ascii="Calibri" w:eastAsia="Calibri" w:hAnsi="Calibri" w:cs="Calibri"/>
          <w:b/>
        </w:rPr>
        <w:t>:</w:t>
      </w:r>
    </w:p>
    <w:p w14:paraId="480F24D9" w14:textId="77777777" w:rsidR="00AA4E95" w:rsidRPr="009651C2" w:rsidRDefault="00875EA7">
      <w:pPr>
        <w:numPr>
          <w:ilvl w:val="0"/>
          <w:numId w:val="50"/>
        </w:numPr>
        <w:rPr>
          <w:rFonts w:ascii="Calibri" w:eastAsia="Calibri" w:hAnsi="Calibri" w:cs="Calibri"/>
        </w:rPr>
      </w:pPr>
      <w:r w:rsidRPr="009651C2">
        <w:rPr>
          <w:rFonts w:ascii="Calibri" w:eastAsia="Calibri" w:hAnsi="Calibri" w:cs="Calibri"/>
          <w:b/>
        </w:rPr>
        <w:t>Biometric Data:</w:t>
      </w:r>
      <w:r w:rsidRPr="009651C2">
        <w:rPr>
          <w:rFonts w:ascii="Calibri" w:eastAsia="Calibri" w:hAnsi="Calibri" w:cs="Calibri"/>
        </w:rPr>
        <w:t xml:space="preserve"> Facial recognition and emotional analysis.</w:t>
      </w:r>
    </w:p>
    <w:p w14:paraId="480F24DB" w14:textId="4597BE0E" w:rsidR="00AA4E95" w:rsidRPr="00B436EB" w:rsidRDefault="00875EA7" w:rsidP="00B436EB">
      <w:pPr>
        <w:numPr>
          <w:ilvl w:val="0"/>
          <w:numId w:val="50"/>
        </w:numPr>
        <w:rPr>
          <w:rFonts w:ascii="Calibri" w:eastAsia="Calibri" w:hAnsi="Calibri" w:cs="Calibri"/>
        </w:rPr>
      </w:pPr>
      <w:r w:rsidRPr="009651C2">
        <w:rPr>
          <w:rFonts w:ascii="Calibri" w:eastAsia="Calibri" w:hAnsi="Calibri" w:cs="Calibri"/>
          <w:b/>
        </w:rPr>
        <w:t>Health Data:</w:t>
      </w:r>
      <w:r w:rsidRPr="009651C2">
        <w:rPr>
          <w:rFonts w:ascii="Calibri" w:eastAsia="Calibri" w:hAnsi="Calibri" w:cs="Calibri"/>
        </w:rPr>
        <w:t xml:space="preserve"> Any incidental health data captured through interactions.</w:t>
      </w:r>
    </w:p>
    <w:p w14:paraId="480F24DC" w14:textId="77777777" w:rsidR="00AA4E95" w:rsidRPr="009651C2" w:rsidRDefault="00875EA7">
      <w:pPr>
        <w:rPr>
          <w:rFonts w:ascii="Calibri" w:eastAsia="Calibri" w:hAnsi="Calibri" w:cs="Calibri"/>
          <w:b/>
        </w:rPr>
      </w:pPr>
      <w:r w:rsidRPr="009651C2">
        <w:rPr>
          <w:rFonts w:ascii="Calibri" w:eastAsia="Calibri" w:hAnsi="Calibri" w:cs="Calibri"/>
          <w:b/>
        </w:rPr>
        <w:t xml:space="preserve">2. </w:t>
      </w:r>
      <w:r w:rsidRPr="009651C2">
        <w:rPr>
          <w:rFonts w:ascii="Calibri" w:eastAsia="Calibri" w:hAnsi="Calibri" w:cs="Calibri"/>
          <w:b/>
        </w:rPr>
        <w:t>Data Collection Points</w:t>
      </w:r>
    </w:p>
    <w:p w14:paraId="480F24DD" w14:textId="77777777" w:rsidR="00AA4E95" w:rsidRPr="009651C2" w:rsidRDefault="00875EA7">
      <w:pPr>
        <w:rPr>
          <w:rFonts w:ascii="Calibri" w:eastAsia="Calibri" w:hAnsi="Calibri" w:cs="Calibri"/>
        </w:rPr>
      </w:pPr>
      <w:r w:rsidRPr="009651C2">
        <w:rPr>
          <w:rFonts w:ascii="Calibri" w:eastAsia="Calibri" w:hAnsi="Calibri" w:cs="Calibri"/>
        </w:rPr>
        <w:t>Below steps contain how to identify where and how personal data is going to be collected within CAPE project:</w:t>
      </w:r>
    </w:p>
    <w:p w14:paraId="480F24DE" w14:textId="77777777" w:rsidR="00AA4E95" w:rsidRPr="009651C2" w:rsidRDefault="00875EA7">
      <w:pPr>
        <w:numPr>
          <w:ilvl w:val="0"/>
          <w:numId w:val="52"/>
        </w:numPr>
        <w:rPr>
          <w:rFonts w:ascii="Calibri" w:eastAsia="Calibri" w:hAnsi="Calibri" w:cs="Calibri"/>
        </w:rPr>
      </w:pPr>
      <w:r w:rsidRPr="009651C2">
        <w:rPr>
          <w:rFonts w:ascii="Calibri" w:eastAsia="Calibri" w:hAnsi="Calibri" w:cs="Calibri"/>
          <w:b/>
        </w:rPr>
        <w:t>Virtual Assistant Interactions:</w:t>
      </w:r>
      <w:r w:rsidRPr="009651C2">
        <w:rPr>
          <w:rFonts w:ascii="Calibri" w:eastAsia="Calibri" w:hAnsi="Calibri" w:cs="Calibri"/>
        </w:rPr>
        <w:t xml:space="preserve"> Through microphones, </w:t>
      </w:r>
      <w:proofErr w:type="spellStart"/>
      <w:r w:rsidRPr="009651C2">
        <w:rPr>
          <w:rFonts w:ascii="Calibri" w:eastAsia="Calibri" w:hAnsi="Calibri" w:cs="Calibri"/>
        </w:rPr>
        <w:t>cameras,</w:t>
      </w:r>
      <w:sdt>
        <w:sdtPr>
          <w:tag w:val="goog_rdk_0"/>
          <w:id w:val="-595708680"/>
        </w:sdtPr>
        <w:sdtEndPr/>
        <w:sdtContent>
          <w:r w:rsidRPr="009651C2">
            <w:rPr>
              <w:rFonts w:ascii="Calibri" w:eastAsia="Calibri" w:hAnsi="Calibri" w:cs="Calibri"/>
            </w:rPr>
            <w:t>Kiosks</w:t>
          </w:r>
          <w:proofErr w:type="spellEnd"/>
        </w:sdtContent>
      </w:sdt>
      <w:r w:rsidRPr="009651C2">
        <w:rPr>
          <w:rFonts w:ascii="Calibri" w:eastAsia="Calibri" w:hAnsi="Calibri" w:cs="Calibri"/>
        </w:rPr>
        <w:t xml:space="preserve"> and QR code scans.</w:t>
      </w:r>
    </w:p>
    <w:p w14:paraId="480F24DF" w14:textId="77777777" w:rsidR="00AA4E95" w:rsidRPr="009651C2" w:rsidRDefault="00875EA7">
      <w:pPr>
        <w:numPr>
          <w:ilvl w:val="0"/>
          <w:numId w:val="52"/>
        </w:numPr>
        <w:rPr>
          <w:rFonts w:ascii="Calibri" w:eastAsia="Calibri" w:hAnsi="Calibri" w:cs="Calibri"/>
        </w:rPr>
      </w:pPr>
      <w:r w:rsidRPr="009651C2">
        <w:rPr>
          <w:rFonts w:ascii="Calibri" w:eastAsia="Calibri" w:hAnsi="Calibri" w:cs="Calibri"/>
          <w:b/>
        </w:rPr>
        <w:t>Customer Profiles:</w:t>
      </w:r>
      <w:r w:rsidRPr="009651C2">
        <w:rPr>
          <w:rFonts w:ascii="Calibri" w:eastAsia="Calibri" w:hAnsi="Calibri" w:cs="Calibri"/>
        </w:rPr>
        <w:t xml:space="preserve"> During registration or sign-up processes.</w:t>
      </w:r>
    </w:p>
    <w:p w14:paraId="480F24E0" w14:textId="77777777" w:rsidR="00AA4E95" w:rsidRPr="009651C2" w:rsidRDefault="00875EA7">
      <w:pPr>
        <w:numPr>
          <w:ilvl w:val="0"/>
          <w:numId w:val="52"/>
        </w:numPr>
        <w:rPr>
          <w:rFonts w:ascii="Calibri" w:eastAsia="Calibri" w:hAnsi="Calibri" w:cs="Calibri"/>
        </w:rPr>
      </w:pPr>
      <w:r w:rsidRPr="009651C2">
        <w:rPr>
          <w:rFonts w:ascii="Calibri" w:eastAsia="Calibri" w:hAnsi="Calibri" w:cs="Calibri"/>
          <w:b/>
        </w:rPr>
        <w:lastRenderedPageBreak/>
        <w:t>In-Store Sensors:</w:t>
      </w:r>
      <w:r w:rsidRPr="009651C2">
        <w:rPr>
          <w:rFonts w:ascii="Calibri" w:eastAsia="Calibri" w:hAnsi="Calibri" w:cs="Calibri"/>
        </w:rPr>
        <w:t xml:space="preserve"> Through IoT devices that monitor environmental conditions.</w:t>
      </w:r>
    </w:p>
    <w:p w14:paraId="480F24E2" w14:textId="02041017" w:rsidR="00AA4E95" w:rsidRPr="00B436EB" w:rsidRDefault="00875EA7" w:rsidP="00B436EB">
      <w:pPr>
        <w:numPr>
          <w:ilvl w:val="0"/>
          <w:numId w:val="52"/>
        </w:numPr>
        <w:rPr>
          <w:rFonts w:ascii="Calibri" w:eastAsia="Calibri" w:hAnsi="Calibri" w:cs="Calibri"/>
        </w:rPr>
      </w:pPr>
      <w:r w:rsidRPr="009651C2">
        <w:rPr>
          <w:rFonts w:ascii="Calibri" w:eastAsia="Calibri" w:hAnsi="Calibri" w:cs="Calibri"/>
          <w:b/>
        </w:rPr>
        <w:t>Third-Party Integrations:</w:t>
      </w:r>
      <w:r w:rsidRPr="009651C2">
        <w:rPr>
          <w:rFonts w:ascii="Calibri" w:eastAsia="Calibri" w:hAnsi="Calibri" w:cs="Calibri"/>
        </w:rPr>
        <w:t xml:space="preserve"> Data shared with external systems for analytics, recommendation engines, or CRM systems.</w:t>
      </w:r>
    </w:p>
    <w:p w14:paraId="480F24E3" w14:textId="77777777" w:rsidR="00AA4E95" w:rsidRPr="009651C2" w:rsidRDefault="00875EA7">
      <w:pPr>
        <w:rPr>
          <w:rFonts w:ascii="Calibri" w:eastAsia="Calibri" w:hAnsi="Calibri" w:cs="Calibri"/>
          <w:b/>
        </w:rPr>
      </w:pPr>
      <w:r w:rsidRPr="009651C2">
        <w:rPr>
          <w:rFonts w:ascii="Calibri" w:eastAsia="Calibri" w:hAnsi="Calibri" w:cs="Calibri"/>
          <w:b/>
        </w:rPr>
        <w:t xml:space="preserve">3. </w:t>
      </w:r>
      <w:r w:rsidRPr="009651C2">
        <w:rPr>
          <w:rFonts w:ascii="Calibri" w:eastAsia="Calibri" w:hAnsi="Calibri" w:cs="Calibri"/>
          <w:b/>
        </w:rPr>
        <w:t>Data Flow Mapping</w:t>
      </w:r>
    </w:p>
    <w:p w14:paraId="480F24E4" w14:textId="77777777" w:rsidR="00AA4E95" w:rsidRPr="009651C2" w:rsidRDefault="00875EA7">
      <w:pPr>
        <w:numPr>
          <w:ilvl w:val="0"/>
          <w:numId w:val="54"/>
        </w:numPr>
        <w:rPr>
          <w:rFonts w:ascii="Calibri" w:eastAsia="Calibri" w:hAnsi="Calibri" w:cs="Calibri"/>
        </w:rPr>
      </w:pPr>
      <w:r w:rsidRPr="009651C2">
        <w:rPr>
          <w:rFonts w:ascii="Calibri" w:eastAsia="Calibri" w:hAnsi="Calibri" w:cs="Calibri"/>
          <w:b/>
        </w:rPr>
        <w:t>Collection:</w:t>
      </w:r>
      <w:r w:rsidRPr="009651C2">
        <w:rPr>
          <w:rFonts w:ascii="Calibri" w:eastAsia="Calibri" w:hAnsi="Calibri" w:cs="Calibri"/>
        </w:rPr>
        <w:t xml:space="preserve"> How and where data is collected (e.g., VA collects voice data during interactions).</w:t>
      </w:r>
    </w:p>
    <w:p w14:paraId="480F24E5" w14:textId="77777777" w:rsidR="00AA4E95" w:rsidRPr="009651C2" w:rsidRDefault="00875EA7">
      <w:pPr>
        <w:numPr>
          <w:ilvl w:val="0"/>
          <w:numId w:val="54"/>
        </w:numPr>
        <w:rPr>
          <w:rFonts w:ascii="Calibri" w:eastAsia="Calibri" w:hAnsi="Calibri" w:cs="Calibri"/>
        </w:rPr>
      </w:pPr>
      <w:r w:rsidRPr="009651C2">
        <w:rPr>
          <w:rFonts w:ascii="Calibri" w:eastAsia="Calibri" w:hAnsi="Calibri" w:cs="Calibri"/>
          <w:b/>
        </w:rPr>
        <w:t>Processing:</w:t>
      </w:r>
      <w:r w:rsidRPr="009651C2">
        <w:rPr>
          <w:rFonts w:ascii="Calibri" w:eastAsia="Calibri" w:hAnsi="Calibri" w:cs="Calibri"/>
        </w:rPr>
        <w:t xml:space="preserve"> How data is processed (e.g., speech-to-text conversion, emotional analysis).</w:t>
      </w:r>
    </w:p>
    <w:p w14:paraId="480F24E6" w14:textId="77777777" w:rsidR="00AA4E95" w:rsidRPr="009651C2" w:rsidRDefault="00875EA7">
      <w:pPr>
        <w:numPr>
          <w:ilvl w:val="0"/>
          <w:numId w:val="54"/>
        </w:numPr>
        <w:rPr>
          <w:rFonts w:ascii="Calibri" w:eastAsia="Calibri" w:hAnsi="Calibri" w:cs="Calibri"/>
        </w:rPr>
      </w:pPr>
      <w:r w:rsidRPr="009651C2">
        <w:rPr>
          <w:rFonts w:ascii="Calibri" w:eastAsia="Calibri" w:hAnsi="Calibri" w:cs="Calibri"/>
          <w:b/>
        </w:rPr>
        <w:t>Storage:</w:t>
      </w:r>
      <w:r w:rsidRPr="009651C2">
        <w:rPr>
          <w:rFonts w:ascii="Calibri" w:eastAsia="Calibri" w:hAnsi="Calibri" w:cs="Calibri"/>
        </w:rPr>
        <w:t xml:space="preserve"> Where data is stored (e.g., cloud storage, on-premises servers).</w:t>
      </w:r>
    </w:p>
    <w:p w14:paraId="480F24E7" w14:textId="77777777" w:rsidR="00AA4E95" w:rsidRPr="009651C2" w:rsidRDefault="00875EA7">
      <w:pPr>
        <w:numPr>
          <w:ilvl w:val="0"/>
          <w:numId w:val="54"/>
        </w:numPr>
        <w:rPr>
          <w:rFonts w:ascii="Calibri" w:eastAsia="Calibri" w:hAnsi="Calibri" w:cs="Calibri"/>
        </w:rPr>
      </w:pPr>
      <w:r w:rsidRPr="009651C2">
        <w:rPr>
          <w:rFonts w:ascii="Calibri" w:eastAsia="Calibri" w:hAnsi="Calibri" w:cs="Calibri"/>
          <w:b/>
        </w:rPr>
        <w:t>Sharing:</w:t>
      </w:r>
      <w:r w:rsidRPr="009651C2">
        <w:rPr>
          <w:rFonts w:ascii="Calibri" w:eastAsia="Calibri" w:hAnsi="Calibri" w:cs="Calibri"/>
        </w:rPr>
        <w:t xml:space="preserve"> With whom data is shared (e.g., third-party recommendation systems, CRM tools).</w:t>
      </w:r>
    </w:p>
    <w:p w14:paraId="480F24E9" w14:textId="4CD2192A" w:rsidR="00AA4E95" w:rsidRPr="00B436EB" w:rsidRDefault="00875EA7" w:rsidP="00B436EB">
      <w:pPr>
        <w:numPr>
          <w:ilvl w:val="0"/>
          <w:numId w:val="54"/>
        </w:numPr>
        <w:rPr>
          <w:rFonts w:ascii="Calibri" w:eastAsia="Calibri" w:hAnsi="Calibri" w:cs="Calibri"/>
        </w:rPr>
      </w:pPr>
      <w:r w:rsidRPr="009651C2">
        <w:rPr>
          <w:rFonts w:ascii="Calibri" w:eastAsia="Calibri" w:hAnsi="Calibri" w:cs="Calibri"/>
          <w:b/>
        </w:rPr>
        <w:t>Deletion:</w:t>
      </w:r>
      <w:r w:rsidRPr="009651C2">
        <w:rPr>
          <w:rFonts w:ascii="Calibri" w:eastAsia="Calibri" w:hAnsi="Calibri" w:cs="Calibri"/>
        </w:rPr>
        <w:t xml:space="preserve"> How and when data is deleted (e.g., data retention policies, automated deletion processes).</w:t>
      </w:r>
    </w:p>
    <w:p w14:paraId="480F24EA" w14:textId="77777777" w:rsidR="00AA4E95" w:rsidRPr="009651C2" w:rsidRDefault="00875EA7">
      <w:pPr>
        <w:numPr>
          <w:ilvl w:val="0"/>
          <w:numId w:val="54"/>
        </w:numPr>
        <w:rPr>
          <w:rFonts w:ascii="Calibri" w:eastAsia="Calibri" w:hAnsi="Calibri" w:cs="Calibri"/>
        </w:rPr>
      </w:pPr>
      <w:r w:rsidRPr="009651C2">
        <w:rPr>
          <w:rFonts w:ascii="Calibri" w:eastAsia="Calibri" w:hAnsi="Calibri" w:cs="Calibri"/>
          <w:b/>
        </w:rPr>
        <w:t>Creation of Visual Data Flow Diagram:</w:t>
      </w:r>
    </w:p>
    <w:p w14:paraId="480F24EB" w14:textId="77777777" w:rsidR="00AA4E95" w:rsidRPr="009651C2" w:rsidRDefault="00875EA7">
      <w:pPr>
        <w:numPr>
          <w:ilvl w:val="0"/>
          <w:numId w:val="55"/>
        </w:numPr>
        <w:rPr>
          <w:rFonts w:ascii="Calibri" w:eastAsia="Calibri" w:hAnsi="Calibri" w:cs="Calibri"/>
        </w:rPr>
      </w:pPr>
      <w:r w:rsidRPr="009651C2">
        <w:rPr>
          <w:rFonts w:ascii="Calibri" w:eastAsia="Calibri" w:hAnsi="Calibri" w:cs="Calibri"/>
        </w:rPr>
        <w:t>Input points where data enters the system.</w:t>
      </w:r>
    </w:p>
    <w:p w14:paraId="480F24EC" w14:textId="77777777" w:rsidR="00AA4E95" w:rsidRPr="009651C2" w:rsidRDefault="00875EA7">
      <w:pPr>
        <w:numPr>
          <w:ilvl w:val="0"/>
          <w:numId w:val="55"/>
        </w:numPr>
        <w:rPr>
          <w:rFonts w:ascii="Calibri" w:eastAsia="Calibri" w:hAnsi="Calibri" w:cs="Calibri"/>
        </w:rPr>
      </w:pPr>
      <w:r w:rsidRPr="009651C2">
        <w:rPr>
          <w:rFonts w:ascii="Calibri" w:eastAsia="Calibri" w:hAnsi="Calibri" w:cs="Calibri"/>
        </w:rPr>
        <w:t>Components that process data (e.g., NLP engines, recommendation systems).</w:t>
      </w:r>
    </w:p>
    <w:p w14:paraId="480F24ED" w14:textId="77777777" w:rsidR="00AA4E95" w:rsidRPr="009651C2" w:rsidRDefault="00875EA7">
      <w:pPr>
        <w:numPr>
          <w:ilvl w:val="0"/>
          <w:numId w:val="55"/>
        </w:numPr>
        <w:rPr>
          <w:rFonts w:ascii="Calibri" w:eastAsia="Calibri" w:hAnsi="Calibri" w:cs="Calibri"/>
        </w:rPr>
      </w:pPr>
      <w:r w:rsidRPr="009651C2">
        <w:rPr>
          <w:rFonts w:ascii="Calibri" w:eastAsia="Calibri" w:hAnsi="Calibri" w:cs="Calibri"/>
        </w:rPr>
        <w:t>List storage locations such as databases, cloud services, or local storage.</w:t>
      </w:r>
    </w:p>
    <w:p w14:paraId="480F24EE" w14:textId="77777777" w:rsidR="00AA4E95" w:rsidRPr="009651C2" w:rsidRDefault="00875EA7">
      <w:pPr>
        <w:numPr>
          <w:ilvl w:val="0"/>
          <w:numId w:val="55"/>
        </w:numPr>
        <w:rPr>
          <w:rFonts w:ascii="Calibri" w:eastAsia="Calibri" w:hAnsi="Calibri" w:cs="Calibri"/>
        </w:rPr>
      </w:pPr>
      <w:r w:rsidRPr="009651C2">
        <w:rPr>
          <w:rFonts w:ascii="Calibri" w:eastAsia="Calibri" w:hAnsi="Calibri" w:cs="Calibri"/>
        </w:rPr>
        <w:t>Identify data outputs such as endpoints where processed data is sent or shared.</w:t>
      </w:r>
    </w:p>
    <w:p w14:paraId="480F24EF" w14:textId="77777777" w:rsidR="00AA4E95" w:rsidRPr="009651C2" w:rsidRDefault="00AA4E95">
      <w:pPr>
        <w:ind w:left="720"/>
        <w:rPr>
          <w:rFonts w:ascii="Calibri" w:eastAsia="Calibri" w:hAnsi="Calibri" w:cs="Calibri"/>
        </w:rPr>
      </w:pPr>
    </w:p>
    <w:p w14:paraId="480F24F0" w14:textId="77777777" w:rsidR="00AA4E95" w:rsidRPr="009651C2" w:rsidRDefault="00875EA7">
      <w:pPr>
        <w:rPr>
          <w:rFonts w:ascii="Calibri" w:eastAsia="Calibri" w:hAnsi="Calibri" w:cs="Calibri"/>
          <w:b/>
        </w:rPr>
      </w:pPr>
      <w:r w:rsidRPr="009651C2">
        <w:rPr>
          <w:rFonts w:ascii="Calibri" w:eastAsia="Calibri" w:hAnsi="Calibri" w:cs="Calibri"/>
          <w:b/>
        </w:rPr>
        <w:t xml:space="preserve">4. </w:t>
      </w:r>
      <w:r w:rsidRPr="009651C2">
        <w:rPr>
          <w:rFonts w:ascii="Calibri" w:eastAsia="Calibri" w:hAnsi="Calibri" w:cs="Calibri"/>
          <w:b/>
        </w:rPr>
        <w:t>Data Lifecycle</w:t>
      </w:r>
    </w:p>
    <w:p w14:paraId="480F24F1" w14:textId="77777777" w:rsidR="00AA4E95" w:rsidRPr="009651C2" w:rsidRDefault="00875EA7">
      <w:pPr>
        <w:rPr>
          <w:rFonts w:ascii="Calibri" w:eastAsia="Calibri" w:hAnsi="Calibri" w:cs="Calibri"/>
        </w:rPr>
      </w:pPr>
      <w:r w:rsidRPr="009651C2">
        <w:rPr>
          <w:rFonts w:ascii="Calibri" w:eastAsia="Calibri" w:hAnsi="Calibri" w:cs="Calibri"/>
        </w:rPr>
        <w:t>Define and document the lifecycle of each data type from collection to deletion:</w:t>
      </w:r>
    </w:p>
    <w:p w14:paraId="480F24F2" w14:textId="77777777" w:rsidR="00AA4E95" w:rsidRPr="009651C2" w:rsidRDefault="00875EA7">
      <w:pPr>
        <w:numPr>
          <w:ilvl w:val="0"/>
          <w:numId w:val="56"/>
        </w:numPr>
        <w:rPr>
          <w:rFonts w:ascii="Calibri" w:eastAsia="Calibri" w:hAnsi="Calibri" w:cs="Calibri"/>
        </w:rPr>
      </w:pPr>
      <w:r w:rsidRPr="009651C2">
        <w:rPr>
          <w:rFonts w:ascii="Calibri" w:eastAsia="Calibri" w:hAnsi="Calibri" w:cs="Calibri"/>
          <w:b/>
        </w:rPr>
        <w:t>Collection:</w:t>
      </w:r>
      <w:r w:rsidRPr="009651C2">
        <w:rPr>
          <w:rFonts w:ascii="Calibri" w:eastAsia="Calibri" w:hAnsi="Calibri" w:cs="Calibri"/>
        </w:rPr>
        <w:t xml:space="preserve"> Methods and sources of data collection.</w:t>
      </w:r>
    </w:p>
    <w:p w14:paraId="480F24F3" w14:textId="77777777" w:rsidR="00AA4E95" w:rsidRPr="009651C2" w:rsidRDefault="00875EA7">
      <w:pPr>
        <w:numPr>
          <w:ilvl w:val="0"/>
          <w:numId w:val="56"/>
        </w:numPr>
        <w:rPr>
          <w:rFonts w:ascii="Calibri" w:eastAsia="Calibri" w:hAnsi="Calibri" w:cs="Calibri"/>
        </w:rPr>
      </w:pPr>
      <w:r w:rsidRPr="009651C2">
        <w:rPr>
          <w:rFonts w:ascii="Calibri" w:eastAsia="Calibri" w:hAnsi="Calibri" w:cs="Calibri"/>
          <w:b/>
        </w:rPr>
        <w:t>Usage:</w:t>
      </w:r>
      <w:r w:rsidRPr="009651C2">
        <w:rPr>
          <w:rFonts w:ascii="Calibri" w:eastAsia="Calibri" w:hAnsi="Calibri" w:cs="Calibri"/>
        </w:rPr>
        <w:t xml:space="preserve"> How the data is used in various processes (e.g., customer interactions, recommendations).</w:t>
      </w:r>
    </w:p>
    <w:p w14:paraId="480F24F4" w14:textId="77777777" w:rsidR="00AA4E95" w:rsidRPr="009651C2" w:rsidRDefault="00875EA7">
      <w:pPr>
        <w:numPr>
          <w:ilvl w:val="0"/>
          <w:numId w:val="56"/>
        </w:numPr>
        <w:rPr>
          <w:rFonts w:ascii="Calibri" w:eastAsia="Calibri" w:hAnsi="Calibri" w:cs="Calibri"/>
        </w:rPr>
      </w:pPr>
      <w:r w:rsidRPr="009651C2">
        <w:rPr>
          <w:rFonts w:ascii="Calibri" w:eastAsia="Calibri" w:hAnsi="Calibri" w:cs="Calibri"/>
          <w:b/>
        </w:rPr>
        <w:t>Storage:</w:t>
      </w:r>
      <w:r w:rsidRPr="009651C2">
        <w:rPr>
          <w:rFonts w:ascii="Calibri" w:eastAsia="Calibri" w:hAnsi="Calibri" w:cs="Calibri"/>
        </w:rPr>
        <w:t xml:space="preserve"> Duration and location of data storage.</w:t>
      </w:r>
    </w:p>
    <w:p w14:paraId="480F24F5" w14:textId="77777777" w:rsidR="00AA4E95" w:rsidRPr="009651C2" w:rsidRDefault="00875EA7">
      <w:pPr>
        <w:numPr>
          <w:ilvl w:val="0"/>
          <w:numId w:val="56"/>
        </w:numPr>
        <w:rPr>
          <w:rFonts w:ascii="Calibri" w:eastAsia="Calibri" w:hAnsi="Calibri" w:cs="Calibri"/>
        </w:rPr>
      </w:pPr>
      <w:r w:rsidRPr="009651C2">
        <w:rPr>
          <w:rFonts w:ascii="Calibri" w:eastAsia="Calibri" w:hAnsi="Calibri" w:cs="Calibri"/>
          <w:b/>
        </w:rPr>
        <w:t>Retention:</w:t>
      </w:r>
      <w:r w:rsidRPr="009651C2">
        <w:rPr>
          <w:rFonts w:ascii="Calibri" w:eastAsia="Calibri" w:hAnsi="Calibri" w:cs="Calibri"/>
        </w:rPr>
        <w:t xml:space="preserve"> Data retention policies based on legal and business requirements.</w:t>
      </w:r>
    </w:p>
    <w:p w14:paraId="480F24F6" w14:textId="77777777" w:rsidR="00AA4E95" w:rsidRPr="009651C2" w:rsidRDefault="00875EA7">
      <w:pPr>
        <w:numPr>
          <w:ilvl w:val="0"/>
          <w:numId w:val="56"/>
        </w:numPr>
        <w:rPr>
          <w:rFonts w:ascii="Calibri" w:eastAsia="Calibri" w:hAnsi="Calibri" w:cs="Calibri"/>
        </w:rPr>
      </w:pPr>
      <w:r w:rsidRPr="009651C2">
        <w:rPr>
          <w:rFonts w:ascii="Calibri" w:eastAsia="Calibri" w:hAnsi="Calibri" w:cs="Calibri"/>
          <w:b/>
        </w:rPr>
        <w:t>Deletion:</w:t>
      </w:r>
      <w:r w:rsidRPr="009651C2">
        <w:rPr>
          <w:rFonts w:ascii="Calibri" w:eastAsia="Calibri" w:hAnsi="Calibri" w:cs="Calibri"/>
        </w:rPr>
        <w:t xml:space="preserve"> Procedures for securely deleting data when no longer needed.</w:t>
      </w:r>
    </w:p>
    <w:p w14:paraId="480F24F7" w14:textId="331C4483" w:rsidR="00AA4E95" w:rsidRPr="009651C2" w:rsidRDefault="00AA4E95" w:rsidP="00B436EB">
      <w:pPr>
        <w:rPr>
          <w:rFonts w:ascii="Calibri" w:eastAsia="Calibri" w:hAnsi="Calibri" w:cs="Calibri"/>
        </w:rPr>
      </w:pPr>
    </w:p>
    <w:p w14:paraId="480F24F8" w14:textId="77777777" w:rsidR="00AA4E95" w:rsidRPr="009651C2" w:rsidRDefault="00875EA7">
      <w:pPr>
        <w:rPr>
          <w:rFonts w:ascii="Calibri" w:eastAsia="Calibri" w:hAnsi="Calibri" w:cs="Calibri"/>
          <w:b/>
        </w:rPr>
      </w:pPr>
      <w:r w:rsidRPr="009651C2">
        <w:rPr>
          <w:rFonts w:ascii="Calibri" w:eastAsia="Calibri" w:hAnsi="Calibri" w:cs="Calibri"/>
          <w:b/>
        </w:rPr>
        <w:t xml:space="preserve">5. </w:t>
      </w:r>
      <w:r w:rsidRPr="009651C2">
        <w:rPr>
          <w:rFonts w:ascii="Calibri" w:eastAsia="Calibri" w:hAnsi="Calibri" w:cs="Calibri"/>
          <w:b/>
        </w:rPr>
        <w:t>Data Inventory</w:t>
      </w:r>
    </w:p>
    <w:p w14:paraId="480F24F9" w14:textId="77777777" w:rsidR="00AA4E95" w:rsidRPr="009651C2" w:rsidRDefault="00875EA7">
      <w:pPr>
        <w:rPr>
          <w:rFonts w:ascii="Calibri" w:eastAsia="Calibri" w:hAnsi="Calibri" w:cs="Calibri"/>
          <w:b/>
        </w:rPr>
      </w:pPr>
      <w:r w:rsidRPr="009651C2">
        <w:rPr>
          <w:rFonts w:ascii="Calibri" w:eastAsia="Calibri" w:hAnsi="Calibri" w:cs="Calibri"/>
          <w:b/>
        </w:rPr>
        <w:t>Creating a Data Inventory:</w:t>
      </w:r>
    </w:p>
    <w:p w14:paraId="480F24FA" w14:textId="77777777" w:rsidR="00AA4E95" w:rsidRPr="009651C2" w:rsidRDefault="00875EA7">
      <w:pPr>
        <w:numPr>
          <w:ilvl w:val="0"/>
          <w:numId w:val="57"/>
        </w:numPr>
        <w:rPr>
          <w:rFonts w:ascii="Calibri" w:eastAsia="Calibri" w:hAnsi="Calibri" w:cs="Calibri"/>
        </w:rPr>
      </w:pPr>
      <w:r w:rsidRPr="009651C2">
        <w:rPr>
          <w:rFonts w:ascii="Calibri" w:eastAsia="Calibri" w:hAnsi="Calibri" w:cs="Calibri"/>
          <w:b/>
        </w:rPr>
        <w:t>Cataloging Data:</w:t>
      </w:r>
      <w:r w:rsidRPr="009651C2">
        <w:rPr>
          <w:rFonts w:ascii="Calibri" w:eastAsia="Calibri" w:hAnsi="Calibri" w:cs="Calibri"/>
        </w:rPr>
        <w:t xml:space="preserve"> Create a detailed inventory of all personal data held by the system.</w:t>
      </w:r>
    </w:p>
    <w:p w14:paraId="480F24FB" w14:textId="77777777" w:rsidR="00AA4E95" w:rsidRPr="009651C2" w:rsidRDefault="00875EA7">
      <w:pPr>
        <w:numPr>
          <w:ilvl w:val="0"/>
          <w:numId w:val="57"/>
        </w:numPr>
        <w:rPr>
          <w:rFonts w:ascii="Calibri" w:eastAsia="Calibri" w:hAnsi="Calibri" w:cs="Calibri"/>
        </w:rPr>
      </w:pPr>
      <w:r w:rsidRPr="009651C2">
        <w:rPr>
          <w:rFonts w:ascii="Calibri" w:eastAsia="Calibri" w:hAnsi="Calibri" w:cs="Calibri"/>
          <w:b/>
        </w:rPr>
        <w:t>Attributes:</w:t>
      </w:r>
      <w:r w:rsidRPr="009651C2">
        <w:rPr>
          <w:rFonts w:ascii="Calibri" w:eastAsia="Calibri" w:hAnsi="Calibri" w:cs="Calibri"/>
        </w:rPr>
        <w:t xml:space="preserve"> Include data type, purpose of processing, legal basis, data owner, and retention period.</w:t>
      </w:r>
    </w:p>
    <w:p w14:paraId="480F24FC" w14:textId="77777777" w:rsidR="00AA4E95" w:rsidRPr="009651C2" w:rsidRDefault="00875EA7">
      <w:pPr>
        <w:numPr>
          <w:ilvl w:val="0"/>
          <w:numId w:val="57"/>
        </w:numPr>
        <w:rPr>
          <w:rFonts w:ascii="Calibri" w:eastAsia="Calibri" w:hAnsi="Calibri" w:cs="Calibri"/>
        </w:rPr>
      </w:pPr>
      <w:r w:rsidRPr="009651C2">
        <w:rPr>
          <w:rFonts w:ascii="Calibri" w:eastAsia="Calibri" w:hAnsi="Calibri" w:cs="Calibri"/>
          <w:b/>
        </w:rPr>
        <w:lastRenderedPageBreak/>
        <w:t>Data Subjects:</w:t>
      </w:r>
      <w:r w:rsidRPr="009651C2">
        <w:rPr>
          <w:rFonts w:ascii="Calibri" w:eastAsia="Calibri" w:hAnsi="Calibri" w:cs="Calibri"/>
        </w:rPr>
        <w:t xml:space="preserve"> Identify the data subjects (e.g., customers, employees).</w:t>
      </w:r>
    </w:p>
    <w:p w14:paraId="480F24FD" w14:textId="77777777" w:rsidR="00AA4E95" w:rsidRPr="009651C2" w:rsidRDefault="00875EA7">
      <w:pPr>
        <w:numPr>
          <w:ilvl w:val="0"/>
          <w:numId w:val="57"/>
        </w:numPr>
        <w:rPr>
          <w:rFonts w:ascii="Calibri" w:eastAsia="Calibri" w:hAnsi="Calibri" w:cs="Calibri"/>
        </w:rPr>
      </w:pPr>
      <w:r w:rsidRPr="009651C2">
        <w:rPr>
          <w:rFonts w:ascii="Calibri" w:eastAsia="Calibri" w:hAnsi="Calibri" w:cs="Calibri"/>
          <w:b/>
        </w:rPr>
        <w:t>Data Location:</w:t>
      </w:r>
      <w:r w:rsidRPr="009651C2">
        <w:rPr>
          <w:rFonts w:ascii="Calibri" w:eastAsia="Calibri" w:hAnsi="Calibri" w:cs="Calibri"/>
        </w:rPr>
        <w:t xml:space="preserve"> Specify where each data type is stored (e.g., cloud storage, local servers).</w:t>
      </w:r>
    </w:p>
    <w:p w14:paraId="480F24FE" w14:textId="77777777" w:rsidR="00AA4E95" w:rsidRPr="009651C2" w:rsidRDefault="00875EA7">
      <w:pPr>
        <w:rPr>
          <w:rFonts w:ascii="Calibri" w:eastAsia="Calibri" w:hAnsi="Calibri" w:cs="Calibri"/>
          <w:b/>
        </w:rPr>
      </w:pPr>
      <w:r w:rsidRPr="009651C2">
        <w:rPr>
          <w:rFonts w:ascii="Calibri" w:eastAsia="Calibri" w:hAnsi="Calibri" w:cs="Calibri"/>
          <w:b/>
        </w:rPr>
        <w:t>Inventory Tools:</w:t>
      </w:r>
    </w:p>
    <w:p w14:paraId="480F24FF" w14:textId="77777777" w:rsidR="00AA4E95" w:rsidRPr="009651C2" w:rsidRDefault="00875EA7">
      <w:pPr>
        <w:numPr>
          <w:ilvl w:val="0"/>
          <w:numId w:val="17"/>
        </w:numPr>
        <w:rPr>
          <w:rFonts w:ascii="Calibri" w:eastAsia="Calibri" w:hAnsi="Calibri" w:cs="Calibri"/>
        </w:rPr>
      </w:pPr>
      <w:r w:rsidRPr="009651C2">
        <w:rPr>
          <w:rFonts w:ascii="Calibri" w:eastAsia="Calibri" w:hAnsi="Calibri" w:cs="Calibri"/>
          <w:b/>
        </w:rPr>
        <w:t>Spreadsheets:</w:t>
      </w:r>
      <w:r w:rsidRPr="009651C2">
        <w:rPr>
          <w:rFonts w:ascii="Calibri" w:eastAsia="Calibri" w:hAnsi="Calibri" w:cs="Calibri"/>
        </w:rPr>
        <w:t xml:space="preserve"> Use spreadsheets for small-scale data inventories.</w:t>
      </w:r>
    </w:p>
    <w:p w14:paraId="480F2500" w14:textId="77777777" w:rsidR="00AA4E95" w:rsidRPr="009651C2" w:rsidRDefault="00875EA7">
      <w:pPr>
        <w:numPr>
          <w:ilvl w:val="0"/>
          <w:numId w:val="17"/>
        </w:numPr>
        <w:rPr>
          <w:rFonts w:ascii="Calibri" w:eastAsia="Calibri" w:hAnsi="Calibri" w:cs="Calibri"/>
        </w:rPr>
      </w:pPr>
      <w:r w:rsidRPr="009651C2">
        <w:rPr>
          <w:rFonts w:ascii="Calibri" w:eastAsia="Calibri" w:hAnsi="Calibri" w:cs="Calibri"/>
          <w:b/>
        </w:rPr>
        <w:t>Automated Tools:</w:t>
      </w:r>
      <w:r w:rsidRPr="009651C2">
        <w:rPr>
          <w:rFonts w:ascii="Calibri" w:eastAsia="Calibri" w:hAnsi="Calibri" w:cs="Calibri"/>
        </w:rPr>
        <w:t xml:space="preserve"> Employ data mapping and inventory tools for large-scale systems (e.g., </w:t>
      </w:r>
      <w:proofErr w:type="spellStart"/>
      <w:r w:rsidRPr="009651C2">
        <w:rPr>
          <w:rFonts w:ascii="Calibri" w:eastAsia="Calibri" w:hAnsi="Calibri" w:cs="Calibri"/>
        </w:rPr>
        <w:t>OneTrust</w:t>
      </w:r>
      <w:proofErr w:type="spellEnd"/>
      <w:r w:rsidRPr="009651C2">
        <w:rPr>
          <w:rFonts w:ascii="Calibri" w:eastAsia="Calibri" w:hAnsi="Calibri" w:cs="Calibri"/>
        </w:rPr>
        <w:t xml:space="preserve">, </w:t>
      </w:r>
      <w:proofErr w:type="spellStart"/>
      <w:r w:rsidRPr="009651C2">
        <w:rPr>
          <w:rFonts w:ascii="Calibri" w:eastAsia="Calibri" w:hAnsi="Calibri" w:cs="Calibri"/>
        </w:rPr>
        <w:t>TrustArc</w:t>
      </w:r>
      <w:proofErr w:type="spellEnd"/>
      <w:r w:rsidRPr="009651C2">
        <w:rPr>
          <w:rFonts w:ascii="Calibri" w:eastAsia="Calibri" w:hAnsi="Calibri" w:cs="Calibri"/>
        </w:rPr>
        <w:t>).</w:t>
      </w:r>
    </w:p>
    <w:p w14:paraId="480F2501" w14:textId="77777777" w:rsidR="00AA4E95" w:rsidRPr="009651C2" w:rsidRDefault="00875EA7">
      <w:pPr>
        <w:rPr>
          <w:rFonts w:ascii="Calibri" w:eastAsia="Calibri" w:hAnsi="Calibri" w:cs="Calibri"/>
          <w:b/>
        </w:rPr>
      </w:pPr>
      <w:r w:rsidRPr="009651C2">
        <w:rPr>
          <w:rFonts w:ascii="Calibri" w:eastAsia="Calibri" w:hAnsi="Calibri" w:cs="Calibri"/>
          <w:b/>
        </w:rPr>
        <w:t>6. Compliance and Risk Management</w:t>
      </w:r>
    </w:p>
    <w:p w14:paraId="480F2502" w14:textId="77777777" w:rsidR="00AA4E95" w:rsidRPr="009651C2" w:rsidRDefault="00875EA7">
      <w:pPr>
        <w:rPr>
          <w:rFonts w:ascii="Calibri" w:eastAsia="Calibri" w:hAnsi="Calibri" w:cs="Calibri"/>
          <w:b/>
        </w:rPr>
      </w:pPr>
      <w:r w:rsidRPr="009651C2">
        <w:rPr>
          <w:rFonts w:ascii="Calibri" w:eastAsia="Calibri" w:hAnsi="Calibri" w:cs="Calibri"/>
          <w:b/>
        </w:rPr>
        <w:t>Regular Audits:</w:t>
      </w:r>
    </w:p>
    <w:p w14:paraId="480F2503" w14:textId="77777777" w:rsidR="00AA4E95" w:rsidRPr="009651C2" w:rsidRDefault="00875EA7">
      <w:pPr>
        <w:numPr>
          <w:ilvl w:val="0"/>
          <w:numId w:val="18"/>
        </w:numPr>
        <w:rPr>
          <w:rFonts w:ascii="Calibri" w:eastAsia="Calibri" w:hAnsi="Calibri" w:cs="Calibri"/>
        </w:rPr>
      </w:pPr>
      <w:r w:rsidRPr="009651C2">
        <w:rPr>
          <w:rFonts w:ascii="Calibri" w:eastAsia="Calibri" w:hAnsi="Calibri" w:cs="Calibri"/>
          <w:b/>
        </w:rPr>
        <w:t>Audit Trails:</w:t>
      </w:r>
      <w:r w:rsidRPr="009651C2">
        <w:rPr>
          <w:rFonts w:ascii="Calibri" w:eastAsia="Calibri" w:hAnsi="Calibri" w:cs="Calibri"/>
        </w:rPr>
        <w:t xml:space="preserve"> Maintain logs of data processing activities.</w:t>
      </w:r>
    </w:p>
    <w:p w14:paraId="480F2504" w14:textId="77777777" w:rsidR="00AA4E95" w:rsidRPr="009651C2" w:rsidRDefault="00875EA7">
      <w:pPr>
        <w:numPr>
          <w:ilvl w:val="0"/>
          <w:numId w:val="18"/>
        </w:numPr>
        <w:rPr>
          <w:rFonts w:ascii="Calibri" w:eastAsia="Calibri" w:hAnsi="Calibri" w:cs="Calibri"/>
        </w:rPr>
      </w:pPr>
      <w:r w:rsidRPr="009651C2">
        <w:rPr>
          <w:rFonts w:ascii="Calibri" w:eastAsia="Calibri" w:hAnsi="Calibri" w:cs="Calibri"/>
          <w:b/>
        </w:rPr>
        <w:t>Review:</w:t>
      </w:r>
      <w:r w:rsidRPr="009651C2">
        <w:rPr>
          <w:rFonts w:ascii="Calibri" w:eastAsia="Calibri" w:hAnsi="Calibri" w:cs="Calibri"/>
        </w:rPr>
        <w:t xml:space="preserve"> Regularly review and update data inventory and flow maps.</w:t>
      </w:r>
    </w:p>
    <w:p w14:paraId="480F2505" w14:textId="77777777" w:rsidR="00AA4E95" w:rsidRPr="009651C2" w:rsidRDefault="00875EA7">
      <w:pPr>
        <w:rPr>
          <w:rFonts w:ascii="Calibri" w:eastAsia="Calibri" w:hAnsi="Calibri" w:cs="Calibri"/>
          <w:b/>
        </w:rPr>
      </w:pPr>
      <w:r w:rsidRPr="009651C2">
        <w:rPr>
          <w:rFonts w:ascii="Calibri" w:eastAsia="Calibri" w:hAnsi="Calibri" w:cs="Calibri"/>
          <w:b/>
        </w:rPr>
        <w:t>Risk Assessment:</w:t>
      </w:r>
    </w:p>
    <w:p w14:paraId="480F2506" w14:textId="77777777" w:rsidR="00AA4E95" w:rsidRPr="009651C2" w:rsidRDefault="00875EA7">
      <w:pPr>
        <w:numPr>
          <w:ilvl w:val="0"/>
          <w:numId w:val="19"/>
        </w:numPr>
        <w:rPr>
          <w:rFonts w:ascii="Calibri" w:eastAsia="Calibri" w:hAnsi="Calibri" w:cs="Calibri"/>
        </w:rPr>
      </w:pPr>
      <w:r w:rsidRPr="009651C2">
        <w:rPr>
          <w:rFonts w:ascii="Calibri" w:eastAsia="Calibri" w:hAnsi="Calibri" w:cs="Calibri"/>
          <w:b/>
        </w:rPr>
        <w:t>Identify Risks:</w:t>
      </w:r>
      <w:r w:rsidRPr="009651C2">
        <w:rPr>
          <w:rFonts w:ascii="Calibri" w:eastAsia="Calibri" w:hAnsi="Calibri" w:cs="Calibri"/>
        </w:rPr>
        <w:t xml:space="preserve"> Assess risks associated with data processing activities.</w:t>
      </w:r>
    </w:p>
    <w:p w14:paraId="480F2507" w14:textId="77777777" w:rsidR="00AA4E95" w:rsidRPr="009651C2" w:rsidRDefault="00875EA7">
      <w:pPr>
        <w:numPr>
          <w:ilvl w:val="0"/>
          <w:numId w:val="19"/>
        </w:numPr>
        <w:rPr>
          <w:rFonts w:ascii="Calibri" w:eastAsia="Calibri" w:hAnsi="Calibri" w:cs="Calibri"/>
        </w:rPr>
      </w:pPr>
      <w:r w:rsidRPr="009651C2">
        <w:rPr>
          <w:rFonts w:ascii="Calibri" w:eastAsia="Calibri" w:hAnsi="Calibri" w:cs="Calibri"/>
          <w:b/>
        </w:rPr>
        <w:t>Mitigation Measures:</w:t>
      </w:r>
      <w:r w:rsidRPr="009651C2">
        <w:rPr>
          <w:rFonts w:ascii="Calibri" w:eastAsia="Calibri" w:hAnsi="Calibri" w:cs="Calibri"/>
        </w:rPr>
        <w:t xml:space="preserve"> Implement measures to mitigate identified risks (e.g., encryption, access controls).</w:t>
      </w:r>
    </w:p>
    <w:p w14:paraId="480F2508" w14:textId="77777777" w:rsidR="00AA4E95" w:rsidRPr="009651C2" w:rsidRDefault="00875EA7">
      <w:pPr>
        <w:pStyle w:val="Heading2"/>
      </w:pPr>
      <w:bookmarkStart w:id="3" w:name="_Toc185505704"/>
      <w:r w:rsidRPr="009651C2">
        <w:t>Data Mapping</w:t>
      </w:r>
      <w:bookmarkEnd w:id="3"/>
    </w:p>
    <w:p w14:paraId="480F2509" w14:textId="77777777" w:rsidR="00AA4E95" w:rsidRPr="009651C2" w:rsidRDefault="00875EA7">
      <w:pPr>
        <w:jc w:val="both"/>
      </w:pPr>
      <w:r w:rsidRPr="009651C2">
        <w:t>Within the project, a systematic methodology is defined for mapping and inventorying data so that the CAPE project can ensure robust data governance, compliance with GDPR, and protection of data subjects' rights.</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260"/>
        <w:gridCol w:w="1800"/>
        <w:gridCol w:w="1350"/>
        <w:gridCol w:w="1175"/>
        <w:gridCol w:w="1244"/>
        <w:gridCol w:w="1266"/>
      </w:tblGrid>
      <w:tr w:rsidR="00AA4E95" w:rsidRPr="007B0800" w14:paraId="480F2511" w14:textId="77777777" w:rsidTr="00A21CE6">
        <w:tc>
          <w:tcPr>
            <w:tcW w:w="1255" w:type="dxa"/>
          </w:tcPr>
          <w:p w14:paraId="480F250A" w14:textId="77777777" w:rsidR="00AA4E95" w:rsidRPr="007B0800" w:rsidRDefault="00875EA7">
            <w:pPr>
              <w:rPr>
                <w:rFonts w:ascii="Calibri" w:eastAsia="Calibri" w:hAnsi="Calibri" w:cs="Calibri"/>
                <w:b/>
                <w:sz w:val="20"/>
                <w:szCs w:val="20"/>
              </w:rPr>
            </w:pPr>
            <w:r w:rsidRPr="007B0800">
              <w:rPr>
                <w:rFonts w:ascii="Calibri" w:eastAsia="Calibri" w:hAnsi="Calibri" w:cs="Calibri"/>
                <w:b/>
                <w:sz w:val="20"/>
                <w:szCs w:val="20"/>
              </w:rPr>
              <w:t>Data Type</w:t>
            </w:r>
          </w:p>
        </w:tc>
        <w:tc>
          <w:tcPr>
            <w:tcW w:w="1260" w:type="dxa"/>
          </w:tcPr>
          <w:p w14:paraId="480F250B" w14:textId="77777777" w:rsidR="00AA4E95" w:rsidRPr="007B0800" w:rsidRDefault="00875EA7">
            <w:pPr>
              <w:rPr>
                <w:rFonts w:ascii="Calibri" w:eastAsia="Calibri" w:hAnsi="Calibri" w:cs="Calibri"/>
                <w:b/>
                <w:sz w:val="20"/>
                <w:szCs w:val="20"/>
              </w:rPr>
            </w:pPr>
            <w:r w:rsidRPr="007B0800">
              <w:rPr>
                <w:rFonts w:ascii="Calibri" w:eastAsia="Calibri" w:hAnsi="Calibri" w:cs="Calibri"/>
                <w:b/>
                <w:sz w:val="20"/>
                <w:szCs w:val="20"/>
              </w:rPr>
              <w:t>Source</w:t>
            </w:r>
          </w:p>
        </w:tc>
        <w:tc>
          <w:tcPr>
            <w:tcW w:w="1800" w:type="dxa"/>
          </w:tcPr>
          <w:p w14:paraId="480F250C" w14:textId="77777777" w:rsidR="00AA4E95" w:rsidRPr="007B0800" w:rsidRDefault="00875EA7">
            <w:pPr>
              <w:rPr>
                <w:rFonts w:ascii="Calibri" w:eastAsia="Calibri" w:hAnsi="Calibri" w:cs="Calibri"/>
                <w:b/>
                <w:sz w:val="20"/>
                <w:szCs w:val="20"/>
              </w:rPr>
            </w:pPr>
            <w:r w:rsidRPr="007B0800">
              <w:rPr>
                <w:rFonts w:ascii="Calibri" w:eastAsia="Calibri" w:hAnsi="Calibri" w:cs="Calibri"/>
                <w:b/>
                <w:sz w:val="20"/>
                <w:szCs w:val="20"/>
              </w:rPr>
              <w:t>Processing</w:t>
            </w:r>
          </w:p>
        </w:tc>
        <w:tc>
          <w:tcPr>
            <w:tcW w:w="1350" w:type="dxa"/>
          </w:tcPr>
          <w:p w14:paraId="480F250D" w14:textId="77777777" w:rsidR="00AA4E95" w:rsidRPr="007B0800" w:rsidRDefault="00875EA7">
            <w:pPr>
              <w:rPr>
                <w:rFonts w:ascii="Calibri" w:eastAsia="Calibri" w:hAnsi="Calibri" w:cs="Calibri"/>
                <w:b/>
                <w:sz w:val="20"/>
                <w:szCs w:val="20"/>
              </w:rPr>
            </w:pPr>
            <w:r w:rsidRPr="007B0800">
              <w:rPr>
                <w:rFonts w:ascii="Calibri" w:eastAsia="Calibri" w:hAnsi="Calibri" w:cs="Calibri"/>
                <w:b/>
                <w:sz w:val="20"/>
                <w:szCs w:val="20"/>
              </w:rPr>
              <w:t>Storage</w:t>
            </w:r>
          </w:p>
        </w:tc>
        <w:tc>
          <w:tcPr>
            <w:tcW w:w="1175" w:type="dxa"/>
          </w:tcPr>
          <w:p w14:paraId="480F250E" w14:textId="77777777" w:rsidR="00AA4E95" w:rsidRPr="007B0800" w:rsidRDefault="00875EA7">
            <w:pPr>
              <w:rPr>
                <w:rFonts w:ascii="Calibri" w:eastAsia="Calibri" w:hAnsi="Calibri" w:cs="Calibri"/>
                <w:b/>
                <w:sz w:val="20"/>
                <w:szCs w:val="20"/>
              </w:rPr>
            </w:pPr>
            <w:r w:rsidRPr="007B0800">
              <w:rPr>
                <w:rFonts w:ascii="Calibri" w:eastAsia="Calibri" w:hAnsi="Calibri" w:cs="Calibri"/>
                <w:b/>
                <w:sz w:val="20"/>
                <w:szCs w:val="20"/>
              </w:rPr>
              <w:t>Sharing</w:t>
            </w:r>
          </w:p>
        </w:tc>
        <w:tc>
          <w:tcPr>
            <w:tcW w:w="1244" w:type="dxa"/>
          </w:tcPr>
          <w:p w14:paraId="480F250F" w14:textId="77777777" w:rsidR="00AA4E95" w:rsidRPr="007B0800" w:rsidRDefault="00875EA7">
            <w:pPr>
              <w:rPr>
                <w:rFonts w:ascii="Calibri" w:eastAsia="Calibri" w:hAnsi="Calibri" w:cs="Calibri"/>
                <w:b/>
                <w:sz w:val="20"/>
                <w:szCs w:val="20"/>
              </w:rPr>
            </w:pPr>
            <w:r w:rsidRPr="007B0800">
              <w:rPr>
                <w:rFonts w:ascii="Calibri" w:eastAsia="Calibri" w:hAnsi="Calibri" w:cs="Calibri"/>
                <w:b/>
                <w:sz w:val="20"/>
                <w:szCs w:val="20"/>
              </w:rPr>
              <w:t>Retention</w:t>
            </w:r>
          </w:p>
        </w:tc>
        <w:tc>
          <w:tcPr>
            <w:tcW w:w="1266" w:type="dxa"/>
          </w:tcPr>
          <w:p w14:paraId="480F2510" w14:textId="77777777" w:rsidR="00AA4E95" w:rsidRPr="007B0800" w:rsidRDefault="00875EA7">
            <w:pPr>
              <w:rPr>
                <w:rFonts w:ascii="Calibri" w:eastAsia="Calibri" w:hAnsi="Calibri" w:cs="Calibri"/>
                <w:b/>
                <w:sz w:val="20"/>
                <w:szCs w:val="20"/>
              </w:rPr>
            </w:pPr>
            <w:r w:rsidRPr="007B0800">
              <w:rPr>
                <w:rFonts w:ascii="Calibri" w:eastAsia="Calibri" w:hAnsi="Calibri" w:cs="Calibri"/>
                <w:b/>
                <w:sz w:val="20"/>
                <w:szCs w:val="20"/>
              </w:rPr>
              <w:t>Deletion</w:t>
            </w:r>
          </w:p>
        </w:tc>
      </w:tr>
      <w:tr w:rsidR="00A21CE6" w:rsidRPr="007B0800" w14:paraId="480F251A" w14:textId="77777777" w:rsidTr="00A21CE6">
        <w:tc>
          <w:tcPr>
            <w:tcW w:w="1255" w:type="dxa"/>
            <w:vAlign w:val="center"/>
          </w:tcPr>
          <w:p w14:paraId="480F2512" w14:textId="37D2DCA5" w:rsidR="00A21CE6" w:rsidRPr="007B0800" w:rsidRDefault="00A21CE6" w:rsidP="00A21CE6">
            <w:pPr>
              <w:rPr>
                <w:rFonts w:ascii="Calibri" w:eastAsia="Calibri" w:hAnsi="Calibri" w:cs="Calibri"/>
                <w:sz w:val="20"/>
                <w:szCs w:val="20"/>
              </w:rPr>
            </w:pPr>
            <w:r w:rsidRPr="00434623">
              <w:rPr>
                <w:rFonts w:ascii="Calibri" w:hAnsi="Calibri" w:cs="Calibri"/>
                <w:b/>
                <w:bCs/>
                <w:sz w:val="20"/>
                <w:szCs w:val="20"/>
              </w:rPr>
              <w:t>Customer Profile</w:t>
            </w:r>
          </w:p>
        </w:tc>
        <w:tc>
          <w:tcPr>
            <w:tcW w:w="1260" w:type="dxa"/>
            <w:vAlign w:val="center"/>
          </w:tcPr>
          <w:p w14:paraId="480F2513" w14:textId="2F677BE3"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Registration form</w:t>
            </w:r>
          </w:p>
        </w:tc>
        <w:tc>
          <w:tcPr>
            <w:tcW w:w="1800" w:type="dxa"/>
            <w:vAlign w:val="center"/>
          </w:tcPr>
          <w:p w14:paraId="480F2514" w14:textId="3008740E"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 xml:space="preserve">Profile creation, </w:t>
            </w:r>
            <w:proofErr w:type="gramStart"/>
            <w:r w:rsidRPr="00434623">
              <w:rPr>
                <w:rFonts w:ascii="Calibri" w:hAnsi="Calibri" w:cs="Calibri"/>
                <w:sz w:val="20"/>
                <w:szCs w:val="20"/>
              </w:rPr>
              <w:t>personalized</w:t>
            </w:r>
            <w:proofErr w:type="gramEnd"/>
            <w:r w:rsidRPr="00434623">
              <w:rPr>
                <w:rFonts w:ascii="Calibri" w:hAnsi="Calibri" w:cs="Calibri"/>
                <w:sz w:val="20"/>
                <w:szCs w:val="20"/>
              </w:rPr>
              <w:t xml:space="preserve"> recommendations</w:t>
            </w:r>
          </w:p>
        </w:tc>
        <w:tc>
          <w:tcPr>
            <w:tcW w:w="1350" w:type="dxa"/>
            <w:vAlign w:val="center"/>
          </w:tcPr>
          <w:p w14:paraId="480F2515" w14:textId="4F590697"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Cloud database</w:t>
            </w:r>
          </w:p>
        </w:tc>
        <w:tc>
          <w:tcPr>
            <w:tcW w:w="1175" w:type="dxa"/>
            <w:vAlign w:val="center"/>
          </w:tcPr>
          <w:p w14:paraId="480F2517" w14:textId="255EAFF7"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CRM system, Analytic system</w:t>
            </w:r>
          </w:p>
        </w:tc>
        <w:tc>
          <w:tcPr>
            <w:tcW w:w="1244" w:type="dxa"/>
            <w:vAlign w:val="center"/>
          </w:tcPr>
          <w:p w14:paraId="480F2518" w14:textId="3C9159CB"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6 months after last interaction</w:t>
            </w:r>
          </w:p>
        </w:tc>
        <w:tc>
          <w:tcPr>
            <w:tcW w:w="1266" w:type="dxa"/>
            <w:vAlign w:val="center"/>
          </w:tcPr>
          <w:p w14:paraId="480F2519" w14:textId="2F2E8A07"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Automated deletion after retention period</w:t>
            </w:r>
          </w:p>
        </w:tc>
      </w:tr>
      <w:tr w:rsidR="00A21CE6" w:rsidRPr="007B0800" w14:paraId="480F2522" w14:textId="77777777" w:rsidTr="00A21CE6">
        <w:tc>
          <w:tcPr>
            <w:tcW w:w="1255" w:type="dxa"/>
            <w:vAlign w:val="center"/>
          </w:tcPr>
          <w:p w14:paraId="480F251B" w14:textId="2771FABF" w:rsidR="00A21CE6" w:rsidRPr="007B0800" w:rsidRDefault="00A21CE6" w:rsidP="00A21CE6">
            <w:pPr>
              <w:rPr>
                <w:rFonts w:ascii="Calibri" w:eastAsia="Calibri" w:hAnsi="Calibri" w:cs="Calibri"/>
                <w:sz w:val="20"/>
                <w:szCs w:val="20"/>
              </w:rPr>
            </w:pPr>
            <w:r w:rsidRPr="00434623">
              <w:rPr>
                <w:rFonts w:ascii="Calibri" w:hAnsi="Calibri" w:cs="Calibri"/>
                <w:b/>
                <w:bCs/>
                <w:sz w:val="20"/>
                <w:szCs w:val="20"/>
              </w:rPr>
              <w:t>Facial Recognition Data</w:t>
            </w:r>
          </w:p>
        </w:tc>
        <w:tc>
          <w:tcPr>
            <w:tcW w:w="1260" w:type="dxa"/>
            <w:vAlign w:val="center"/>
          </w:tcPr>
          <w:p w14:paraId="480F251C" w14:textId="5AAD40CF"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In-store cameras</w:t>
            </w:r>
          </w:p>
        </w:tc>
        <w:tc>
          <w:tcPr>
            <w:tcW w:w="1800" w:type="dxa"/>
            <w:vAlign w:val="center"/>
          </w:tcPr>
          <w:p w14:paraId="480F251D" w14:textId="439C33B8"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Emotion detection</w:t>
            </w:r>
          </w:p>
        </w:tc>
        <w:tc>
          <w:tcPr>
            <w:tcW w:w="1350" w:type="dxa"/>
            <w:vAlign w:val="center"/>
          </w:tcPr>
          <w:p w14:paraId="480F251E" w14:textId="5A78F09C"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Encrypted local storage</w:t>
            </w:r>
          </w:p>
        </w:tc>
        <w:tc>
          <w:tcPr>
            <w:tcW w:w="1175" w:type="dxa"/>
            <w:vAlign w:val="center"/>
          </w:tcPr>
          <w:p w14:paraId="480F251F" w14:textId="6CB3778C"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Not shared externally</w:t>
            </w:r>
          </w:p>
        </w:tc>
        <w:tc>
          <w:tcPr>
            <w:tcW w:w="1244" w:type="dxa"/>
            <w:vAlign w:val="center"/>
          </w:tcPr>
          <w:p w14:paraId="480F2520" w14:textId="3BFE1EC2"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Immediate deletion after analysis</w:t>
            </w:r>
          </w:p>
        </w:tc>
        <w:tc>
          <w:tcPr>
            <w:tcW w:w="1266" w:type="dxa"/>
            <w:vAlign w:val="center"/>
          </w:tcPr>
          <w:p w14:paraId="480F2521" w14:textId="1EEEDDB5"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Automatic deletion</w:t>
            </w:r>
          </w:p>
        </w:tc>
      </w:tr>
      <w:tr w:rsidR="00A21CE6" w:rsidRPr="007B0800" w14:paraId="480F252A" w14:textId="77777777" w:rsidTr="00A21CE6">
        <w:tc>
          <w:tcPr>
            <w:tcW w:w="1255" w:type="dxa"/>
            <w:vAlign w:val="center"/>
          </w:tcPr>
          <w:p w14:paraId="480F2523" w14:textId="4CBC2B71" w:rsidR="00A21CE6" w:rsidRPr="007B0800" w:rsidRDefault="00A21CE6" w:rsidP="00A21CE6">
            <w:pPr>
              <w:rPr>
                <w:rFonts w:ascii="Calibri" w:eastAsia="Calibri" w:hAnsi="Calibri" w:cs="Calibri"/>
                <w:sz w:val="20"/>
                <w:szCs w:val="20"/>
              </w:rPr>
            </w:pPr>
            <w:r w:rsidRPr="00434623">
              <w:rPr>
                <w:rFonts w:ascii="Calibri" w:hAnsi="Calibri" w:cs="Calibri"/>
                <w:b/>
                <w:bCs/>
                <w:sz w:val="20"/>
                <w:szCs w:val="20"/>
              </w:rPr>
              <w:t>Customer Chats</w:t>
            </w:r>
          </w:p>
        </w:tc>
        <w:tc>
          <w:tcPr>
            <w:tcW w:w="1260" w:type="dxa"/>
            <w:vAlign w:val="center"/>
          </w:tcPr>
          <w:p w14:paraId="480F2524" w14:textId="69DB5ADA"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Kiosk devices, Smart dialogue systems</w:t>
            </w:r>
          </w:p>
        </w:tc>
        <w:tc>
          <w:tcPr>
            <w:tcW w:w="1800" w:type="dxa"/>
            <w:vAlign w:val="center"/>
          </w:tcPr>
          <w:p w14:paraId="480F2525" w14:textId="1F393E01"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Interaction insights, sentiment analysis</w:t>
            </w:r>
          </w:p>
        </w:tc>
        <w:tc>
          <w:tcPr>
            <w:tcW w:w="1350" w:type="dxa"/>
            <w:vAlign w:val="center"/>
          </w:tcPr>
          <w:p w14:paraId="480F2526" w14:textId="720C79E9"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On-premises servers</w:t>
            </w:r>
          </w:p>
        </w:tc>
        <w:tc>
          <w:tcPr>
            <w:tcW w:w="1175" w:type="dxa"/>
            <w:vAlign w:val="center"/>
          </w:tcPr>
          <w:p w14:paraId="480F2527" w14:textId="63ADDFC5"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Analytic system</w:t>
            </w:r>
          </w:p>
        </w:tc>
        <w:tc>
          <w:tcPr>
            <w:tcW w:w="1244" w:type="dxa"/>
            <w:vAlign w:val="center"/>
          </w:tcPr>
          <w:p w14:paraId="480F2528" w14:textId="206E79C9"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6 months after last interaction</w:t>
            </w:r>
          </w:p>
        </w:tc>
        <w:tc>
          <w:tcPr>
            <w:tcW w:w="1266" w:type="dxa"/>
            <w:vAlign w:val="center"/>
          </w:tcPr>
          <w:p w14:paraId="480F2529" w14:textId="4942D91A"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Automated deletion after retention period</w:t>
            </w:r>
          </w:p>
        </w:tc>
      </w:tr>
      <w:tr w:rsidR="00A21CE6" w:rsidRPr="007B0800" w14:paraId="480F2532" w14:textId="77777777" w:rsidTr="00A21CE6">
        <w:tc>
          <w:tcPr>
            <w:tcW w:w="1255" w:type="dxa"/>
            <w:vAlign w:val="center"/>
          </w:tcPr>
          <w:p w14:paraId="480F252B" w14:textId="248FA66B" w:rsidR="00A21CE6" w:rsidRPr="007B0800" w:rsidRDefault="00A21CE6" w:rsidP="00A21CE6">
            <w:pPr>
              <w:rPr>
                <w:rFonts w:ascii="Calibri" w:eastAsia="Calibri" w:hAnsi="Calibri" w:cs="Calibri"/>
                <w:sz w:val="20"/>
                <w:szCs w:val="20"/>
              </w:rPr>
            </w:pPr>
            <w:r w:rsidRPr="00434623">
              <w:rPr>
                <w:rFonts w:ascii="Calibri" w:hAnsi="Calibri" w:cs="Calibri"/>
                <w:b/>
                <w:bCs/>
                <w:sz w:val="20"/>
                <w:szCs w:val="20"/>
              </w:rPr>
              <w:t>Location Data</w:t>
            </w:r>
          </w:p>
        </w:tc>
        <w:tc>
          <w:tcPr>
            <w:tcW w:w="1260" w:type="dxa"/>
            <w:vAlign w:val="center"/>
          </w:tcPr>
          <w:p w14:paraId="480F252C" w14:textId="35F026E5"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Mobile apps, IoT devices</w:t>
            </w:r>
          </w:p>
        </w:tc>
        <w:tc>
          <w:tcPr>
            <w:tcW w:w="1800" w:type="dxa"/>
            <w:vAlign w:val="center"/>
          </w:tcPr>
          <w:p w14:paraId="480F252D" w14:textId="5910F8BB"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Localization-based recommendations</w:t>
            </w:r>
          </w:p>
        </w:tc>
        <w:tc>
          <w:tcPr>
            <w:tcW w:w="1350" w:type="dxa"/>
            <w:vAlign w:val="center"/>
          </w:tcPr>
          <w:p w14:paraId="480F252E" w14:textId="7B22FA18"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Secure cloud storage</w:t>
            </w:r>
          </w:p>
        </w:tc>
        <w:tc>
          <w:tcPr>
            <w:tcW w:w="1175" w:type="dxa"/>
            <w:vAlign w:val="center"/>
          </w:tcPr>
          <w:p w14:paraId="480F252F" w14:textId="07E15499"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Not shared externally</w:t>
            </w:r>
          </w:p>
        </w:tc>
        <w:tc>
          <w:tcPr>
            <w:tcW w:w="1244" w:type="dxa"/>
            <w:vAlign w:val="center"/>
          </w:tcPr>
          <w:p w14:paraId="480F2530" w14:textId="6A771805"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Immediate deletion after opt-out</w:t>
            </w:r>
          </w:p>
        </w:tc>
        <w:tc>
          <w:tcPr>
            <w:tcW w:w="1266" w:type="dxa"/>
            <w:vAlign w:val="center"/>
          </w:tcPr>
          <w:p w14:paraId="480F2531" w14:textId="75E1589F"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Automatic deletion upon opt-out or inactivity</w:t>
            </w:r>
          </w:p>
        </w:tc>
      </w:tr>
      <w:tr w:rsidR="00A21CE6" w:rsidRPr="007B0800" w14:paraId="480F253A" w14:textId="77777777" w:rsidTr="00A21CE6">
        <w:tc>
          <w:tcPr>
            <w:tcW w:w="1255" w:type="dxa"/>
            <w:vAlign w:val="center"/>
          </w:tcPr>
          <w:p w14:paraId="480F2533" w14:textId="6111BFAD" w:rsidR="00A21CE6" w:rsidRPr="007B0800" w:rsidRDefault="00A21CE6" w:rsidP="00A21CE6">
            <w:pPr>
              <w:rPr>
                <w:rFonts w:ascii="Calibri" w:eastAsia="Calibri" w:hAnsi="Calibri" w:cs="Calibri"/>
                <w:sz w:val="20"/>
                <w:szCs w:val="20"/>
              </w:rPr>
            </w:pPr>
            <w:r w:rsidRPr="00434623">
              <w:rPr>
                <w:rFonts w:ascii="Calibri" w:hAnsi="Calibri" w:cs="Calibri"/>
                <w:b/>
                <w:bCs/>
                <w:sz w:val="20"/>
                <w:szCs w:val="20"/>
              </w:rPr>
              <w:lastRenderedPageBreak/>
              <w:t>Sentiment Analysis Data</w:t>
            </w:r>
          </w:p>
        </w:tc>
        <w:tc>
          <w:tcPr>
            <w:tcW w:w="1260" w:type="dxa"/>
            <w:vAlign w:val="center"/>
          </w:tcPr>
          <w:p w14:paraId="480F2534" w14:textId="00F329B1"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Customer reviews, feedback</w:t>
            </w:r>
          </w:p>
        </w:tc>
        <w:tc>
          <w:tcPr>
            <w:tcW w:w="1800" w:type="dxa"/>
            <w:vAlign w:val="center"/>
          </w:tcPr>
          <w:p w14:paraId="480F2535" w14:textId="0B93169D"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Sentiment insights for service improvement</w:t>
            </w:r>
          </w:p>
        </w:tc>
        <w:tc>
          <w:tcPr>
            <w:tcW w:w="1350" w:type="dxa"/>
            <w:vAlign w:val="center"/>
          </w:tcPr>
          <w:p w14:paraId="480F2536" w14:textId="24D73811"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Cloud analytics platform</w:t>
            </w:r>
          </w:p>
        </w:tc>
        <w:tc>
          <w:tcPr>
            <w:tcW w:w="1175" w:type="dxa"/>
            <w:vAlign w:val="center"/>
          </w:tcPr>
          <w:p w14:paraId="480F2537" w14:textId="6F8E9789"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Shared with sentiment analysis tools</w:t>
            </w:r>
          </w:p>
        </w:tc>
        <w:tc>
          <w:tcPr>
            <w:tcW w:w="1244" w:type="dxa"/>
            <w:vAlign w:val="center"/>
          </w:tcPr>
          <w:p w14:paraId="480F2538" w14:textId="4C586389"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Anonymized and retained for trend analysis</w:t>
            </w:r>
          </w:p>
        </w:tc>
        <w:tc>
          <w:tcPr>
            <w:tcW w:w="1266" w:type="dxa"/>
            <w:vAlign w:val="center"/>
          </w:tcPr>
          <w:p w14:paraId="480F2539" w14:textId="75EF4B45"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Data anonymized after analysis, periodic purging</w:t>
            </w:r>
          </w:p>
        </w:tc>
      </w:tr>
      <w:tr w:rsidR="00A21CE6" w:rsidRPr="007B0800" w14:paraId="480F2542" w14:textId="77777777" w:rsidTr="00A21CE6">
        <w:tc>
          <w:tcPr>
            <w:tcW w:w="1255" w:type="dxa"/>
            <w:vAlign w:val="center"/>
          </w:tcPr>
          <w:p w14:paraId="480F253B" w14:textId="7827815C" w:rsidR="00A21CE6" w:rsidRPr="007B0800" w:rsidRDefault="00A21CE6" w:rsidP="00A21CE6">
            <w:pPr>
              <w:rPr>
                <w:rFonts w:ascii="Calibri" w:eastAsia="Calibri" w:hAnsi="Calibri" w:cs="Calibri"/>
                <w:sz w:val="20"/>
                <w:szCs w:val="20"/>
              </w:rPr>
            </w:pPr>
            <w:r w:rsidRPr="00434623">
              <w:rPr>
                <w:rFonts w:ascii="Calibri" w:hAnsi="Calibri" w:cs="Calibri"/>
                <w:b/>
                <w:bCs/>
                <w:sz w:val="20"/>
                <w:szCs w:val="20"/>
              </w:rPr>
              <w:t>Employee Activity Logs</w:t>
            </w:r>
          </w:p>
        </w:tc>
        <w:tc>
          <w:tcPr>
            <w:tcW w:w="1260" w:type="dxa"/>
            <w:vAlign w:val="center"/>
          </w:tcPr>
          <w:p w14:paraId="480F253C" w14:textId="1E9AAAD3"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IoT sensors, tracking systems</w:t>
            </w:r>
          </w:p>
        </w:tc>
        <w:tc>
          <w:tcPr>
            <w:tcW w:w="1800" w:type="dxa"/>
            <w:vAlign w:val="center"/>
          </w:tcPr>
          <w:p w14:paraId="480F253D" w14:textId="2E9812A2"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Performance monitoring, workload distribution</w:t>
            </w:r>
          </w:p>
        </w:tc>
        <w:tc>
          <w:tcPr>
            <w:tcW w:w="1350" w:type="dxa"/>
            <w:vAlign w:val="center"/>
          </w:tcPr>
          <w:p w14:paraId="480F253E" w14:textId="1B0F8A40"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Encrypted local servers</w:t>
            </w:r>
          </w:p>
        </w:tc>
        <w:tc>
          <w:tcPr>
            <w:tcW w:w="1175" w:type="dxa"/>
            <w:vAlign w:val="center"/>
          </w:tcPr>
          <w:p w14:paraId="480F253F" w14:textId="3E3771F9"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Internal HR systems</w:t>
            </w:r>
          </w:p>
        </w:tc>
        <w:tc>
          <w:tcPr>
            <w:tcW w:w="1244" w:type="dxa"/>
            <w:vAlign w:val="center"/>
          </w:tcPr>
          <w:p w14:paraId="480F2540" w14:textId="701C2430"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1 year after project completion</w:t>
            </w:r>
          </w:p>
        </w:tc>
        <w:tc>
          <w:tcPr>
            <w:tcW w:w="1266" w:type="dxa"/>
            <w:vAlign w:val="center"/>
          </w:tcPr>
          <w:p w14:paraId="480F2541" w14:textId="02A53143" w:rsidR="00A21CE6" w:rsidRPr="007B0800" w:rsidRDefault="00A21CE6" w:rsidP="00A21CE6">
            <w:pPr>
              <w:rPr>
                <w:rFonts w:ascii="Calibri" w:eastAsia="Calibri" w:hAnsi="Calibri" w:cs="Calibri"/>
                <w:sz w:val="20"/>
                <w:szCs w:val="20"/>
              </w:rPr>
            </w:pPr>
            <w:r w:rsidRPr="00434623">
              <w:rPr>
                <w:rFonts w:ascii="Calibri" w:hAnsi="Calibri" w:cs="Calibri"/>
                <w:sz w:val="20"/>
                <w:szCs w:val="20"/>
              </w:rPr>
              <w:t>Automatic deletion after retention period</w:t>
            </w:r>
          </w:p>
        </w:tc>
      </w:tr>
      <w:tr w:rsidR="00A21CE6" w:rsidRPr="007B0800" w14:paraId="5DF0BCB5" w14:textId="77777777" w:rsidTr="00A21CE6">
        <w:tc>
          <w:tcPr>
            <w:tcW w:w="1255" w:type="dxa"/>
            <w:vAlign w:val="center"/>
          </w:tcPr>
          <w:p w14:paraId="57BFBC42" w14:textId="778465E2" w:rsidR="00A21CE6" w:rsidRPr="007B0800" w:rsidRDefault="00A21CE6" w:rsidP="00A21CE6">
            <w:pPr>
              <w:rPr>
                <w:rFonts w:ascii="Calibri" w:hAnsi="Calibri" w:cs="Calibri"/>
                <w:b/>
                <w:bCs/>
                <w:sz w:val="20"/>
                <w:szCs w:val="20"/>
              </w:rPr>
            </w:pPr>
            <w:r w:rsidRPr="00434623">
              <w:rPr>
                <w:rFonts w:ascii="Calibri" w:hAnsi="Calibri" w:cs="Calibri"/>
                <w:b/>
                <w:bCs/>
                <w:sz w:val="20"/>
                <w:szCs w:val="20"/>
              </w:rPr>
              <w:t>Social Media Analytics Data</w:t>
            </w:r>
          </w:p>
        </w:tc>
        <w:tc>
          <w:tcPr>
            <w:tcW w:w="1260" w:type="dxa"/>
            <w:vAlign w:val="center"/>
          </w:tcPr>
          <w:p w14:paraId="71A605D7" w14:textId="2D459227" w:rsidR="00A21CE6" w:rsidRPr="007B0800" w:rsidRDefault="00A21CE6" w:rsidP="00A21CE6">
            <w:pPr>
              <w:rPr>
                <w:rFonts w:ascii="Calibri" w:hAnsi="Calibri" w:cs="Calibri"/>
                <w:sz w:val="20"/>
                <w:szCs w:val="20"/>
              </w:rPr>
            </w:pPr>
            <w:r w:rsidRPr="00434623">
              <w:rPr>
                <w:rFonts w:ascii="Calibri" w:hAnsi="Calibri" w:cs="Calibri"/>
                <w:sz w:val="20"/>
                <w:szCs w:val="20"/>
              </w:rPr>
              <w:t>Public social media posts</w:t>
            </w:r>
          </w:p>
        </w:tc>
        <w:tc>
          <w:tcPr>
            <w:tcW w:w="1800" w:type="dxa"/>
            <w:vAlign w:val="center"/>
          </w:tcPr>
          <w:p w14:paraId="093B0F75" w14:textId="6104B02B" w:rsidR="00A21CE6" w:rsidRPr="007B0800" w:rsidRDefault="00A21CE6" w:rsidP="00A21CE6">
            <w:pPr>
              <w:rPr>
                <w:rFonts w:ascii="Calibri" w:hAnsi="Calibri" w:cs="Calibri"/>
                <w:sz w:val="20"/>
                <w:szCs w:val="20"/>
              </w:rPr>
            </w:pPr>
            <w:r w:rsidRPr="00434623">
              <w:rPr>
                <w:rFonts w:ascii="Calibri" w:hAnsi="Calibri" w:cs="Calibri"/>
                <w:sz w:val="20"/>
                <w:szCs w:val="20"/>
              </w:rPr>
              <w:t>Trend and engagement analysis</w:t>
            </w:r>
          </w:p>
        </w:tc>
        <w:tc>
          <w:tcPr>
            <w:tcW w:w="1350" w:type="dxa"/>
            <w:vAlign w:val="center"/>
          </w:tcPr>
          <w:p w14:paraId="39CCA2D8" w14:textId="0BE73ED6" w:rsidR="00A21CE6" w:rsidRPr="007B0800" w:rsidRDefault="00A21CE6" w:rsidP="00A21CE6">
            <w:pPr>
              <w:rPr>
                <w:rFonts w:ascii="Calibri" w:hAnsi="Calibri" w:cs="Calibri"/>
                <w:sz w:val="20"/>
                <w:szCs w:val="20"/>
              </w:rPr>
            </w:pPr>
            <w:r w:rsidRPr="00434623">
              <w:rPr>
                <w:rFonts w:ascii="Calibri" w:hAnsi="Calibri" w:cs="Calibri"/>
                <w:sz w:val="20"/>
                <w:szCs w:val="20"/>
              </w:rPr>
              <w:t>Secure cloud storage</w:t>
            </w:r>
          </w:p>
        </w:tc>
        <w:tc>
          <w:tcPr>
            <w:tcW w:w="1175" w:type="dxa"/>
            <w:vAlign w:val="center"/>
          </w:tcPr>
          <w:p w14:paraId="7A8FF9CE" w14:textId="416249B8" w:rsidR="00A21CE6" w:rsidRPr="007B0800" w:rsidRDefault="00A21CE6" w:rsidP="00A21CE6">
            <w:pPr>
              <w:rPr>
                <w:rFonts w:ascii="Calibri" w:hAnsi="Calibri" w:cs="Calibri"/>
                <w:sz w:val="20"/>
                <w:szCs w:val="20"/>
              </w:rPr>
            </w:pPr>
            <w:r w:rsidRPr="00434623">
              <w:rPr>
                <w:rFonts w:ascii="Calibri" w:hAnsi="Calibri" w:cs="Calibri"/>
                <w:sz w:val="20"/>
                <w:szCs w:val="20"/>
              </w:rPr>
              <w:t>Shared with marketing analytics tools</w:t>
            </w:r>
          </w:p>
        </w:tc>
        <w:tc>
          <w:tcPr>
            <w:tcW w:w="1244" w:type="dxa"/>
            <w:vAlign w:val="center"/>
          </w:tcPr>
          <w:p w14:paraId="006F3CAA" w14:textId="72B2F799" w:rsidR="00A21CE6" w:rsidRPr="007B0800" w:rsidRDefault="00A21CE6" w:rsidP="00A21CE6">
            <w:pPr>
              <w:rPr>
                <w:rFonts w:ascii="Calibri" w:hAnsi="Calibri" w:cs="Calibri"/>
                <w:sz w:val="20"/>
                <w:szCs w:val="20"/>
              </w:rPr>
            </w:pPr>
            <w:r w:rsidRPr="00434623">
              <w:rPr>
                <w:rFonts w:ascii="Calibri" w:hAnsi="Calibri" w:cs="Calibri"/>
                <w:sz w:val="20"/>
                <w:szCs w:val="20"/>
              </w:rPr>
              <w:t>Retained for duration of campaign</w:t>
            </w:r>
          </w:p>
        </w:tc>
        <w:tc>
          <w:tcPr>
            <w:tcW w:w="1266" w:type="dxa"/>
            <w:vAlign w:val="center"/>
          </w:tcPr>
          <w:p w14:paraId="4676FDBB" w14:textId="56D1AE07" w:rsidR="00A21CE6" w:rsidRPr="007B0800" w:rsidRDefault="00A21CE6" w:rsidP="00A21CE6">
            <w:pPr>
              <w:rPr>
                <w:rFonts w:ascii="Calibri" w:hAnsi="Calibri" w:cs="Calibri"/>
                <w:sz w:val="20"/>
                <w:szCs w:val="20"/>
              </w:rPr>
            </w:pPr>
            <w:r w:rsidRPr="00434623">
              <w:rPr>
                <w:rFonts w:ascii="Calibri" w:hAnsi="Calibri" w:cs="Calibri"/>
                <w:sz w:val="20"/>
                <w:szCs w:val="20"/>
              </w:rPr>
              <w:t>Deleted after campaign ends or anonymized for future analysis</w:t>
            </w:r>
          </w:p>
        </w:tc>
      </w:tr>
      <w:tr w:rsidR="00A21CE6" w:rsidRPr="007B0800" w14:paraId="19109E49" w14:textId="77777777" w:rsidTr="00A21CE6">
        <w:tc>
          <w:tcPr>
            <w:tcW w:w="1255" w:type="dxa"/>
            <w:vAlign w:val="center"/>
          </w:tcPr>
          <w:p w14:paraId="67A7059A" w14:textId="2D951529" w:rsidR="00A21CE6" w:rsidRPr="007B0800" w:rsidRDefault="00A21CE6" w:rsidP="00A21CE6">
            <w:pPr>
              <w:rPr>
                <w:rFonts w:ascii="Calibri" w:hAnsi="Calibri" w:cs="Calibri"/>
                <w:b/>
                <w:bCs/>
                <w:sz w:val="20"/>
                <w:szCs w:val="20"/>
              </w:rPr>
            </w:pPr>
            <w:r w:rsidRPr="00434623">
              <w:rPr>
                <w:rFonts w:ascii="Calibri" w:hAnsi="Calibri" w:cs="Calibri"/>
                <w:b/>
                <w:bCs/>
                <w:sz w:val="20"/>
                <w:szCs w:val="20"/>
              </w:rPr>
              <w:t>Robot Health Monitoring Data</w:t>
            </w:r>
          </w:p>
        </w:tc>
        <w:tc>
          <w:tcPr>
            <w:tcW w:w="1260" w:type="dxa"/>
            <w:vAlign w:val="center"/>
          </w:tcPr>
          <w:p w14:paraId="0D8EE5E6" w14:textId="4B599A0A" w:rsidR="00A21CE6" w:rsidRPr="007B0800" w:rsidRDefault="00A21CE6" w:rsidP="00A21CE6">
            <w:pPr>
              <w:rPr>
                <w:rFonts w:ascii="Calibri" w:hAnsi="Calibri" w:cs="Calibri"/>
                <w:sz w:val="20"/>
                <w:szCs w:val="20"/>
              </w:rPr>
            </w:pPr>
            <w:r w:rsidRPr="00434623">
              <w:rPr>
                <w:rFonts w:ascii="Calibri" w:hAnsi="Calibri" w:cs="Calibri"/>
                <w:sz w:val="20"/>
                <w:szCs w:val="20"/>
              </w:rPr>
              <w:t>IoT sensors in robots</w:t>
            </w:r>
          </w:p>
        </w:tc>
        <w:tc>
          <w:tcPr>
            <w:tcW w:w="1800" w:type="dxa"/>
            <w:vAlign w:val="center"/>
          </w:tcPr>
          <w:p w14:paraId="3E16732F" w14:textId="47774ACC" w:rsidR="00A21CE6" w:rsidRPr="007B0800" w:rsidRDefault="00A21CE6" w:rsidP="00A21CE6">
            <w:pPr>
              <w:rPr>
                <w:rFonts w:ascii="Calibri" w:hAnsi="Calibri" w:cs="Calibri"/>
                <w:sz w:val="20"/>
                <w:szCs w:val="20"/>
              </w:rPr>
            </w:pPr>
            <w:r w:rsidRPr="00434623">
              <w:rPr>
                <w:rFonts w:ascii="Calibri" w:hAnsi="Calibri" w:cs="Calibri"/>
                <w:sz w:val="20"/>
                <w:szCs w:val="20"/>
              </w:rPr>
              <w:t>Predictive maintenance</w:t>
            </w:r>
          </w:p>
        </w:tc>
        <w:tc>
          <w:tcPr>
            <w:tcW w:w="1350" w:type="dxa"/>
            <w:vAlign w:val="center"/>
          </w:tcPr>
          <w:p w14:paraId="7E4DA89D" w14:textId="467D53CB" w:rsidR="00A21CE6" w:rsidRPr="007B0800" w:rsidRDefault="00A21CE6" w:rsidP="00A21CE6">
            <w:pPr>
              <w:rPr>
                <w:rFonts w:ascii="Calibri" w:hAnsi="Calibri" w:cs="Calibri"/>
                <w:sz w:val="20"/>
                <w:szCs w:val="20"/>
              </w:rPr>
            </w:pPr>
            <w:r w:rsidRPr="00434623">
              <w:rPr>
                <w:rFonts w:ascii="Calibri" w:hAnsi="Calibri" w:cs="Calibri"/>
                <w:sz w:val="20"/>
                <w:szCs w:val="20"/>
              </w:rPr>
              <w:t>Local servers</w:t>
            </w:r>
          </w:p>
        </w:tc>
        <w:tc>
          <w:tcPr>
            <w:tcW w:w="1175" w:type="dxa"/>
            <w:vAlign w:val="center"/>
          </w:tcPr>
          <w:p w14:paraId="044A8760" w14:textId="51046ADC" w:rsidR="00A21CE6" w:rsidRPr="007B0800" w:rsidRDefault="00A21CE6" w:rsidP="00A21CE6">
            <w:pPr>
              <w:rPr>
                <w:rFonts w:ascii="Calibri" w:hAnsi="Calibri" w:cs="Calibri"/>
                <w:sz w:val="20"/>
                <w:szCs w:val="20"/>
              </w:rPr>
            </w:pPr>
            <w:r w:rsidRPr="00434623">
              <w:rPr>
                <w:rFonts w:ascii="Calibri" w:hAnsi="Calibri" w:cs="Calibri"/>
                <w:sz w:val="20"/>
                <w:szCs w:val="20"/>
              </w:rPr>
              <w:t>Shared internally with operations</w:t>
            </w:r>
          </w:p>
        </w:tc>
        <w:tc>
          <w:tcPr>
            <w:tcW w:w="1244" w:type="dxa"/>
            <w:vAlign w:val="center"/>
          </w:tcPr>
          <w:p w14:paraId="3A381690" w14:textId="31846B24" w:rsidR="00A21CE6" w:rsidRPr="007B0800" w:rsidRDefault="00A21CE6" w:rsidP="00A21CE6">
            <w:pPr>
              <w:rPr>
                <w:rFonts w:ascii="Calibri" w:hAnsi="Calibri" w:cs="Calibri"/>
                <w:sz w:val="20"/>
                <w:szCs w:val="20"/>
              </w:rPr>
            </w:pPr>
            <w:r w:rsidRPr="00434623">
              <w:rPr>
                <w:rFonts w:ascii="Calibri" w:hAnsi="Calibri" w:cs="Calibri"/>
                <w:sz w:val="20"/>
                <w:szCs w:val="20"/>
              </w:rPr>
              <w:t>Retained until robot replacement</w:t>
            </w:r>
          </w:p>
        </w:tc>
        <w:tc>
          <w:tcPr>
            <w:tcW w:w="1266" w:type="dxa"/>
            <w:vAlign w:val="center"/>
          </w:tcPr>
          <w:p w14:paraId="14C65DFE" w14:textId="400F092A" w:rsidR="00A21CE6" w:rsidRPr="007B0800" w:rsidRDefault="00A21CE6" w:rsidP="00A21CE6">
            <w:pPr>
              <w:rPr>
                <w:rFonts w:ascii="Calibri" w:hAnsi="Calibri" w:cs="Calibri"/>
                <w:sz w:val="20"/>
                <w:szCs w:val="20"/>
              </w:rPr>
            </w:pPr>
            <w:r w:rsidRPr="00434623">
              <w:rPr>
                <w:rFonts w:ascii="Calibri" w:hAnsi="Calibri" w:cs="Calibri"/>
                <w:sz w:val="20"/>
                <w:szCs w:val="20"/>
              </w:rPr>
              <w:t>Deleted automatically after device lifecycle ends</w:t>
            </w:r>
          </w:p>
        </w:tc>
      </w:tr>
      <w:tr w:rsidR="00A21CE6" w:rsidRPr="007B0800" w14:paraId="7F3EDAC8" w14:textId="77777777" w:rsidTr="00A21CE6">
        <w:tc>
          <w:tcPr>
            <w:tcW w:w="1255" w:type="dxa"/>
            <w:vAlign w:val="center"/>
          </w:tcPr>
          <w:p w14:paraId="17332560" w14:textId="295C1668" w:rsidR="00A21CE6" w:rsidRPr="007B0800" w:rsidRDefault="00A21CE6" w:rsidP="00A21CE6">
            <w:pPr>
              <w:rPr>
                <w:rFonts w:ascii="Calibri" w:hAnsi="Calibri" w:cs="Calibri"/>
                <w:b/>
                <w:bCs/>
                <w:sz w:val="20"/>
                <w:szCs w:val="20"/>
              </w:rPr>
            </w:pPr>
            <w:r w:rsidRPr="00434623">
              <w:rPr>
                <w:rFonts w:ascii="Calibri" w:hAnsi="Calibri" w:cs="Calibri"/>
                <w:b/>
                <w:bCs/>
                <w:sz w:val="20"/>
                <w:szCs w:val="20"/>
              </w:rPr>
              <w:t>Customer Interaction Data</w:t>
            </w:r>
          </w:p>
        </w:tc>
        <w:tc>
          <w:tcPr>
            <w:tcW w:w="1260" w:type="dxa"/>
            <w:vAlign w:val="center"/>
          </w:tcPr>
          <w:p w14:paraId="202D84CE" w14:textId="4CD44F0D" w:rsidR="00A21CE6" w:rsidRPr="007B0800" w:rsidRDefault="00A21CE6" w:rsidP="00A21CE6">
            <w:pPr>
              <w:rPr>
                <w:rFonts w:ascii="Calibri" w:hAnsi="Calibri" w:cs="Calibri"/>
                <w:sz w:val="20"/>
                <w:szCs w:val="20"/>
              </w:rPr>
            </w:pPr>
            <w:r w:rsidRPr="00434623">
              <w:rPr>
                <w:rFonts w:ascii="Calibri" w:hAnsi="Calibri" w:cs="Calibri"/>
                <w:sz w:val="20"/>
                <w:szCs w:val="20"/>
              </w:rPr>
              <w:t>Customer support channels</w:t>
            </w:r>
          </w:p>
        </w:tc>
        <w:tc>
          <w:tcPr>
            <w:tcW w:w="1800" w:type="dxa"/>
            <w:vAlign w:val="center"/>
          </w:tcPr>
          <w:p w14:paraId="0D4C9DC5" w14:textId="07E97334" w:rsidR="00A21CE6" w:rsidRPr="007B0800" w:rsidRDefault="00A21CE6" w:rsidP="00A21CE6">
            <w:pPr>
              <w:rPr>
                <w:rFonts w:ascii="Calibri" w:hAnsi="Calibri" w:cs="Calibri"/>
                <w:sz w:val="20"/>
                <w:szCs w:val="20"/>
              </w:rPr>
            </w:pPr>
            <w:r w:rsidRPr="00434623">
              <w:rPr>
                <w:rFonts w:ascii="Calibri" w:hAnsi="Calibri" w:cs="Calibri"/>
                <w:sz w:val="20"/>
                <w:szCs w:val="20"/>
              </w:rPr>
              <w:t>Conversation analysis for service improvement</w:t>
            </w:r>
          </w:p>
        </w:tc>
        <w:tc>
          <w:tcPr>
            <w:tcW w:w="1350" w:type="dxa"/>
            <w:vAlign w:val="center"/>
          </w:tcPr>
          <w:p w14:paraId="4F4D3441" w14:textId="21F53E53" w:rsidR="00A21CE6" w:rsidRPr="007B0800" w:rsidRDefault="00A21CE6" w:rsidP="00A21CE6">
            <w:pPr>
              <w:rPr>
                <w:rFonts w:ascii="Calibri" w:hAnsi="Calibri" w:cs="Calibri"/>
                <w:sz w:val="20"/>
                <w:szCs w:val="20"/>
              </w:rPr>
            </w:pPr>
            <w:r w:rsidRPr="00434623">
              <w:rPr>
                <w:rFonts w:ascii="Calibri" w:hAnsi="Calibri" w:cs="Calibri"/>
                <w:sz w:val="20"/>
                <w:szCs w:val="20"/>
              </w:rPr>
              <w:t>On-premises and cloud</w:t>
            </w:r>
          </w:p>
        </w:tc>
        <w:tc>
          <w:tcPr>
            <w:tcW w:w="1175" w:type="dxa"/>
            <w:vAlign w:val="center"/>
          </w:tcPr>
          <w:p w14:paraId="5FDA8976" w14:textId="5864C4FA" w:rsidR="00A21CE6" w:rsidRPr="007B0800" w:rsidRDefault="00A21CE6" w:rsidP="00A21CE6">
            <w:pPr>
              <w:rPr>
                <w:rFonts w:ascii="Calibri" w:hAnsi="Calibri" w:cs="Calibri"/>
                <w:sz w:val="20"/>
                <w:szCs w:val="20"/>
              </w:rPr>
            </w:pPr>
            <w:r w:rsidRPr="00434623">
              <w:rPr>
                <w:rFonts w:ascii="Calibri" w:hAnsi="Calibri" w:cs="Calibri"/>
                <w:sz w:val="20"/>
                <w:szCs w:val="20"/>
              </w:rPr>
              <w:t>Shared with CRM and analytics tools</w:t>
            </w:r>
          </w:p>
        </w:tc>
        <w:tc>
          <w:tcPr>
            <w:tcW w:w="1244" w:type="dxa"/>
            <w:vAlign w:val="center"/>
          </w:tcPr>
          <w:p w14:paraId="5DD86AA1" w14:textId="2CE587F5" w:rsidR="00A21CE6" w:rsidRPr="007B0800" w:rsidRDefault="00A21CE6" w:rsidP="00A21CE6">
            <w:pPr>
              <w:rPr>
                <w:rFonts w:ascii="Calibri" w:hAnsi="Calibri" w:cs="Calibri"/>
                <w:sz w:val="20"/>
                <w:szCs w:val="20"/>
              </w:rPr>
            </w:pPr>
            <w:r w:rsidRPr="00434623">
              <w:rPr>
                <w:rFonts w:ascii="Calibri" w:hAnsi="Calibri" w:cs="Calibri"/>
                <w:sz w:val="20"/>
                <w:szCs w:val="20"/>
              </w:rPr>
              <w:t>1 year after interaction</w:t>
            </w:r>
          </w:p>
        </w:tc>
        <w:tc>
          <w:tcPr>
            <w:tcW w:w="1266" w:type="dxa"/>
            <w:vAlign w:val="center"/>
          </w:tcPr>
          <w:p w14:paraId="527F7881" w14:textId="7C9D935F" w:rsidR="00A21CE6" w:rsidRPr="007B0800" w:rsidRDefault="00A21CE6" w:rsidP="00A21CE6">
            <w:pPr>
              <w:rPr>
                <w:rFonts w:ascii="Calibri" w:hAnsi="Calibri" w:cs="Calibri"/>
                <w:sz w:val="20"/>
                <w:szCs w:val="20"/>
              </w:rPr>
            </w:pPr>
            <w:r w:rsidRPr="00434623">
              <w:rPr>
                <w:rFonts w:ascii="Calibri" w:hAnsi="Calibri" w:cs="Calibri"/>
                <w:sz w:val="20"/>
                <w:szCs w:val="20"/>
              </w:rPr>
              <w:t>Deleted automatically or upon user request</w:t>
            </w:r>
          </w:p>
        </w:tc>
      </w:tr>
      <w:tr w:rsidR="00A21CE6" w:rsidRPr="007B0800" w14:paraId="67EDA79B" w14:textId="77777777" w:rsidTr="00A21CE6">
        <w:tc>
          <w:tcPr>
            <w:tcW w:w="1255" w:type="dxa"/>
            <w:vAlign w:val="center"/>
          </w:tcPr>
          <w:p w14:paraId="35602C0D" w14:textId="2343E643" w:rsidR="00A21CE6" w:rsidRPr="007B0800" w:rsidRDefault="00A21CE6" w:rsidP="00A21CE6">
            <w:pPr>
              <w:rPr>
                <w:rFonts w:ascii="Calibri" w:hAnsi="Calibri" w:cs="Calibri"/>
                <w:b/>
                <w:bCs/>
                <w:sz w:val="20"/>
                <w:szCs w:val="20"/>
              </w:rPr>
            </w:pPr>
            <w:r w:rsidRPr="00434623">
              <w:rPr>
                <w:rFonts w:ascii="Calibri" w:hAnsi="Calibri" w:cs="Calibri"/>
                <w:b/>
                <w:bCs/>
                <w:sz w:val="20"/>
                <w:szCs w:val="20"/>
              </w:rPr>
              <w:t>Digital Advertising Data</w:t>
            </w:r>
          </w:p>
        </w:tc>
        <w:tc>
          <w:tcPr>
            <w:tcW w:w="1260" w:type="dxa"/>
            <w:vAlign w:val="center"/>
          </w:tcPr>
          <w:p w14:paraId="4586B8C0" w14:textId="7EE562F7" w:rsidR="00A21CE6" w:rsidRPr="007B0800" w:rsidRDefault="00A21CE6" w:rsidP="00A21CE6">
            <w:pPr>
              <w:rPr>
                <w:rFonts w:ascii="Calibri" w:hAnsi="Calibri" w:cs="Calibri"/>
                <w:sz w:val="20"/>
                <w:szCs w:val="20"/>
              </w:rPr>
            </w:pPr>
            <w:r w:rsidRPr="00434623">
              <w:rPr>
                <w:rFonts w:ascii="Calibri" w:hAnsi="Calibri" w:cs="Calibri"/>
                <w:sz w:val="20"/>
                <w:szCs w:val="20"/>
              </w:rPr>
              <w:t>Website cookies, user behavior</w:t>
            </w:r>
          </w:p>
        </w:tc>
        <w:tc>
          <w:tcPr>
            <w:tcW w:w="1800" w:type="dxa"/>
            <w:vAlign w:val="center"/>
          </w:tcPr>
          <w:p w14:paraId="5C6A8945" w14:textId="41129AA3" w:rsidR="00A21CE6" w:rsidRPr="007B0800" w:rsidRDefault="00A21CE6" w:rsidP="00A21CE6">
            <w:pPr>
              <w:rPr>
                <w:rFonts w:ascii="Calibri" w:hAnsi="Calibri" w:cs="Calibri"/>
                <w:sz w:val="20"/>
                <w:szCs w:val="20"/>
              </w:rPr>
            </w:pPr>
            <w:r w:rsidRPr="00434623">
              <w:rPr>
                <w:rFonts w:ascii="Calibri" w:hAnsi="Calibri" w:cs="Calibri"/>
                <w:sz w:val="20"/>
                <w:szCs w:val="20"/>
              </w:rPr>
              <w:t>Ad targeting, campaign effectiveness</w:t>
            </w:r>
          </w:p>
        </w:tc>
        <w:tc>
          <w:tcPr>
            <w:tcW w:w="1350" w:type="dxa"/>
            <w:vAlign w:val="center"/>
          </w:tcPr>
          <w:p w14:paraId="7E210F01" w14:textId="01C33144" w:rsidR="00A21CE6" w:rsidRPr="007B0800" w:rsidRDefault="00A21CE6" w:rsidP="00A21CE6">
            <w:pPr>
              <w:rPr>
                <w:rFonts w:ascii="Calibri" w:hAnsi="Calibri" w:cs="Calibri"/>
                <w:sz w:val="20"/>
                <w:szCs w:val="20"/>
              </w:rPr>
            </w:pPr>
            <w:r w:rsidRPr="00434623">
              <w:rPr>
                <w:rFonts w:ascii="Calibri" w:hAnsi="Calibri" w:cs="Calibri"/>
                <w:sz w:val="20"/>
                <w:szCs w:val="20"/>
              </w:rPr>
              <w:t>Secure cloud servers</w:t>
            </w:r>
          </w:p>
        </w:tc>
        <w:tc>
          <w:tcPr>
            <w:tcW w:w="1175" w:type="dxa"/>
            <w:vAlign w:val="center"/>
          </w:tcPr>
          <w:p w14:paraId="55498BA1" w14:textId="3845AD35" w:rsidR="00A21CE6" w:rsidRPr="007B0800" w:rsidRDefault="00A21CE6" w:rsidP="00A21CE6">
            <w:pPr>
              <w:rPr>
                <w:rFonts w:ascii="Calibri" w:hAnsi="Calibri" w:cs="Calibri"/>
                <w:sz w:val="20"/>
                <w:szCs w:val="20"/>
              </w:rPr>
            </w:pPr>
            <w:r w:rsidRPr="00434623">
              <w:rPr>
                <w:rFonts w:ascii="Calibri" w:hAnsi="Calibri" w:cs="Calibri"/>
                <w:sz w:val="20"/>
                <w:szCs w:val="20"/>
              </w:rPr>
              <w:t>Shared with ad platforms</w:t>
            </w:r>
          </w:p>
        </w:tc>
        <w:tc>
          <w:tcPr>
            <w:tcW w:w="1244" w:type="dxa"/>
            <w:vAlign w:val="center"/>
          </w:tcPr>
          <w:p w14:paraId="017E797B" w14:textId="6412AA3D" w:rsidR="00A21CE6" w:rsidRPr="007B0800" w:rsidRDefault="00A21CE6" w:rsidP="00A21CE6">
            <w:pPr>
              <w:rPr>
                <w:rFonts w:ascii="Calibri" w:hAnsi="Calibri" w:cs="Calibri"/>
                <w:sz w:val="20"/>
                <w:szCs w:val="20"/>
              </w:rPr>
            </w:pPr>
            <w:r w:rsidRPr="00434623">
              <w:rPr>
                <w:rFonts w:ascii="Calibri" w:hAnsi="Calibri" w:cs="Calibri"/>
                <w:sz w:val="20"/>
                <w:szCs w:val="20"/>
              </w:rPr>
              <w:t>Retained for campaign duration</w:t>
            </w:r>
          </w:p>
        </w:tc>
        <w:tc>
          <w:tcPr>
            <w:tcW w:w="1266" w:type="dxa"/>
            <w:vAlign w:val="center"/>
          </w:tcPr>
          <w:p w14:paraId="6C071CED" w14:textId="3B19CACA" w:rsidR="00A21CE6" w:rsidRPr="007B0800" w:rsidRDefault="00A21CE6" w:rsidP="00A21CE6">
            <w:pPr>
              <w:rPr>
                <w:rFonts w:ascii="Calibri" w:hAnsi="Calibri" w:cs="Calibri"/>
                <w:sz w:val="20"/>
                <w:szCs w:val="20"/>
              </w:rPr>
            </w:pPr>
            <w:r w:rsidRPr="00434623">
              <w:rPr>
                <w:rFonts w:ascii="Calibri" w:hAnsi="Calibri" w:cs="Calibri"/>
                <w:sz w:val="20"/>
                <w:szCs w:val="20"/>
              </w:rPr>
              <w:t>Deleted automatically after campaign or opt-out</w:t>
            </w:r>
          </w:p>
        </w:tc>
      </w:tr>
      <w:tr w:rsidR="00A21CE6" w:rsidRPr="007B0800" w14:paraId="6ED4CEAE" w14:textId="77777777" w:rsidTr="00A21CE6">
        <w:tc>
          <w:tcPr>
            <w:tcW w:w="1255" w:type="dxa"/>
            <w:vAlign w:val="center"/>
          </w:tcPr>
          <w:p w14:paraId="240A9B18" w14:textId="7509E85D" w:rsidR="00A21CE6" w:rsidRPr="007B0800" w:rsidRDefault="00A21CE6" w:rsidP="00A21CE6">
            <w:pPr>
              <w:rPr>
                <w:rFonts w:ascii="Calibri" w:hAnsi="Calibri" w:cs="Calibri"/>
                <w:b/>
                <w:bCs/>
                <w:sz w:val="20"/>
                <w:szCs w:val="20"/>
              </w:rPr>
            </w:pPr>
            <w:r w:rsidRPr="00434623">
              <w:rPr>
                <w:rFonts w:ascii="Calibri" w:hAnsi="Calibri" w:cs="Calibri"/>
                <w:b/>
                <w:bCs/>
                <w:sz w:val="20"/>
                <w:szCs w:val="20"/>
              </w:rPr>
              <w:t>Personalized Recommendation Data</w:t>
            </w:r>
          </w:p>
        </w:tc>
        <w:tc>
          <w:tcPr>
            <w:tcW w:w="1260" w:type="dxa"/>
            <w:vAlign w:val="center"/>
          </w:tcPr>
          <w:p w14:paraId="45ECB98A" w14:textId="18241B11" w:rsidR="00A21CE6" w:rsidRPr="007B0800" w:rsidRDefault="00A21CE6" w:rsidP="00A21CE6">
            <w:pPr>
              <w:rPr>
                <w:rFonts w:ascii="Calibri" w:hAnsi="Calibri" w:cs="Calibri"/>
                <w:sz w:val="20"/>
                <w:szCs w:val="20"/>
              </w:rPr>
            </w:pPr>
            <w:r w:rsidRPr="00434623">
              <w:rPr>
                <w:rFonts w:ascii="Calibri" w:hAnsi="Calibri" w:cs="Calibri"/>
                <w:sz w:val="20"/>
                <w:szCs w:val="20"/>
              </w:rPr>
              <w:t>Browsing history, preferences</w:t>
            </w:r>
          </w:p>
        </w:tc>
        <w:tc>
          <w:tcPr>
            <w:tcW w:w="1800" w:type="dxa"/>
            <w:vAlign w:val="center"/>
          </w:tcPr>
          <w:p w14:paraId="2596CA76" w14:textId="3C2F2894" w:rsidR="00A21CE6" w:rsidRPr="007B0800" w:rsidRDefault="00A21CE6" w:rsidP="00A21CE6">
            <w:pPr>
              <w:rPr>
                <w:rFonts w:ascii="Calibri" w:hAnsi="Calibri" w:cs="Calibri"/>
                <w:sz w:val="20"/>
                <w:szCs w:val="20"/>
              </w:rPr>
            </w:pPr>
            <w:r w:rsidRPr="00434623">
              <w:rPr>
                <w:rFonts w:ascii="Calibri" w:hAnsi="Calibri" w:cs="Calibri"/>
                <w:sz w:val="20"/>
                <w:szCs w:val="20"/>
              </w:rPr>
              <w:t>Tailoring recommendations</w:t>
            </w:r>
          </w:p>
        </w:tc>
        <w:tc>
          <w:tcPr>
            <w:tcW w:w="1350" w:type="dxa"/>
            <w:vAlign w:val="center"/>
          </w:tcPr>
          <w:p w14:paraId="24E1D6DA" w14:textId="78348197" w:rsidR="00A21CE6" w:rsidRPr="007B0800" w:rsidRDefault="00A21CE6" w:rsidP="00A21CE6">
            <w:pPr>
              <w:rPr>
                <w:rFonts w:ascii="Calibri" w:hAnsi="Calibri" w:cs="Calibri"/>
                <w:sz w:val="20"/>
                <w:szCs w:val="20"/>
              </w:rPr>
            </w:pPr>
            <w:r w:rsidRPr="00434623">
              <w:rPr>
                <w:rFonts w:ascii="Calibri" w:hAnsi="Calibri" w:cs="Calibri"/>
                <w:sz w:val="20"/>
                <w:szCs w:val="20"/>
              </w:rPr>
              <w:t>Secure cloud database</w:t>
            </w:r>
          </w:p>
        </w:tc>
        <w:tc>
          <w:tcPr>
            <w:tcW w:w="1175" w:type="dxa"/>
            <w:vAlign w:val="center"/>
          </w:tcPr>
          <w:p w14:paraId="06FC35B3" w14:textId="115C772B" w:rsidR="00A21CE6" w:rsidRPr="007B0800" w:rsidRDefault="00A21CE6" w:rsidP="00A21CE6">
            <w:pPr>
              <w:rPr>
                <w:rFonts w:ascii="Calibri" w:hAnsi="Calibri" w:cs="Calibri"/>
                <w:sz w:val="20"/>
                <w:szCs w:val="20"/>
              </w:rPr>
            </w:pPr>
            <w:r w:rsidRPr="00434623">
              <w:rPr>
                <w:rFonts w:ascii="Calibri" w:hAnsi="Calibri" w:cs="Calibri"/>
                <w:sz w:val="20"/>
                <w:szCs w:val="20"/>
              </w:rPr>
              <w:t>Not shared externally</w:t>
            </w:r>
          </w:p>
        </w:tc>
        <w:tc>
          <w:tcPr>
            <w:tcW w:w="1244" w:type="dxa"/>
            <w:vAlign w:val="center"/>
          </w:tcPr>
          <w:p w14:paraId="14A4D8F7" w14:textId="23546319" w:rsidR="00A21CE6" w:rsidRPr="007B0800" w:rsidRDefault="00A21CE6" w:rsidP="00A21CE6">
            <w:pPr>
              <w:rPr>
                <w:rFonts w:ascii="Calibri" w:hAnsi="Calibri" w:cs="Calibri"/>
                <w:sz w:val="20"/>
                <w:szCs w:val="20"/>
              </w:rPr>
            </w:pPr>
            <w:r w:rsidRPr="00434623">
              <w:rPr>
                <w:rFonts w:ascii="Calibri" w:hAnsi="Calibri" w:cs="Calibri"/>
                <w:sz w:val="20"/>
                <w:szCs w:val="20"/>
              </w:rPr>
              <w:t>Retained for active session duration</w:t>
            </w:r>
          </w:p>
        </w:tc>
        <w:tc>
          <w:tcPr>
            <w:tcW w:w="1266" w:type="dxa"/>
            <w:vAlign w:val="center"/>
          </w:tcPr>
          <w:p w14:paraId="13243368" w14:textId="776A6B94" w:rsidR="00A21CE6" w:rsidRPr="007B0800" w:rsidRDefault="00A21CE6" w:rsidP="00A21CE6">
            <w:pPr>
              <w:rPr>
                <w:rFonts w:ascii="Calibri" w:hAnsi="Calibri" w:cs="Calibri"/>
                <w:sz w:val="20"/>
                <w:szCs w:val="20"/>
              </w:rPr>
            </w:pPr>
            <w:r w:rsidRPr="00434623">
              <w:rPr>
                <w:rFonts w:ascii="Calibri" w:hAnsi="Calibri" w:cs="Calibri"/>
                <w:sz w:val="20"/>
                <w:szCs w:val="20"/>
              </w:rPr>
              <w:t>Deleted automatically after session or opt-out</w:t>
            </w:r>
          </w:p>
        </w:tc>
      </w:tr>
    </w:tbl>
    <w:p w14:paraId="480F2543" w14:textId="77777777" w:rsidR="00AA4E95" w:rsidRPr="009651C2" w:rsidRDefault="00AA4E95"/>
    <w:p w14:paraId="480F2544" w14:textId="77777777" w:rsidR="00AA4E95" w:rsidRPr="009651C2" w:rsidRDefault="00875EA7">
      <w:pPr>
        <w:pStyle w:val="Heading2"/>
      </w:pPr>
      <w:bookmarkStart w:id="4" w:name="_Toc185505705"/>
      <w:r w:rsidRPr="009651C2">
        <w:t>Legal Basis for Processing</w:t>
      </w:r>
      <w:bookmarkEnd w:id="4"/>
    </w:p>
    <w:p w14:paraId="480F2545" w14:textId="77777777" w:rsidR="00AA4E95" w:rsidRPr="009651C2" w:rsidRDefault="00875EA7">
      <w:pPr>
        <w:jc w:val="both"/>
        <w:rPr>
          <w:rFonts w:ascii="Calibri" w:eastAsia="Calibri" w:hAnsi="Calibri" w:cs="Calibri"/>
        </w:rPr>
      </w:pPr>
      <w:r w:rsidRPr="009651C2">
        <w:rPr>
          <w:rFonts w:ascii="Calibri" w:eastAsia="Calibri" w:hAnsi="Calibri" w:cs="Calibri"/>
        </w:rPr>
        <w:t>Determining the legal basis for processing personal data is a fundamental requirement under the GDPR. Each processing activity must have a lawful basis to be compliant. A detailed elaboration on how to establish and document the legal basis for processing personal data in the CAPE project is provided below:</w:t>
      </w:r>
    </w:p>
    <w:p w14:paraId="480F2546" w14:textId="77777777" w:rsidR="00AA4E95" w:rsidRPr="009651C2" w:rsidRDefault="00875EA7">
      <w:pPr>
        <w:rPr>
          <w:rFonts w:ascii="Calibri" w:eastAsia="Calibri" w:hAnsi="Calibri" w:cs="Calibri"/>
          <w:b/>
        </w:rPr>
      </w:pPr>
      <w:r w:rsidRPr="009651C2">
        <w:rPr>
          <w:rFonts w:ascii="Calibri" w:eastAsia="Calibri" w:hAnsi="Calibri" w:cs="Calibri"/>
          <w:b/>
        </w:rPr>
        <w:t xml:space="preserve">1. </w:t>
      </w:r>
      <w:r w:rsidRPr="009651C2">
        <w:rPr>
          <w:rFonts w:ascii="Calibri" w:eastAsia="Calibri" w:hAnsi="Calibri" w:cs="Calibri"/>
          <w:b/>
        </w:rPr>
        <w:t>Identify Processing Activities</w:t>
      </w:r>
    </w:p>
    <w:p w14:paraId="480F2547" w14:textId="77777777" w:rsidR="00AA4E95" w:rsidRPr="009651C2" w:rsidRDefault="00875EA7">
      <w:pPr>
        <w:rPr>
          <w:rFonts w:ascii="Calibri" w:eastAsia="Calibri" w:hAnsi="Calibri" w:cs="Calibri"/>
        </w:rPr>
      </w:pPr>
      <w:r w:rsidRPr="009651C2">
        <w:rPr>
          <w:rFonts w:ascii="Calibri" w:eastAsia="Calibri" w:hAnsi="Calibri" w:cs="Calibri"/>
        </w:rPr>
        <w:t xml:space="preserve">All personal data processing activities related to the CAPE project </w:t>
      </w:r>
      <w:proofErr w:type="gramStart"/>
      <w:r w:rsidRPr="009651C2">
        <w:rPr>
          <w:rFonts w:ascii="Calibri" w:eastAsia="Calibri" w:hAnsi="Calibri" w:cs="Calibri"/>
        </w:rPr>
        <w:t>is</w:t>
      </w:r>
      <w:proofErr w:type="gramEnd"/>
      <w:r w:rsidRPr="009651C2">
        <w:rPr>
          <w:rFonts w:ascii="Calibri" w:eastAsia="Calibri" w:hAnsi="Calibri" w:cs="Calibri"/>
        </w:rPr>
        <w:t xml:space="preserve"> listed below:</w:t>
      </w:r>
    </w:p>
    <w:p w14:paraId="480F2548" w14:textId="77777777" w:rsidR="00AA4E95" w:rsidRPr="009651C2" w:rsidRDefault="00875EA7">
      <w:pPr>
        <w:numPr>
          <w:ilvl w:val="0"/>
          <w:numId w:val="20"/>
        </w:numPr>
        <w:rPr>
          <w:rFonts w:ascii="Calibri" w:eastAsia="Calibri" w:hAnsi="Calibri" w:cs="Calibri"/>
        </w:rPr>
      </w:pPr>
      <w:r w:rsidRPr="009651C2">
        <w:rPr>
          <w:rFonts w:ascii="Calibri" w:eastAsia="Calibri" w:hAnsi="Calibri" w:cs="Calibri"/>
        </w:rPr>
        <w:t>Collecting customer profiles during registration.</w:t>
      </w:r>
    </w:p>
    <w:p w14:paraId="480F2549" w14:textId="77777777" w:rsidR="00AA4E95" w:rsidRPr="009651C2" w:rsidRDefault="00875EA7">
      <w:pPr>
        <w:numPr>
          <w:ilvl w:val="0"/>
          <w:numId w:val="20"/>
        </w:numPr>
        <w:rPr>
          <w:rFonts w:ascii="Calibri" w:eastAsia="Calibri" w:hAnsi="Calibri" w:cs="Calibri"/>
        </w:rPr>
      </w:pPr>
      <w:r w:rsidRPr="009651C2">
        <w:rPr>
          <w:rFonts w:ascii="Calibri" w:eastAsia="Calibri" w:hAnsi="Calibri" w:cs="Calibri"/>
        </w:rPr>
        <w:lastRenderedPageBreak/>
        <w:t>Analyzing facial recognition data for emotion detection.</w:t>
      </w:r>
    </w:p>
    <w:p w14:paraId="480F254A" w14:textId="77777777" w:rsidR="00AA4E95" w:rsidRPr="009651C2" w:rsidRDefault="00875EA7">
      <w:pPr>
        <w:numPr>
          <w:ilvl w:val="0"/>
          <w:numId w:val="20"/>
        </w:numPr>
        <w:rPr>
          <w:rFonts w:ascii="Calibri" w:eastAsia="Calibri" w:hAnsi="Calibri" w:cs="Calibri"/>
        </w:rPr>
      </w:pPr>
      <w:r w:rsidRPr="009651C2">
        <w:rPr>
          <w:rFonts w:ascii="Calibri" w:eastAsia="Calibri" w:hAnsi="Calibri" w:cs="Calibri"/>
        </w:rPr>
        <w:t>Processing voice data for speech-to-text conversion.</w:t>
      </w:r>
    </w:p>
    <w:p w14:paraId="480F254B" w14:textId="77777777" w:rsidR="00AA4E95" w:rsidRPr="009651C2" w:rsidRDefault="00875EA7">
      <w:pPr>
        <w:numPr>
          <w:ilvl w:val="0"/>
          <w:numId w:val="20"/>
        </w:numPr>
        <w:rPr>
          <w:rFonts w:ascii="Calibri" w:eastAsia="Calibri" w:hAnsi="Calibri" w:cs="Calibri"/>
        </w:rPr>
      </w:pPr>
      <w:r w:rsidRPr="009651C2">
        <w:rPr>
          <w:rFonts w:ascii="Calibri" w:eastAsia="Calibri" w:hAnsi="Calibri" w:cs="Calibri"/>
        </w:rPr>
        <w:t>Generating personalized recommendations.</w:t>
      </w:r>
    </w:p>
    <w:sdt>
      <w:sdtPr>
        <w:tag w:val="goog_rdk_20"/>
        <w:id w:val="-168180947"/>
      </w:sdtPr>
      <w:sdtEndPr/>
      <w:sdtContent>
        <w:p w14:paraId="480F254C" w14:textId="77777777" w:rsidR="00AA4E95" w:rsidRPr="009651C2" w:rsidRDefault="00875EA7">
          <w:pPr>
            <w:numPr>
              <w:ilvl w:val="0"/>
              <w:numId w:val="20"/>
            </w:numPr>
            <w:rPr>
              <w:rFonts w:ascii="Calibri" w:eastAsia="Calibri" w:hAnsi="Calibri" w:cs="Calibri"/>
            </w:rPr>
          </w:pPr>
          <w:r w:rsidRPr="009651C2">
            <w:rPr>
              <w:rFonts w:ascii="Calibri" w:eastAsia="Calibri" w:hAnsi="Calibri" w:cs="Calibri"/>
            </w:rPr>
            <w:t>Monitoring environmental conditions using IoT sensors.</w:t>
          </w:r>
          <w:sdt>
            <w:sdtPr>
              <w:tag w:val="goog_rdk_19"/>
              <w:id w:val="1533067757"/>
            </w:sdtPr>
            <w:sdtEndPr/>
            <w:sdtContent/>
          </w:sdt>
        </w:p>
      </w:sdtContent>
    </w:sdt>
    <w:sdt>
      <w:sdtPr>
        <w:tag w:val="goog_rdk_22"/>
        <w:id w:val="1071397657"/>
      </w:sdtPr>
      <w:sdtEndPr/>
      <w:sdtContent>
        <w:p w14:paraId="480F254D" w14:textId="77777777" w:rsidR="00AA4E95" w:rsidRPr="009651C2" w:rsidRDefault="00875EA7">
          <w:pPr>
            <w:numPr>
              <w:ilvl w:val="0"/>
              <w:numId w:val="20"/>
            </w:numPr>
            <w:rPr>
              <w:rFonts w:ascii="Calibri" w:eastAsia="Calibri" w:hAnsi="Calibri" w:cs="Calibri"/>
            </w:rPr>
          </w:pPr>
          <w:sdt>
            <w:sdtPr>
              <w:tag w:val="goog_rdk_21"/>
              <w:id w:val="-300997072"/>
            </w:sdtPr>
            <w:sdtEndPr/>
            <w:sdtContent>
              <w:r w:rsidRPr="009651C2">
                <w:rPr>
                  <w:rFonts w:ascii="Calibri" w:eastAsia="Calibri" w:hAnsi="Calibri" w:cs="Calibri"/>
                </w:rPr>
                <w:t xml:space="preserve">Answering customer question about in-store product location using Kiosks </w:t>
              </w:r>
            </w:sdtContent>
          </w:sdt>
        </w:p>
      </w:sdtContent>
    </w:sdt>
    <w:p w14:paraId="480F254E" w14:textId="03C51E4F" w:rsidR="00AA4E95" w:rsidRPr="009651C2" w:rsidRDefault="00AA4E95" w:rsidP="00B436EB">
      <w:pPr>
        <w:ind w:left="360"/>
        <w:rPr>
          <w:rFonts w:ascii="Calibri" w:eastAsia="Calibri" w:hAnsi="Calibri" w:cs="Calibri"/>
        </w:rPr>
      </w:pPr>
    </w:p>
    <w:p w14:paraId="480F254F" w14:textId="77777777" w:rsidR="00AA4E95" w:rsidRPr="009651C2" w:rsidRDefault="00875EA7">
      <w:pPr>
        <w:rPr>
          <w:rFonts w:ascii="Calibri" w:eastAsia="Calibri" w:hAnsi="Calibri" w:cs="Calibri"/>
          <w:b/>
        </w:rPr>
      </w:pPr>
      <w:r w:rsidRPr="009651C2">
        <w:rPr>
          <w:rFonts w:ascii="Calibri" w:eastAsia="Calibri" w:hAnsi="Calibri" w:cs="Calibri"/>
          <w:b/>
        </w:rPr>
        <w:t xml:space="preserve">2. </w:t>
      </w:r>
      <w:r w:rsidRPr="009651C2">
        <w:rPr>
          <w:rFonts w:ascii="Calibri" w:eastAsia="Calibri" w:hAnsi="Calibri" w:cs="Calibri"/>
          <w:b/>
        </w:rPr>
        <w:t>Purpose of Processing</w:t>
      </w:r>
    </w:p>
    <w:p w14:paraId="480F2550" w14:textId="77777777" w:rsidR="00AA4E95" w:rsidRPr="009651C2" w:rsidRDefault="00875EA7">
      <w:pPr>
        <w:rPr>
          <w:rFonts w:ascii="Calibri" w:eastAsia="Calibri" w:hAnsi="Calibri" w:cs="Calibri"/>
        </w:rPr>
      </w:pPr>
      <w:r w:rsidRPr="009651C2">
        <w:rPr>
          <w:rFonts w:ascii="Calibri" w:eastAsia="Calibri" w:hAnsi="Calibri" w:cs="Calibri"/>
        </w:rPr>
        <w:t>For each processing activity a purpose is clearly defined:</w:t>
      </w:r>
    </w:p>
    <w:p w14:paraId="480F2551" w14:textId="77777777" w:rsidR="00AA4E95" w:rsidRPr="009651C2" w:rsidRDefault="00875EA7">
      <w:pPr>
        <w:numPr>
          <w:ilvl w:val="0"/>
          <w:numId w:val="3"/>
        </w:numPr>
        <w:rPr>
          <w:rFonts w:ascii="Calibri" w:eastAsia="Calibri" w:hAnsi="Calibri" w:cs="Calibri"/>
        </w:rPr>
      </w:pPr>
      <w:r w:rsidRPr="009651C2">
        <w:rPr>
          <w:rFonts w:ascii="Calibri" w:eastAsia="Calibri" w:hAnsi="Calibri" w:cs="Calibri"/>
          <w:b/>
        </w:rPr>
        <w:t>Customer Profiles:</w:t>
      </w:r>
      <w:r w:rsidRPr="009651C2">
        <w:rPr>
          <w:rFonts w:ascii="Calibri" w:eastAsia="Calibri" w:hAnsi="Calibri" w:cs="Calibri"/>
        </w:rPr>
        <w:t xml:space="preserve"> To create personalized user experiences and provide targeted recommendations.</w:t>
      </w:r>
    </w:p>
    <w:p w14:paraId="480F2552" w14:textId="77777777" w:rsidR="00AA4E95" w:rsidRPr="009651C2" w:rsidRDefault="00875EA7">
      <w:pPr>
        <w:numPr>
          <w:ilvl w:val="0"/>
          <w:numId w:val="3"/>
        </w:numPr>
        <w:rPr>
          <w:rFonts w:ascii="Calibri" w:eastAsia="Calibri" w:hAnsi="Calibri" w:cs="Calibri"/>
        </w:rPr>
      </w:pPr>
      <w:r w:rsidRPr="009651C2">
        <w:rPr>
          <w:rFonts w:ascii="Calibri" w:eastAsia="Calibri" w:hAnsi="Calibri" w:cs="Calibri"/>
          <w:b/>
        </w:rPr>
        <w:t>Facial Recognition:</w:t>
      </w:r>
      <w:r w:rsidRPr="009651C2">
        <w:rPr>
          <w:rFonts w:ascii="Calibri" w:eastAsia="Calibri" w:hAnsi="Calibri" w:cs="Calibri"/>
        </w:rPr>
        <w:t xml:space="preserve"> To enhance customer interaction by recognizing emotions.</w:t>
      </w:r>
    </w:p>
    <w:p w14:paraId="480F2553" w14:textId="77777777" w:rsidR="00AA4E95" w:rsidRPr="009651C2" w:rsidRDefault="00875EA7">
      <w:pPr>
        <w:numPr>
          <w:ilvl w:val="0"/>
          <w:numId w:val="3"/>
        </w:numPr>
        <w:rPr>
          <w:rFonts w:ascii="Calibri" w:eastAsia="Calibri" w:hAnsi="Calibri" w:cs="Calibri"/>
        </w:rPr>
      </w:pPr>
      <w:r w:rsidRPr="009651C2">
        <w:rPr>
          <w:rFonts w:ascii="Calibri" w:eastAsia="Calibri" w:hAnsi="Calibri" w:cs="Calibri"/>
          <w:b/>
        </w:rPr>
        <w:t>Voice Data:</w:t>
      </w:r>
      <w:r w:rsidRPr="009651C2">
        <w:rPr>
          <w:rFonts w:ascii="Calibri" w:eastAsia="Calibri" w:hAnsi="Calibri" w:cs="Calibri"/>
        </w:rPr>
        <w:t xml:space="preserve"> To facilitate voice-based interactions with the VA.</w:t>
      </w:r>
    </w:p>
    <w:p w14:paraId="480F2554" w14:textId="77777777" w:rsidR="00AA4E95" w:rsidRPr="009651C2" w:rsidRDefault="00875EA7">
      <w:pPr>
        <w:numPr>
          <w:ilvl w:val="0"/>
          <w:numId w:val="3"/>
        </w:numPr>
        <w:rPr>
          <w:rFonts w:ascii="Calibri" w:eastAsia="Calibri" w:hAnsi="Calibri" w:cs="Calibri"/>
        </w:rPr>
      </w:pPr>
      <w:r w:rsidRPr="009651C2">
        <w:rPr>
          <w:rFonts w:ascii="Calibri" w:eastAsia="Calibri" w:hAnsi="Calibri" w:cs="Calibri"/>
          <w:b/>
        </w:rPr>
        <w:t>Recommendations:</w:t>
      </w:r>
      <w:r w:rsidRPr="009651C2">
        <w:rPr>
          <w:rFonts w:ascii="Calibri" w:eastAsia="Calibri" w:hAnsi="Calibri" w:cs="Calibri"/>
        </w:rPr>
        <w:t xml:space="preserve"> To improve the shopping experience by suggesting relevant products.</w:t>
      </w:r>
    </w:p>
    <w:sdt>
      <w:sdtPr>
        <w:tag w:val="goog_rdk_24"/>
        <w:id w:val="1238448051"/>
      </w:sdtPr>
      <w:sdtEndPr/>
      <w:sdtContent>
        <w:p w14:paraId="480F2555" w14:textId="77777777" w:rsidR="00AA4E95" w:rsidRPr="009651C2" w:rsidRDefault="00875EA7">
          <w:pPr>
            <w:numPr>
              <w:ilvl w:val="0"/>
              <w:numId w:val="3"/>
            </w:numPr>
            <w:rPr>
              <w:rFonts w:ascii="Calibri" w:eastAsia="Calibri" w:hAnsi="Calibri" w:cs="Calibri"/>
            </w:rPr>
          </w:pPr>
          <w:r w:rsidRPr="009651C2">
            <w:rPr>
              <w:rFonts w:ascii="Calibri" w:eastAsia="Calibri" w:hAnsi="Calibri" w:cs="Calibri"/>
              <w:b/>
            </w:rPr>
            <w:t>Environmental Monitoring:</w:t>
          </w:r>
          <w:r w:rsidRPr="009651C2">
            <w:rPr>
              <w:rFonts w:ascii="Calibri" w:eastAsia="Calibri" w:hAnsi="Calibri" w:cs="Calibri"/>
            </w:rPr>
            <w:t xml:space="preserve"> To maintain optimal store conditions and ensure customer comfort.</w:t>
          </w:r>
          <w:sdt>
            <w:sdtPr>
              <w:tag w:val="goog_rdk_23"/>
              <w:id w:val="1843670390"/>
            </w:sdtPr>
            <w:sdtEndPr/>
            <w:sdtContent/>
          </w:sdt>
        </w:p>
      </w:sdtContent>
    </w:sdt>
    <w:sdt>
      <w:sdtPr>
        <w:tag w:val="goog_rdk_26"/>
        <w:id w:val="1491444634"/>
      </w:sdtPr>
      <w:sdtEndPr/>
      <w:sdtContent>
        <w:p w14:paraId="480F2556" w14:textId="77777777" w:rsidR="00AA4E95" w:rsidRPr="009651C2" w:rsidRDefault="00875EA7">
          <w:pPr>
            <w:numPr>
              <w:ilvl w:val="0"/>
              <w:numId w:val="3"/>
            </w:numPr>
            <w:rPr>
              <w:rFonts w:ascii="Calibri" w:eastAsia="Calibri" w:hAnsi="Calibri" w:cs="Calibri"/>
            </w:rPr>
          </w:pPr>
          <w:sdt>
            <w:sdtPr>
              <w:tag w:val="goog_rdk_25"/>
              <w:id w:val="302351080"/>
            </w:sdtPr>
            <w:sdtEndPr/>
            <w:sdtContent>
              <w:r w:rsidRPr="009651C2">
                <w:rPr>
                  <w:rFonts w:ascii="Calibri" w:eastAsia="Calibri" w:hAnsi="Calibri" w:cs="Calibri"/>
                </w:rPr>
                <w:t xml:space="preserve">SDS: To improve the shopping experience by answer questions about in-store product locations </w:t>
              </w:r>
            </w:sdtContent>
          </w:sdt>
        </w:p>
      </w:sdtContent>
    </w:sdt>
    <w:p w14:paraId="480F2557" w14:textId="77777777" w:rsidR="00AA4E95" w:rsidRPr="009651C2" w:rsidRDefault="00875EA7">
      <w:pPr>
        <w:rPr>
          <w:rFonts w:ascii="Calibri" w:eastAsia="Calibri" w:hAnsi="Calibri" w:cs="Calibri"/>
          <w:b/>
        </w:rPr>
      </w:pPr>
      <w:r w:rsidRPr="009651C2">
        <w:rPr>
          <w:rFonts w:ascii="Calibri" w:eastAsia="Calibri" w:hAnsi="Calibri" w:cs="Calibri"/>
          <w:b/>
        </w:rPr>
        <w:t xml:space="preserve">3. </w:t>
      </w:r>
      <w:r w:rsidRPr="009651C2">
        <w:rPr>
          <w:rFonts w:ascii="Calibri" w:eastAsia="Calibri" w:hAnsi="Calibri" w:cs="Calibri"/>
          <w:b/>
        </w:rPr>
        <w:t>Lawful Bases</w:t>
      </w:r>
    </w:p>
    <w:p w14:paraId="480F2558" w14:textId="77777777" w:rsidR="00AA4E95" w:rsidRPr="009651C2" w:rsidRDefault="00875EA7">
      <w:pPr>
        <w:rPr>
          <w:rFonts w:ascii="Calibri" w:eastAsia="Calibri" w:hAnsi="Calibri" w:cs="Calibri"/>
        </w:rPr>
      </w:pPr>
      <w:r w:rsidRPr="009651C2">
        <w:rPr>
          <w:rFonts w:ascii="Calibri" w:eastAsia="Calibri" w:hAnsi="Calibri" w:cs="Calibri"/>
        </w:rPr>
        <w:t>According to Article 6 of the GDPR, there are six lawful bases for processing personal data. Each processing activity in CAPE project must fall under one of these categories:</w:t>
      </w:r>
    </w:p>
    <w:p w14:paraId="480F2559" w14:textId="77777777" w:rsidR="00AA4E95" w:rsidRPr="009651C2" w:rsidRDefault="00875EA7">
      <w:pPr>
        <w:rPr>
          <w:rFonts w:ascii="Calibri" w:eastAsia="Calibri" w:hAnsi="Calibri" w:cs="Calibri"/>
          <w:b/>
        </w:rPr>
      </w:pPr>
      <w:r w:rsidRPr="009651C2">
        <w:rPr>
          <w:rFonts w:ascii="Calibri" w:eastAsia="Calibri" w:hAnsi="Calibri" w:cs="Calibri"/>
          <w:b/>
        </w:rPr>
        <w:t>(a) Consent</w:t>
      </w:r>
    </w:p>
    <w:p w14:paraId="480F255A" w14:textId="77777777" w:rsidR="00AA4E95" w:rsidRPr="009651C2" w:rsidRDefault="00875EA7">
      <w:pPr>
        <w:numPr>
          <w:ilvl w:val="0"/>
          <w:numId w:val="5"/>
        </w:numPr>
        <w:rPr>
          <w:rFonts w:ascii="Calibri" w:eastAsia="Calibri" w:hAnsi="Calibri" w:cs="Calibri"/>
        </w:rPr>
      </w:pPr>
      <w:r w:rsidRPr="009651C2">
        <w:rPr>
          <w:rFonts w:ascii="Calibri" w:eastAsia="Calibri" w:hAnsi="Calibri" w:cs="Calibri"/>
          <w:b/>
        </w:rPr>
        <w:t>Description:</w:t>
      </w:r>
      <w:r w:rsidRPr="009651C2">
        <w:rPr>
          <w:rFonts w:ascii="Calibri" w:eastAsia="Calibri" w:hAnsi="Calibri" w:cs="Calibri"/>
        </w:rPr>
        <w:t xml:space="preserve"> Explicit permission given by the data subject.</w:t>
      </w:r>
    </w:p>
    <w:p w14:paraId="480F255B" w14:textId="77777777" w:rsidR="00AA4E95" w:rsidRPr="009651C2" w:rsidRDefault="00875EA7">
      <w:pPr>
        <w:numPr>
          <w:ilvl w:val="0"/>
          <w:numId w:val="5"/>
        </w:numPr>
        <w:rPr>
          <w:rFonts w:ascii="Calibri" w:eastAsia="Calibri" w:hAnsi="Calibri" w:cs="Calibri"/>
        </w:rPr>
      </w:pPr>
      <w:r w:rsidRPr="009651C2">
        <w:rPr>
          <w:rFonts w:ascii="Calibri" w:eastAsia="Calibri" w:hAnsi="Calibri" w:cs="Calibri"/>
          <w:b/>
        </w:rPr>
        <w:t>Application in CAPE:</w:t>
      </w:r>
      <w:r w:rsidRPr="009651C2">
        <w:rPr>
          <w:rFonts w:ascii="Calibri" w:eastAsia="Calibri" w:hAnsi="Calibri" w:cs="Calibri"/>
        </w:rPr>
        <w:t xml:space="preserve"> Obtaining explicit consent from customers for using their facial recognition data to detect emotions.</w:t>
      </w:r>
    </w:p>
    <w:p w14:paraId="480F255C" w14:textId="77777777" w:rsidR="00AA4E95" w:rsidRPr="009651C2" w:rsidRDefault="00875EA7">
      <w:pPr>
        <w:numPr>
          <w:ilvl w:val="0"/>
          <w:numId w:val="5"/>
        </w:numPr>
        <w:rPr>
          <w:rFonts w:ascii="Calibri" w:eastAsia="Calibri" w:hAnsi="Calibri" w:cs="Calibri"/>
        </w:rPr>
      </w:pPr>
      <w:r w:rsidRPr="009651C2">
        <w:rPr>
          <w:rFonts w:ascii="Calibri" w:eastAsia="Calibri" w:hAnsi="Calibri" w:cs="Calibri"/>
          <w:b/>
        </w:rPr>
        <w:t>Implementation:</w:t>
      </w:r>
      <w:r w:rsidRPr="009651C2">
        <w:rPr>
          <w:rFonts w:ascii="Calibri" w:eastAsia="Calibri" w:hAnsi="Calibri" w:cs="Calibri"/>
        </w:rPr>
        <w:t xml:space="preserve"> Use clear, concise consent forms and provide mechanisms for customers to withdraw consent at any time.</w:t>
      </w:r>
    </w:p>
    <w:p w14:paraId="480F255D" w14:textId="77777777" w:rsidR="00AA4E95" w:rsidRPr="009651C2" w:rsidRDefault="00875EA7">
      <w:pPr>
        <w:rPr>
          <w:rFonts w:ascii="Calibri" w:eastAsia="Calibri" w:hAnsi="Calibri" w:cs="Calibri"/>
          <w:b/>
        </w:rPr>
      </w:pPr>
      <w:r w:rsidRPr="009651C2">
        <w:rPr>
          <w:rFonts w:ascii="Calibri" w:eastAsia="Calibri" w:hAnsi="Calibri" w:cs="Calibri"/>
          <w:b/>
        </w:rPr>
        <w:t>(b) Contractual Necessity</w:t>
      </w:r>
    </w:p>
    <w:p w14:paraId="480F255E" w14:textId="77777777" w:rsidR="00AA4E95" w:rsidRPr="009651C2" w:rsidRDefault="00875EA7">
      <w:pPr>
        <w:numPr>
          <w:ilvl w:val="0"/>
          <w:numId w:val="7"/>
        </w:numPr>
        <w:rPr>
          <w:rFonts w:ascii="Calibri" w:eastAsia="Calibri" w:hAnsi="Calibri" w:cs="Calibri"/>
        </w:rPr>
      </w:pPr>
      <w:r w:rsidRPr="009651C2">
        <w:rPr>
          <w:rFonts w:ascii="Calibri" w:eastAsia="Calibri" w:hAnsi="Calibri" w:cs="Calibri"/>
          <w:b/>
        </w:rPr>
        <w:t>Description:</w:t>
      </w:r>
      <w:r w:rsidRPr="009651C2">
        <w:rPr>
          <w:rFonts w:ascii="Calibri" w:eastAsia="Calibri" w:hAnsi="Calibri" w:cs="Calibri"/>
        </w:rPr>
        <w:t xml:space="preserve"> Processing necessary for the performance of a contract with the data subject.</w:t>
      </w:r>
    </w:p>
    <w:p w14:paraId="480F255F" w14:textId="77777777" w:rsidR="00AA4E95" w:rsidRPr="009651C2" w:rsidRDefault="00875EA7">
      <w:pPr>
        <w:numPr>
          <w:ilvl w:val="0"/>
          <w:numId w:val="7"/>
        </w:numPr>
        <w:rPr>
          <w:rFonts w:ascii="Calibri" w:eastAsia="Calibri" w:hAnsi="Calibri" w:cs="Calibri"/>
        </w:rPr>
      </w:pPr>
      <w:r w:rsidRPr="009651C2">
        <w:rPr>
          <w:rFonts w:ascii="Calibri" w:eastAsia="Calibri" w:hAnsi="Calibri" w:cs="Calibri"/>
          <w:b/>
        </w:rPr>
        <w:t>Application in CAPE:</w:t>
      </w:r>
      <w:r w:rsidRPr="009651C2">
        <w:rPr>
          <w:rFonts w:ascii="Calibri" w:eastAsia="Calibri" w:hAnsi="Calibri" w:cs="Calibri"/>
        </w:rPr>
        <w:t xml:space="preserve"> Using customer profile data to fulfill personalized service agreements.</w:t>
      </w:r>
    </w:p>
    <w:p w14:paraId="480F2560" w14:textId="77777777" w:rsidR="00AA4E95" w:rsidRPr="009651C2" w:rsidRDefault="00875EA7">
      <w:pPr>
        <w:numPr>
          <w:ilvl w:val="0"/>
          <w:numId w:val="7"/>
        </w:numPr>
        <w:rPr>
          <w:rFonts w:ascii="Calibri" w:eastAsia="Calibri" w:hAnsi="Calibri" w:cs="Calibri"/>
        </w:rPr>
      </w:pPr>
      <w:r w:rsidRPr="009651C2">
        <w:rPr>
          <w:rFonts w:ascii="Calibri" w:eastAsia="Calibri" w:hAnsi="Calibri" w:cs="Calibri"/>
          <w:b/>
        </w:rPr>
        <w:t>Implementation:</w:t>
      </w:r>
      <w:r w:rsidRPr="009651C2">
        <w:rPr>
          <w:rFonts w:ascii="Calibri" w:eastAsia="Calibri" w:hAnsi="Calibri" w:cs="Calibri"/>
        </w:rPr>
        <w:t xml:space="preserve"> Ensure that the processing activities are directly related to fulfilling contractual obligations.</w:t>
      </w:r>
    </w:p>
    <w:p w14:paraId="480F2561" w14:textId="77777777" w:rsidR="00AA4E95" w:rsidRPr="009651C2" w:rsidRDefault="00875EA7">
      <w:pPr>
        <w:rPr>
          <w:rFonts w:ascii="Calibri" w:eastAsia="Calibri" w:hAnsi="Calibri" w:cs="Calibri"/>
          <w:b/>
        </w:rPr>
      </w:pPr>
      <w:r w:rsidRPr="009651C2">
        <w:rPr>
          <w:rFonts w:ascii="Calibri" w:eastAsia="Calibri" w:hAnsi="Calibri" w:cs="Calibri"/>
          <w:b/>
        </w:rPr>
        <w:t>(c) Legal Obligation</w:t>
      </w:r>
    </w:p>
    <w:p w14:paraId="480F2562" w14:textId="77777777" w:rsidR="00AA4E95" w:rsidRPr="009651C2" w:rsidRDefault="00875EA7">
      <w:pPr>
        <w:numPr>
          <w:ilvl w:val="0"/>
          <w:numId w:val="9"/>
        </w:numPr>
        <w:rPr>
          <w:rFonts w:ascii="Calibri" w:eastAsia="Calibri" w:hAnsi="Calibri" w:cs="Calibri"/>
        </w:rPr>
      </w:pPr>
      <w:r w:rsidRPr="009651C2">
        <w:rPr>
          <w:rFonts w:ascii="Calibri" w:eastAsia="Calibri" w:hAnsi="Calibri" w:cs="Calibri"/>
          <w:b/>
        </w:rPr>
        <w:lastRenderedPageBreak/>
        <w:t>Description:</w:t>
      </w:r>
      <w:r w:rsidRPr="009651C2">
        <w:rPr>
          <w:rFonts w:ascii="Calibri" w:eastAsia="Calibri" w:hAnsi="Calibri" w:cs="Calibri"/>
        </w:rPr>
        <w:t xml:space="preserve"> Processing necessary to comply with a legal obligation.</w:t>
      </w:r>
    </w:p>
    <w:p w14:paraId="480F2563" w14:textId="77777777" w:rsidR="00AA4E95" w:rsidRPr="009651C2" w:rsidRDefault="00875EA7">
      <w:pPr>
        <w:numPr>
          <w:ilvl w:val="0"/>
          <w:numId w:val="9"/>
        </w:numPr>
        <w:rPr>
          <w:rFonts w:ascii="Calibri" w:eastAsia="Calibri" w:hAnsi="Calibri" w:cs="Calibri"/>
        </w:rPr>
      </w:pPr>
      <w:r w:rsidRPr="009651C2">
        <w:rPr>
          <w:rFonts w:ascii="Calibri" w:eastAsia="Calibri" w:hAnsi="Calibri" w:cs="Calibri"/>
          <w:b/>
        </w:rPr>
        <w:t>Application in CAPE:</w:t>
      </w:r>
      <w:r w:rsidRPr="009651C2">
        <w:rPr>
          <w:rFonts w:ascii="Calibri" w:eastAsia="Calibri" w:hAnsi="Calibri" w:cs="Calibri"/>
        </w:rPr>
        <w:t xml:space="preserve"> Compliance with legal requirements for data retention and reporting.</w:t>
      </w:r>
    </w:p>
    <w:p w14:paraId="480F2564" w14:textId="77777777" w:rsidR="00AA4E95" w:rsidRPr="009651C2" w:rsidRDefault="00875EA7">
      <w:pPr>
        <w:numPr>
          <w:ilvl w:val="0"/>
          <w:numId w:val="9"/>
        </w:numPr>
        <w:rPr>
          <w:rFonts w:ascii="Calibri" w:eastAsia="Calibri" w:hAnsi="Calibri" w:cs="Calibri"/>
        </w:rPr>
      </w:pPr>
      <w:r w:rsidRPr="009651C2">
        <w:rPr>
          <w:rFonts w:ascii="Calibri" w:eastAsia="Calibri" w:hAnsi="Calibri" w:cs="Calibri"/>
          <w:b/>
        </w:rPr>
        <w:t>Implementation:</w:t>
      </w:r>
      <w:r w:rsidRPr="009651C2">
        <w:rPr>
          <w:rFonts w:ascii="Calibri" w:eastAsia="Calibri" w:hAnsi="Calibri" w:cs="Calibri"/>
        </w:rPr>
        <w:t xml:space="preserve"> Identify relevant legal requirements and ensure data processing activities align with them.</w:t>
      </w:r>
    </w:p>
    <w:p w14:paraId="480F2565" w14:textId="77777777" w:rsidR="00AA4E95" w:rsidRPr="009651C2" w:rsidRDefault="00875EA7">
      <w:pPr>
        <w:rPr>
          <w:rFonts w:ascii="Calibri" w:eastAsia="Calibri" w:hAnsi="Calibri" w:cs="Calibri"/>
          <w:b/>
        </w:rPr>
      </w:pPr>
      <w:r w:rsidRPr="009651C2">
        <w:rPr>
          <w:rFonts w:ascii="Calibri" w:eastAsia="Calibri" w:hAnsi="Calibri" w:cs="Calibri"/>
          <w:b/>
        </w:rPr>
        <w:t>(d) Vital Interests</w:t>
      </w:r>
    </w:p>
    <w:p w14:paraId="480F2566" w14:textId="77777777" w:rsidR="00AA4E95" w:rsidRPr="009651C2" w:rsidRDefault="00875EA7">
      <w:pPr>
        <w:numPr>
          <w:ilvl w:val="0"/>
          <w:numId w:val="11"/>
        </w:numPr>
        <w:rPr>
          <w:rFonts w:ascii="Calibri" w:eastAsia="Calibri" w:hAnsi="Calibri" w:cs="Calibri"/>
        </w:rPr>
      </w:pPr>
      <w:r w:rsidRPr="009651C2">
        <w:rPr>
          <w:rFonts w:ascii="Calibri" w:eastAsia="Calibri" w:hAnsi="Calibri" w:cs="Calibri"/>
          <w:b/>
        </w:rPr>
        <w:t>Description:</w:t>
      </w:r>
      <w:r w:rsidRPr="009651C2">
        <w:rPr>
          <w:rFonts w:ascii="Calibri" w:eastAsia="Calibri" w:hAnsi="Calibri" w:cs="Calibri"/>
        </w:rPr>
        <w:t xml:space="preserve"> Processing necessary to protect someone’s life.</w:t>
      </w:r>
    </w:p>
    <w:p w14:paraId="480F2567" w14:textId="77777777" w:rsidR="00AA4E95" w:rsidRPr="009651C2" w:rsidRDefault="00875EA7">
      <w:pPr>
        <w:numPr>
          <w:ilvl w:val="0"/>
          <w:numId w:val="11"/>
        </w:numPr>
        <w:rPr>
          <w:rFonts w:ascii="Calibri" w:eastAsia="Calibri" w:hAnsi="Calibri" w:cs="Calibri"/>
        </w:rPr>
      </w:pPr>
      <w:r w:rsidRPr="009651C2">
        <w:rPr>
          <w:rFonts w:ascii="Calibri" w:eastAsia="Calibri" w:hAnsi="Calibri" w:cs="Calibri"/>
          <w:b/>
        </w:rPr>
        <w:t>Application in CAPE:</w:t>
      </w:r>
      <w:r w:rsidRPr="009651C2">
        <w:rPr>
          <w:rFonts w:ascii="Calibri" w:eastAsia="Calibri" w:hAnsi="Calibri" w:cs="Calibri"/>
        </w:rPr>
        <w:t xml:space="preserve"> Rarely applicable unless the VA processes data to address immediate threats to individuals' safety.</w:t>
      </w:r>
    </w:p>
    <w:p w14:paraId="480F2568" w14:textId="77777777" w:rsidR="00AA4E95" w:rsidRPr="009651C2" w:rsidRDefault="00875EA7">
      <w:pPr>
        <w:numPr>
          <w:ilvl w:val="0"/>
          <w:numId w:val="11"/>
        </w:numPr>
        <w:rPr>
          <w:rFonts w:ascii="Calibri" w:eastAsia="Calibri" w:hAnsi="Calibri" w:cs="Calibri"/>
        </w:rPr>
      </w:pPr>
      <w:r w:rsidRPr="009651C2">
        <w:rPr>
          <w:rFonts w:ascii="Calibri" w:eastAsia="Calibri" w:hAnsi="Calibri" w:cs="Calibri"/>
          <w:b/>
        </w:rPr>
        <w:t>Implementation:</w:t>
      </w:r>
      <w:r w:rsidRPr="009651C2">
        <w:rPr>
          <w:rFonts w:ascii="Calibri" w:eastAsia="Calibri" w:hAnsi="Calibri" w:cs="Calibri"/>
        </w:rPr>
        <w:t xml:space="preserve"> Clearly document any instances where this basis is used.</w:t>
      </w:r>
    </w:p>
    <w:p w14:paraId="480F2569" w14:textId="77777777" w:rsidR="00AA4E95" w:rsidRPr="009651C2" w:rsidRDefault="00875EA7">
      <w:pPr>
        <w:rPr>
          <w:rFonts w:ascii="Calibri" w:eastAsia="Calibri" w:hAnsi="Calibri" w:cs="Calibri"/>
          <w:b/>
        </w:rPr>
      </w:pPr>
      <w:r w:rsidRPr="009651C2">
        <w:rPr>
          <w:rFonts w:ascii="Calibri" w:eastAsia="Calibri" w:hAnsi="Calibri" w:cs="Calibri"/>
          <w:b/>
        </w:rPr>
        <w:t>(e) Public Task</w:t>
      </w:r>
    </w:p>
    <w:p w14:paraId="480F256A" w14:textId="77777777" w:rsidR="00AA4E95" w:rsidRPr="009651C2" w:rsidRDefault="00875EA7">
      <w:pPr>
        <w:numPr>
          <w:ilvl w:val="0"/>
          <w:numId w:val="12"/>
        </w:numPr>
        <w:rPr>
          <w:rFonts w:ascii="Calibri" w:eastAsia="Calibri" w:hAnsi="Calibri" w:cs="Calibri"/>
        </w:rPr>
      </w:pPr>
      <w:r w:rsidRPr="009651C2">
        <w:rPr>
          <w:rFonts w:ascii="Calibri" w:eastAsia="Calibri" w:hAnsi="Calibri" w:cs="Calibri"/>
          <w:b/>
        </w:rPr>
        <w:t>Description:</w:t>
      </w:r>
      <w:r w:rsidRPr="009651C2">
        <w:rPr>
          <w:rFonts w:ascii="Calibri" w:eastAsia="Calibri" w:hAnsi="Calibri" w:cs="Calibri"/>
        </w:rPr>
        <w:t xml:space="preserve"> Processing necessary for the performance of a task carried out in the public interest or official authority.</w:t>
      </w:r>
    </w:p>
    <w:p w14:paraId="480F256B" w14:textId="77777777" w:rsidR="00AA4E95" w:rsidRPr="009651C2" w:rsidRDefault="00875EA7">
      <w:pPr>
        <w:numPr>
          <w:ilvl w:val="0"/>
          <w:numId w:val="12"/>
        </w:numPr>
        <w:rPr>
          <w:rFonts w:ascii="Calibri" w:eastAsia="Calibri" w:hAnsi="Calibri" w:cs="Calibri"/>
        </w:rPr>
      </w:pPr>
      <w:r w:rsidRPr="009651C2">
        <w:rPr>
          <w:rFonts w:ascii="Calibri" w:eastAsia="Calibri" w:hAnsi="Calibri" w:cs="Calibri"/>
          <w:b/>
        </w:rPr>
        <w:t>Application in CAPE:</w:t>
      </w:r>
      <w:r w:rsidRPr="009651C2">
        <w:rPr>
          <w:rFonts w:ascii="Calibri" w:eastAsia="Calibri" w:hAnsi="Calibri" w:cs="Calibri"/>
        </w:rPr>
        <w:t xml:space="preserve"> </w:t>
      </w:r>
      <w:proofErr w:type="gramStart"/>
      <w:r w:rsidRPr="009651C2">
        <w:rPr>
          <w:rFonts w:ascii="Calibri" w:eastAsia="Calibri" w:hAnsi="Calibri" w:cs="Calibri"/>
        </w:rPr>
        <w:t>Typically</w:t>
      </w:r>
      <w:proofErr w:type="gramEnd"/>
      <w:r w:rsidRPr="009651C2">
        <w:rPr>
          <w:rFonts w:ascii="Calibri" w:eastAsia="Calibri" w:hAnsi="Calibri" w:cs="Calibri"/>
        </w:rPr>
        <w:t xml:space="preserve"> not applicable unless the VA is used for public sector projects.</w:t>
      </w:r>
    </w:p>
    <w:p w14:paraId="480F256C" w14:textId="77777777" w:rsidR="00AA4E95" w:rsidRPr="009651C2" w:rsidRDefault="00875EA7">
      <w:pPr>
        <w:numPr>
          <w:ilvl w:val="0"/>
          <w:numId w:val="12"/>
        </w:numPr>
        <w:rPr>
          <w:rFonts w:ascii="Calibri" w:eastAsia="Calibri" w:hAnsi="Calibri" w:cs="Calibri"/>
        </w:rPr>
      </w:pPr>
      <w:r w:rsidRPr="009651C2">
        <w:rPr>
          <w:rFonts w:ascii="Calibri" w:eastAsia="Calibri" w:hAnsi="Calibri" w:cs="Calibri"/>
          <w:b/>
        </w:rPr>
        <w:t>Implementation:</w:t>
      </w:r>
      <w:r w:rsidRPr="009651C2">
        <w:rPr>
          <w:rFonts w:ascii="Calibri" w:eastAsia="Calibri" w:hAnsi="Calibri" w:cs="Calibri"/>
        </w:rPr>
        <w:t xml:space="preserve"> Ensure processing activities align with public interest tasks or official authority mandates.</w:t>
      </w:r>
    </w:p>
    <w:p w14:paraId="480F256D" w14:textId="77777777" w:rsidR="00AA4E95" w:rsidRPr="009651C2" w:rsidRDefault="00875EA7">
      <w:pPr>
        <w:rPr>
          <w:rFonts w:ascii="Calibri" w:eastAsia="Calibri" w:hAnsi="Calibri" w:cs="Calibri"/>
          <w:b/>
        </w:rPr>
      </w:pPr>
      <w:r w:rsidRPr="009651C2">
        <w:rPr>
          <w:rFonts w:ascii="Calibri" w:eastAsia="Calibri" w:hAnsi="Calibri" w:cs="Calibri"/>
          <w:b/>
        </w:rPr>
        <w:t>(f) Legitimate Interests</w:t>
      </w:r>
    </w:p>
    <w:p w14:paraId="480F256E" w14:textId="77777777" w:rsidR="00AA4E95" w:rsidRPr="009651C2" w:rsidRDefault="00875EA7">
      <w:pPr>
        <w:numPr>
          <w:ilvl w:val="0"/>
          <w:numId w:val="13"/>
        </w:numPr>
        <w:rPr>
          <w:rFonts w:ascii="Calibri" w:eastAsia="Calibri" w:hAnsi="Calibri" w:cs="Calibri"/>
        </w:rPr>
      </w:pPr>
      <w:r w:rsidRPr="009651C2">
        <w:rPr>
          <w:rFonts w:ascii="Calibri" w:eastAsia="Calibri" w:hAnsi="Calibri" w:cs="Calibri"/>
          <w:b/>
        </w:rPr>
        <w:t>Description:</w:t>
      </w:r>
      <w:r w:rsidRPr="009651C2">
        <w:rPr>
          <w:rFonts w:ascii="Calibri" w:eastAsia="Calibri" w:hAnsi="Calibri" w:cs="Calibri"/>
        </w:rPr>
        <w:t xml:space="preserve"> Processing necessary for legitimate interests pursued by the controller or a third party, balanced against data subjects' rights and interests.</w:t>
      </w:r>
    </w:p>
    <w:p w14:paraId="480F256F" w14:textId="77777777" w:rsidR="00AA4E95" w:rsidRPr="009651C2" w:rsidRDefault="00875EA7">
      <w:pPr>
        <w:numPr>
          <w:ilvl w:val="0"/>
          <w:numId w:val="13"/>
        </w:numPr>
        <w:rPr>
          <w:rFonts w:ascii="Calibri" w:eastAsia="Calibri" w:hAnsi="Calibri" w:cs="Calibri"/>
        </w:rPr>
      </w:pPr>
      <w:r w:rsidRPr="009651C2">
        <w:rPr>
          <w:rFonts w:ascii="Calibri" w:eastAsia="Calibri" w:hAnsi="Calibri" w:cs="Calibri"/>
          <w:b/>
        </w:rPr>
        <w:t>Application in CAPE:</w:t>
      </w:r>
      <w:r w:rsidRPr="009651C2">
        <w:rPr>
          <w:rFonts w:ascii="Calibri" w:eastAsia="Calibri" w:hAnsi="Calibri" w:cs="Calibri"/>
        </w:rPr>
        <w:t xml:space="preserve"> Using voice data to improve the VA’s functionality and customer service.</w:t>
      </w:r>
    </w:p>
    <w:p w14:paraId="480F2570" w14:textId="77777777" w:rsidR="00AA4E95" w:rsidRPr="009651C2" w:rsidRDefault="00875EA7">
      <w:pPr>
        <w:numPr>
          <w:ilvl w:val="0"/>
          <w:numId w:val="13"/>
        </w:numPr>
        <w:rPr>
          <w:rFonts w:ascii="Calibri" w:eastAsia="Calibri" w:hAnsi="Calibri" w:cs="Calibri"/>
        </w:rPr>
      </w:pPr>
      <w:r w:rsidRPr="009651C2">
        <w:rPr>
          <w:rFonts w:ascii="Calibri" w:eastAsia="Calibri" w:hAnsi="Calibri" w:cs="Calibri"/>
          <w:b/>
        </w:rPr>
        <w:t>Implementation:</w:t>
      </w:r>
      <w:r w:rsidRPr="009651C2">
        <w:rPr>
          <w:rFonts w:ascii="Calibri" w:eastAsia="Calibri" w:hAnsi="Calibri" w:cs="Calibri"/>
        </w:rPr>
        <w:t xml:space="preserve"> Conduct a Legitimate Interests Assessment (LIA) to ensure that </w:t>
      </w:r>
      <w:proofErr w:type="gramStart"/>
      <w:r w:rsidRPr="009651C2">
        <w:rPr>
          <w:rFonts w:ascii="Calibri" w:eastAsia="Calibri" w:hAnsi="Calibri" w:cs="Calibri"/>
        </w:rPr>
        <w:t>the interests</w:t>
      </w:r>
      <w:proofErr w:type="gramEnd"/>
      <w:r w:rsidRPr="009651C2">
        <w:rPr>
          <w:rFonts w:ascii="Calibri" w:eastAsia="Calibri" w:hAnsi="Calibri" w:cs="Calibri"/>
        </w:rPr>
        <w:t xml:space="preserve"> are balanced against data subjects' rights.</w:t>
      </w:r>
    </w:p>
    <w:p w14:paraId="480F2571" w14:textId="77777777" w:rsidR="00AA4E95" w:rsidRPr="009651C2" w:rsidRDefault="00875EA7">
      <w:pPr>
        <w:rPr>
          <w:rFonts w:ascii="Calibri" w:eastAsia="Calibri" w:hAnsi="Calibri" w:cs="Calibri"/>
          <w:b/>
        </w:rPr>
      </w:pPr>
      <w:r w:rsidRPr="009651C2">
        <w:rPr>
          <w:rFonts w:ascii="Calibri" w:eastAsia="Calibri" w:hAnsi="Calibri" w:cs="Calibri"/>
          <w:b/>
        </w:rPr>
        <w:t xml:space="preserve">4. </w:t>
      </w:r>
      <w:r w:rsidRPr="009651C2">
        <w:rPr>
          <w:rFonts w:ascii="Calibri" w:eastAsia="Calibri" w:hAnsi="Calibri" w:cs="Calibri"/>
          <w:b/>
        </w:rPr>
        <w:t>Documentation of Legal Bases</w:t>
      </w:r>
    </w:p>
    <w:p w14:paraId="480F2572" w14:textId="77777777" w:rsidR="00AA4E95" w:rsidRPr="009651C2" w:rsidRDefault="00875EA7">
      <w:pPr>
        <w:rPr>
          <w:rFonts w:ascii="Calibri" w:eastAsia="Calibri" w:hAnsi="Calibri" w:cs="Calibri"/>
        </w:rPr>
      </w:pPr>
      <w:r w:rsidRPr="009651C2">
        <w:rPr>
          <w:rFonts w:ascii="Calibri" w:eastAsia="Calibri" w:hAnsi="Calibri" w:cs="Calibri"/>
        </w:rPr>
        <w:t>For each processing activity, the chosen legal basis along with a justification is going to be documented:</w:t>
      </w:r>
    </w:p>
    <w:p w14:paraId="480F2573" w14:textId="77777777" w:rsidR="00AA4E95" w:rsidRPr="009651C2" w:rsidRDefault="00875EA7">
      <w:pPr>
        <w:numPr>
          <w:ilvl w:val="0"/>
          <w:numId w:val="29"/>
        </w:numPr>
        <w:rPr>
          <w:rFonts w:ascii="Calibri" w:eastAsia="Calibri" w:hAnsi="Calibri" w:cs="Calibri"/>
        </w:rPr>
      </w:pPr>
      <w:r w:rsidRPr="009651C2">
        <w:rPr>
          <w:rFonts w:ascii="Calibri" w:eastAsia="Calibri" w:hAnsi="Calibri" w:cs="Calibri"/>
          <w:b/>
        </w:rPr>
        <w:t>Activity:</w:t>
      </w:r>
      <w:r w:rsidRPr="009651C2">
        <w:rPr>
          <w:rFonts w:ascii="Calibri" w:eastAsia="Calibri" w:hAnsi="Calibri" w:cs="Calibri"/>
        </w:rPr>
        <w:t xml:space="preserve"> Processing facial recognition data.</w:t>
      </w:r>
    </w:p>
    <w:p w14:paraId="480F2574" w14:textId="77777777" w:rsidR="00AA4E95" w:rsidRPr="009651C2" w:rsidRDefault="00875EA7">
      <w:pPr>
        <w:numPr>
          <w:ilvl w:val="1"/>
          <w:numId w:val="29"/>
        </w:numPr>
        <w:rPr>
          <w:rFonts w:ascii="Calibri" w:eastAsia="Calibri" w:hAnsi="Calibri" w:cs="Calibri"/>
        </w:rPr>
      </w:pPr>
      <w:r w:rsidRPr="009651C2">
        <w:rPr>
          <w:rFonts w:ascii="Calibri" w:eastAsia="Calibri" w:hAnsi="Calibri" w:cs="Calibri"/>
          <w:b/>
        </w:rPr>
        <w:t>Purpose:</w:t>
      </w:r>
      <w:r w:rsidRPr="009651C2">
        <w:rPr>
          <w:rFonts w:ascii="Calibri" w:eastAsia="Calibri" w:hAnsi="Calibri" w:cs="Calibri"/>
        </w:rPr>
        <w:t xml:space="preserve"> Emotion detection for personalized interactions.</w:t>
      </w:r>
    </w:p>
    <w:p w14:paraId="480F2575" w14:textId="77777777" w:rsidR="00AA4E95" w:rsidRPr="009651C2" w:rsidRDefault="00875EA7">
      <w:pPr>
        <w:numPr>
          <w:ilvl w:val="1"/>
          <w:numId w:val="29"/>
        </w:numPr>
        <w:rPr>
          <w:rFonts w:ascii="Calibri" w:eastAsia="Calibri" w:hAnsi="Calibri" w:cs="Calibri"/>
        </w:rPr>
      </w:pPr>
      <w:r w:rsidRPr="009651C2">
        <w:rPr>
          <w:rFonts w:ascii="Calibri" w:eastAsia="Calibri" w:hAnsi="Calibri" w:cs="Calibri"/>
          <w:b/>
        </w:rPr>
        <w:t>Legal Basis:</w:t>
      </w:r>
      <w:r w:rsidRPr="009651C2">
        <w:rPr>
          <w:rFonts w:ascii="Calibri" w:eastAsia="Calibri" w:hAnsi="Calibri" w:cs="Calibri"/>
        </w:rPr>
        <w:t xml:space="preserve"> Consent.</w:t>
      </w:r>
    </w:p>
    <w:p w14:paraId="480F2576" w14:textId="77777777" w:rsidR="00AA4E95" w:rsidRPr="009651C2" w:rsidRDefault="00875EA7">
      <w:pPr>
        <w:numPr>
          <w:ilvl w:val="1"/>
          <w:numId w:val="29"/>
        </w:numPr>
        <w:rPr>
          <w:rFonts w:ascii="Calibri" w:eastAsia="Calibri" w:hAnsi="Calibri" w:cs="Calibri"/>
        </w:rPr>
      </w:pPr>
      <w:r w:rsidRPr="009651C2">
        <w:rPr>
          <w:rFonts w:ascii="Calibri" w:eastAsia="Calibri" w:hAnsi="Calibri" w:cs="Calibri"/>
          <w:b/>
        </w:rPr>
        <w:t>Justification:</w:t>
      </w:r>
      <w:r w:rsidRPr="009651C2">
        <w:rPr>
          <w:rFonts w:ascii="Calibri" w:eastAsia="Calibri" w:hAnsi="Calibri" w:cs="Calibri"/>
        </w:rPr>
        <w:t xml:space="preserve"> Explicit consent obtained from customers, allowing them to opt-in and withdraw at any time.</w:t>
      </w:r>
    </w:p>
    <w:p w14:paraId="480F2577" w14:textId="77777777" w:rsidR="00AA4E95" w:rsidRPr="009651C2" w:rsidRDefault="00875EA7">
      <w:pPr>
        <w:numPr>
          <w:ilvl w:val="0"/>
          <w:numId w:val="29"/>
        </w:numPr>
        <w:rPr>
          <w:rFonts w:ascii="Calibri" w:eastAsia="Calibri" w:hAnsi="Calibri" w:cs="Calibri"/>
        </w:rPr>
      </w:pPr>
      <w:r w:rsidRPr="009651C2">
        <w:rPr>
          <w:rFonts w:ascii="Calibri" w:eastAsia="Calibri" w:hAnsi="Calibri" w:cs="Calibri"/>
          <w:b/>
        </w:rPr>
        <w:t>Activity:</w:t>
      </w:r>
      <w:r w:rsidRPr="009651C2">
        <w:rPr>
          <w:rFonts w:ascii="Calibri" w:eastAsia="Calibri" w:hAnsi="Calibri" w:cs="Calibri"/>
        </w:rPr>
        <w:t xml:space="preserve"> Analyzing voice data for speech-to-text conversion.</w:t>
      </w:r>
    </w:p>
    <w:p w14:paraId="480F2578" w14:textId="77777777" w:rsidR="00AA4E95" w:rsidRPr="009651C2" w:rsidRDefault="00875EA7">
      <w:pPr>
        <w:numPr>
          <w:ilvl w:val="1"/>
          <w:numId w:val="29"/>
        </w:numPr>
        <w:rPr>
          <w:rFonts w:ascii="Calibri" w:eastAsia="Calibri" w:hAnsi="Calibri" w:cs="Calibri"/>
        </w:rPr>
      </w:pPr>
      <w:r w:rsidRPr="009651C2">
        <w:rPr>
          <w:rFonts w:ascii="Calibri" w:eastAsia="Calibri" w:hAnsi="Calibri" w:cs="Calibri"/>
          <w:b/>
        </w:rPr>
        <w:t>Purpose:</w:t>
      </w:r>
      <w:r w:rsidRPr="009651C2">
        <w:rPr>
          <w:rFonts w:ascii="Calibri" w:eastAsia="Calibri" w:hAnsi="Calibri" w:cs="Calibri"/>
        </w:rPr>
        <w:t xml:space="preserve"> Facilitating voice-based interactions.</w:t>
      </w:r>
    </w:p>
    <w:p w14:paraId="480F2579" w14:textId="77777777" w:rsidR="00AA4E95" w:rsidRPr="009651C2" w:rsidRDefault="00875EA7">
      <w:pPr>
        <w:numPr>
          <w:ilvl w:val="1"/>
          <w:numId w:val="29"/>
        </w:numPr>
        <w:rPr>
          <w:rFonts w:ascii="Calibri" w:eastAsia="Calibri" w:hAnsi="Calibri" w:cs="Calibri"/>
        </w:rPr>
      </w:pPr>
      <w:r w:rsidRPr="009651C2">
        <w:rPr>
          <w:rFonts w:ascii="Calibri" w:eastAsia="Calibri" w:hAnsi="Calibri" w:cs="Calibri"/>
          <w:b/>
        </w:rPr>
        <w:t>Legal Basis:</w:t>
      </w:r>
      <w:r w:rsidRPr="009651C2">
        <w:rPr>
          <w:rFonts w:ascii="Calibri" w:eastAsia="Calibri" w:hAnsi="Calibri" w:cs="Calibri"/>
        </w:rPr>
        <w:t xml:space="preserve"> Legitimate Interests.</w:t>
      </w:r>
    </w:p>
    <w:p w14:paraId="480F257A" w14:textId="77777777" w:rsidR="00AA4E95" w:rsidRPr="009651C2" w:rsidRDefault="00875EA7">
      <w:pPr>
        <w:numPr>
          <w:ilvl w:val="1"/>
          <w:numId w:val="29"/>
        </w:numPr>
        <w:rPr>
          <w:rFonts w:ascii="Calibri" w:eastAsia="Calibri" w:hAnsi="Calibri" w:cs="Calibri"/>
        </w:rPr>
      </w:pPr>
      <w:r w:rsidRPr="009651C2">
        <w:rPr>
          <w:rFonts w:ascii="Calibri" w:eastAsia="Calibri" w:hAnsi="Calibri" w:cs="Calibri"/>
          <w:b/>
        </w:rPr>
        <w:lastRenderedPageBreak/>
        <w:t>Justification:</w:t>
      </w:r>
      <w:r w:rsidRPr="009651C2">
        <w:rPr>
          <w:rFonts w:ascii="Calibri" w:eastAsia="Calibri" w:hAnsi="Calibri" w:cs="Calibri"/>
        </w:rPr>
        <w:t xml:space="preserve"> Necessary for improving customer service, with minimal impact on privacy.</w:t>
      </w:r>
    </w:p>
    <w:sdt>
      <w:sdtPr>
        <w:tag w:val="goog_rdk_29"/>
        <w:id w:val="-346407971"/>
      </w:sdtPr>
      <w:sdtEndPr/>
      <w:sdtContent>
        <w:p w14:paraId="480F257B" w14:textId="77777777" w:rsidR="00AA4E95" w:rsidRPr="009651C2" w:rsidRDefault="00875EA7">
          <w:pPr>
            <w:numPr>
              <w:ilvl w:val="0"/>
              <w:numId w:val="29"/>
            </w:numPr>
            <w:rPr>
              <w:rFonts w:ascii="Calibri" w:eastAsia="Calibri" w:hAnsi="Calibri" w:cs="Calibri"/>
            </w:rPr>
          </w:pPr>
          <w:sdt>
            <w:sdtPr>
              <w:tag w:val="goog_rdk_28"/>
              <w:id w:val="-1670477589"/>
            </w:sdtPr>
            <w:sdtEndPr/>
            <w:sdtContent>
              <w:r w:rsidRPr="009651C2">
                <w:rPr>
                  <w:rFonts w:ascii="Calibri" w:eastAsia="Calibri" w:hAnsi="Calibri" w:cs="Calibri"/>
                </w:rPr>
                <w:t xml:space="preserve">Activity: Processing </w:t>
              </w:r>
              <w:proofErr w:type="gramStart"/>
              <w:r w:rsidRPr="009651C2">
                <w:rPr>
                  <w:rFonts w:ascii="Calibri" w:eastAsia="Calibri" w:hAnsi="Calibri" w:cs="Calibri"/>
                </w:rPr>
                <w:t>users</w:t>
              </w:r>
              <w:proofErr w:type="gramEnd"/>
              <w:r w:rsidRPr="009651C2">
                <w:rPr>
                  <w:rFonts w:ascii="Calibri" w:eastAsia="Calibri" w:hAnsi="Calibri" w:cs="Calibri"/>
                </w:rPr>
                <w:t xml:space="preserve"> conversation to improve smart dialogue system</w:t>
              </w:r>
            </w:sdtContent>
          </w:sdt>
        </w:p>
      </w:sdtContent>
    </w:sdt>
    <w:sdt>
      <w:sdtPr>
        <w:tag w:val="goog_rdk_31"/>
        <w:id w:val="72328674"/>
      </w:sdtPr>
      <w:sdtEndPr/>
      <w:sdtContent>
        <w:p w14:paraId="480F257C" w14:textId="77777777" w:rsidR="00AA4E95" w:rsidRPr="009651C2" w:rsidRDefault="00875EA7">
          <w:pPr>
            <w:numPr>
              <w:ilvl w:val="1"/>
              <w:numId w:val="29"/>
            </w:numPr>
            <w:rPr>
              <w:rFonts w:ascii="Calibri" w:eastAsia="Calibri" w:hAnsi="Calibri" w:cs="Calibri"/>
            </w:rPr>
          </w:pPr>
          <w:sdt>
            <w:sdtPr>
              <w:tag w:val="goog_rdk_30"/>
              <w:id w:val="-351957877"/>
            </w:sdtPr>
            <w:sdtEndPr/>
            <w:sdtContent>
              <w:r w:rsidRPr="009651C2">
                <w:rPr>
                  <w:rFonts w:ascii="Calibri" w:eastAsia="Calibri" w:hAnsi="Calibri" w:cs="Calibri"/>
                </w:rPr>
                <w:t>Purpose: To show In-store product location from questions that are asked by customers</w:t>
              </w:r>
            </w:sdtContent>
          </w:sdt>
        </w:p>
      </w:sdtContent>
    </w:sdt>
    <w:sdt>
      <w:sdtPr>
        <w:tag w:val="goog_rdk_33"/>
        <w:id w:val="2041008732"/>
      </w:sdtPr>
      <w:sdtEndPr/>
      <w:sdtContent>
        <w:p w14:paraId="480F257D" w14:textId="77777777" w:rsidR="00AA4E95" w:rsidRPr="009651C2" w:rsidRDefault="00875EA7">
          <w:pPr>
            <w:numPr>
              <w:ilvl w:val="1"/>
              <w:numId w:val="29"/>
            </w:numPr>
            <w:rPr>
              <w:rFonts w:ascii="Calibri" w:eastAsia="Calibri" w:hAnsi="Calibri" w:cs="Calibri"/>
            </w:rPr>
          </w:pPr>
          <w:sdt>
            <w:sdtPr>
              <w:tag w:val="goog_rdk_32"/>
              <w:id w:val="1140767536"/>
            </w:sdtPr>
            <w:sdtEndPr/>
            <w:sdtContent>
              <w:r w:rsidRPr="009651C2">
                <w:rPr>
                  <w:rFonts w:ascii="Calibri" w:eastAsia="Calibri" w:hAnsi="Calibri" w:cs="Calibri"/>
                </w:rPr>
                <w:t>Legal Basis:</w:t>
              </w:r>
              <w:r w:rsidRPr="009651C2">
                <w:rPr>
                  <w:rFonts w:ascii="Calibri" w:eastAsia="Calibri" w:hAnsi="Calibri" w:cs="Calibri"/>
                </w:rPr>
                <w:t xml:space="preserve"> Legitimate Interests.</w:t>
              </w:r>
            </w:sdtContent>
          </w:sdt>
        </w:p>
      </w:sdtContent>
    </w:sdt>
    <w:sdt>
      <w:sdtPr>
        <w:tag w:val="goog_rdk_35"/>
        <w:id w:val="102241264"/>
      </w:sdtPr>
      <w:sdtEndPr/>
      <w:sdtContent>
        <w:p w14:paraId="480F257F" w14:textId="5CD98EAE" w:rsidR="00AA4E95" w:rsidRPr="0072224A" w:rsidRDefault="00875EA7" w:rsidP="0072224A">
          <w:pPr>
            <w:numPr>
              <w:ilvl w:val="1"/>
              <w:numId w:val="29"/>
            </w:numPr>
            <w:rPr>
              <w:rFonts w:ascii="Calibri" w:eastAsia="Calibri" w:hAnsi="Calibri" w:cs="Calibri"/>
            </w:rPr>
          </w:pPr>
          <w:sdt>
            <w:sdtPr>
              <w:tag w:val="goog_rdk_34"/>
              <w:id w:val="-246271598"/>
            </w:sdtPr>
            <w:sdtEndPr/>
            <w:sdtContent>
              <w:r w:rsidRPr="009651C2">
                <w:rPr>
                  <w:rFonts w:ascii="Calibri" w:eastAsia="Calibri" w:hAnsi="Calibri" w:cs="Calibri"/>
                </w:rPr>
                <w:t xml:space="preserve">Justification: Necessary to improve </w:t>
              </w:r>
              <w:proofErr w:type="spellStart"/>
              <w:r w:rsidRPr="009651C2">
                <w:rPr>
                  <w:rFonts w:ascii="Calibri" w:eastAsia="Calibri" w:hAnsi="Calibri" w:cs="Calibri"/>
                </w:rPr>
                <w:t>sds</w:t>
              </w:r>
              <w:proofErr w:type="spellEnd"/>
              <w:r w:rsidRPr="009651C2">
                <w:rPr>
                  <w:rFonts w:ascii="Calibri" w:eastAsia="Calibri" w:hAnsi="Calibri" w:cs="Calibri"/>
                </w:rPr>
                <w:t xml:space="preserve"> system, with minimal impact on privacy.</w:t>
              </w:r>
            </w:sdtContent>
          </w:sdt>
        </w:p>
      </w:sdtContent>
    </w:sdt>
    <w:p w14:paraId="480F2580" w14:textId="77777777" w:rsidR="00AA4E95" w:rsidRPr="009651C2" w:rsidRDefault="00875EA7">
      <w:pPr>
        <w:rPr>
          <w:rFonts w:ascii="Calibri" w:eastAsia="Calibri" w:hAnsi="Calibri" w:cs="Calibri"/>
          <w:b/>
        </w:rPr>
      </w:pPr>
      <w:r w:rsidRPr="009651C2">
        <w:rPr>
          <w:rFonts w:ascii="Calibri" w:eastAsia="Calibri" w:hAnsi="Calibri" w:cs="Calibri"/>
          <w:b/>
        </w:rPr>
        <w:t>5. Transparency &amp; Stakeholder Interactions</w:t>
      </w:r>
    </w:p>
    <w:p w14:paraId="480F2581" w14:textId="77777777" w:rsidR="00AA4E95" w:rsidRPr="009651C2" w:rsidRDefault="00875EA7">
      <w:pPr>
        <w:rPr>
          <w:rFonts w:ascii="Calibri" w:eastAsia="Calibri" w:hAnsi="Calibri" w:cs="Calibri"/>
        </w:rPr>
      </w:pPr>
      <w:proofErr w:type="gramStart"/>
      <w:r w:rsidRPr="009651C2">
        <w:rPr>
          <w:rFonts w:ascii="Calibri" w:eastAsia="Calibri" w:hAnsi="Calibri" w:cs="Calibri"/>
        </w:rPr>
        <w:t>Legal</w:t>
      </w:r>
      <w:proofErr w:type="gramEnd"/>
      <w:r w:rsidRPr="009651C2">
        <w:rPr>
          <w:rFonts w:ascii="Calibri" w:eastAsia="Calibri" w:hAnsi="Calibri" w:cs="Calibri"/>
        </w:rPr>
        <w:t xml:space="preserve"> basis and purpose of data processing to data subjects through will be communicated to stakeholders:</w:t>
      </w:r>
    </w:p>
    <w:p w14:paraId="480F2582" w14:textId="77777777" w:rsidR="00AA4E95" w:rsidRPr="009651C2" w:rsidRDefault="00875EA7">
      <w:pPr>
        <w:numPr>
          <w:ilvl w:val="0"/>
          <w:numId w:val="30"/>
        </w:numPr>
        <w:rPr>
          <w:rFonts w:ascii="Calibri" w:eastAsia="Calibri" w:hAnsi="Calibri" w:cs="Calibri"/>
        </w:rPr>
      </w:pPr>
      <w:r w:rsidRPr="009651C2">
        <w:rPr>
          <w:rFonts w:ascii="Calibri" w:eastAsia="Calibri" w:hAnsi="Calibri" w:cs="Calibri"/>
          <w:b/>
        </w:rPr>
        <w:t>Privacy Notices:</w:t>
      </w:r>
      <w:r w:rsidRPr="009651C2">
        <w:rPr>
          <w:rFonts w:ascii="Calibri" w:eastAsia="Calibri" w:hAnsi="Calibri" w:cs="Calibri"/>
        </w:rPr>
        <w:t xml:space="preserve"> Provide detailed privacy notices at the point of data collection, explaining the purpose, legal basis, and data subject rights.</w:t>
      </w:r>
    </w:p>
    <w:p w14:paraId="480F2583" w14:textId="77777777" w:rsidR="00AA4E95" w:rsidRPr="009651C2" w:rsidRDefault="00875EA7">
      <w:pPr>
        <w:numPr>
          <w:ilvl w:val="0"/>
          <w:numId w:val="30"/>
        </w:numPr>
        <w:rPr>
          <w:rFonts w:ascii="Calibri" w:eastAsia="Calibri" w:hAnsi="Calibri" w:cs="Calibri"/>
        </w:rPr>
      </w:pPr>
      <w:r w:rsidRPr="009651C2">
        <w:rPr>
          <w:rFonts w:ascii="Calibri" w:eastAsia="Calibri" w:hAnsi="Calibri" w:cs="Calibri"/>
          <w:b/>
        </w:rPr>
        <w:t>Consent Forms:</w:t>
      </w:r>
      <w:r w:rsidRPr="009651C2">
        <w:rPr>
          <w:rFonts w:ascii="Calibri" w:eastAsia="Calibri" w:hAnsi="Calibri" w:cs="Calibri"/>
        </w:rPr>
        <w:t xml:space="preserve"> Clearly outline what customers are consenting to and how they can withdraw consent.</w:t>
      </w:r>
    </w:p>
    <w:p w14:paraId="480F2584" w14:textId="77777777" w:rsidR="00AA4E95" w:rsidRPr="009651C2" w:rsidRDefault="00875EA7">
      <w:pPr>
        <w:rPr>
          <w:rFonts w:ascii="Calibri" w:eastAsia="Calibri" w:hAnsi="Calibri" w:cs="Calibri"/>
          <w:b/>
        </w:rPr>
      </w:pPr>
      <w:r w:rsidRPr="009651C2">
        <w:rPr>
          <w:rFonts w:ascii="Calibri" w:eastAsia="Calibri" w:hAnsi="Calibri" w:cs="Calibri"/>
          <w:b/>
        </w:rPr>
        <w:t xml:space="preserve">6. </w:t>
      </w:r>
      <w:r w:rsidRPr="009651C2">
        <w:rPr>
          <w:rFonts w:ascii="Calibri" w:eastAsia="Calibri" w:hAnsi="Calibri" w:cs="Calibri"/>
          <w:b/>
        </w:rPr>
        <w:t>Mechanisms for Obtaining and Managing Consent</w:t>
      </w:r>
    </w:p>
    <w:p w14:paraId="480F2585" w14:textId="77777777" w:rsidR="00AA4E95" w:rsidRPr="009651C2" w:rsidRDefault="00875EA7">
      <w:pPr>
        <w:numPr>
          <w:ilvl w:val="0"/>
          <w:numId w:val="31"/>
        </w:numPr>
        <w:rPr>
          <w:rFonts w:ascii="Calibri" w:eastAsia="Calibri" w:hAnsi="Calibri" w:cs="Calibri"/>
        </w:rPr>
      </w:pPr>
      <w:r w:rsidRPr="009651C2">
        <w:rPr>
          <w:rFonts w:ascii="Calibri" w:eastAsia="Calibri" w:hAnsi="Calibri" w:cs="Calibri"/>
          <w:b/>
        </w:rPr>
        <w:t>Opt-In Mechanisms:</w:t>
      </w:r>
      <w:r w:rsidRPr="009651C2">
        <w:rPr>
          <w:rFonts w:ascii="Calibri" w:eastAsia="Calibri" w:hAnsi="Calibri" w:cs="Calibri"/>
        </w:rPr>
        <w:t xml:space="preserve"> Ensure that consent is freely given, specific, informed, and unambiguous.</w:t>
      </w:r>
    </w:p>
    <w:p w14:paraId="480F2586" w14:textId="77777777" w:rsidR="00AA4E95" w:rsidRPr="009651C2" w:rsidRDefault="00875EA7">
      <w:pPr>
        <w:numPr>
          <w:ilvl w:val="0"/>
          <w:numId w:val="31"/>
        </w:numPr>
        <w:rPr>
          <w:rFonts w:ascii="Calibri" w:eastAsia="Calibri" w:hAnsi="Calibri" w:cs="Calibri"/>
        </w:rPr>
      </w:pPr>
      <w:r w:rsidRPr="009651C2">
        <w:rPr>
          <w:rFonts w:ascii="Calibri" w:eastAsia="Calibri" w:hAnsi="Calibri" w:cs="Calibri"/>
          <w:b/>
        </w:rPr>
        <w:t>Withdrawal Processes:</w:t>
      </w:r>
      <w:r w:rsidRPr="009651C2">
        <w:rPr>
          <w:rFonts w:ascii="Calibri" w:eastAsia="Calibri" w:hAnsi="Calibri" w:cs="Calibri"/>
        </w:rPr>
        <w:t xml:space="preserve"> Provide easy methods for data subjects to withdraw consent, such as through account settings or contacting customer service.</w:t>
      </w:r>
    </w:p>
    <w:p w14:paraId="480F2587" w14:textId="77777777" w:rsidR="00AA4E95" w:rsidRPr="009651C2" w:rsidRDefault="00875EA7">
      <w:pPr>
        <w:numPr>
          <w:ilvl w:val="0"/>
          <w:numId w:val="31"/>
        </w:numPr>
        <w:rPr>
          <w:rFonts w:ascii="Calibri" w:eastAsia="Calibri" w:hAnsi="Calibri" w:cs="Calibri"/>
        </w:rPr>
      </w:pPr>
      <w:r w:rsidRPr="009651C2">
        <w:rPr>
          <w:rFonts w:ascii="Calibri" w:eastAsia="Calibri" w:hAnsi="Calibri" w:cs="Calibri"/>
          <w:b/>
        </w:rPr>
        <w:t>Record Keeping:</w:t>
      </w:r>
      <w:r w:rsidRPr="009651C2">
        <w:rPr>
          <w:rFonts w:ascii="Calibri" w:eastAsia="Calibri" w:hAnsi="Calibri" w:cs="Calibri"/>
        </w:rPr>
        <w:t xml:space="preserve"> Maintain records of consent obtained, including the date, method, and content of consent forms.</w:t>
      </w:r>
    </w:p>
    <w:p w14:paraId="480F2588" w14:textId="3C287246" w:rsidR="00AA4E95" w:rsidRPr="009651C2" w:rsidRDefault="00AA4E95" w:rsidP="00B436EB">
      <w:pPr>
        <w:rPr>
          <w:rFonts w:ascii="Calibri" w:eastAsia="Calibri" w:hAnsi="Calibri" w:cs="Calibri"/>
        </w:rPr>
      </w:pPr>
    </w:p>
    <w:p w14:paraId="480F2589" w14:textId="77777777" w:rsidR="00AA4E95" w:rsidRPr="009651C2" w:rsidRDefault="00875EA7">
      <w:pPr>
        <w:rPr>
          <w:rFonts w:ascii="Calibri" w:eastAsia="Calibri" w:hAnsi="Calibri" w:cs="Calibri"/>
          <w:b/>
        </w:rPr>
      </w:pPr>
      <w:r w:rsidRPr="009651C2">
        <w:rPr>
          <w:rFonts w:ascii="Calibri" w:eastAsia="Calibri" w:hAnsi="Calibri" w:cs="Calibri"/>
          <w:b/>
        </w:rPr>
        <w:t>7. Conduct Legitimate Interests Assessments (LIA)</w:t>
      </w:r>
    </w:p>
    <w:p w14:paraId="480F258A" w14:textId="77777777" w:rsidR="00AA4E95" w:rsidRPr="009651C2" w:rsidRDefault="00875EA7">
      <w:pPr>
        <w:rPr>
          <w:rFonts w:ascii="Calibri" w:eastAsia="Calibri" w:hAnsi="Calibri" w:cs="Calibri"/>
        </w:rPr>
      </w:pPr>
      <w:r w:rsidRPr="009651C2">
        <w:rPr>
          <w:rFonts w:ascii="Calibri" w:eastAsia="Calibri" w:hAnsi="Calibri" w:cs="Calibri"/>
        </w:rPr>
        <w:t>For processing activities based on legitimate interests:</w:t>
      </w:r>
    </w:p>
    <w:p w14:paraId="480F258B" w14:textId="77777777" w:rsidR="00AA4E95" w:rsidRPr="009651C2" w:rsidRDefault="00875EA7">
      <w:pPr>
        <w:numPr>
          <w:ilvl w:val="0"/>
          <w:numId w:val="21"/>
        </w:numPr>
        <w:rPr>
          <w:rFonts w:ascii="Calibri" w:eastAsia="Calibri" w:hAnsi="Calibri" w:cs="Calibri"/>
        </w:rPr>
      </w:pPr>
      <w:r w:rsidRPr="009651C2">
        <w:rPr>
          <w:rFonts w:ascii="Calibri" w:eastAsia="Calibri" w:hAnsi="Calibri" w:cs="Calibri"/>
          <w:b/>
        </w:rPr>
        <w:t>Identify the Legitimate Interest:</w:t>
      </w:r>
      <w:r w:rsidRPr="009651C2">
        <w:rPr>
          <w:rFonts w:ascii="Calibri" w:eastAsia="Calibri" w:hAnsi="Calibri" w:cs="Calibri"/>
        </w:rPr>
        <w:t xml:space="preserve"> Clearly define the interest pursued by the data controller.</w:t>
      </w:r>
    </w:p>
    <w:p w14:paraId="480F258C" w14:textId="77777777" w:rsidR="00AA4E95" w:rsidRPr="009651C2" w:rsidRDefault="00875EA7">
      <w:pPr>
        <w:numPr>
          <w:ilvl w:val="0"/>
          <w:numId w:val="21"/>
        </w:numPr>
        <w:rPr>
          <w:rFonts w:ascii="Calibri" w:eastAsia="Calibri" w:hAnsi="Calibri" w:cs="Calibri"/>
        </w:rPr>
      </w:pPr>
      <w:r w:rsidRPr="009651C2">
        <w:rPr>
          <w:rFonts w:ascii="Calibri" w:eastAsia="Calibri" w:hAnsi="Calibri" w:cs="Calibri"/>
          <w:b/>
        </w:rPr>
        <w:t>Necessity Test:</w:t>
      </w:r>
      <w:r w:rsidRPr="009651C2">
        <w:rPr>
          <w:rFonts w:ascii="Calibri" w:eastAsia="Calibri" w:hAnsi="Calibri" w:cs="Calibri"/>
        </w:rPr>
        <w:t xml:space="preserve"> Demonstrate that the processing is necessary to achieve </w:t>
      </w:r>
      <w:proofErr w:type="gramStart"/>
      <w:r w:rsidRPr="009651C2">
        <w:rPr>
          <w:rFonts w:ascii="Calibri" w:eastAsia="Calibri" w:hAnsi="Calibri" w:cs="Calibri"/>
        </w:rPr>
        <w:t>the legitimate</w:t>
      </w:r>
      <w:proofErr w:type="gramEnd"/>
      <w:r w:rsidRPr="009651C2">
        <w:rPr>
          <w:rFonts w:ascii="Calibri" w:eastAsia="Calibri" w:hAnsi="Calibri" w:cs="Calibri"/>
        </w:rPr>
        <w:t xml:space="preserve"> interest.</w:t>
      </w:r>
    </w:p>
    <w:p w14:paraId="480F258D" w14:textId="77777777" w:rsidR="00AA4E95" w:rsidRPr="009651C2" w:rsidRDefault="00875EA7">
      <w:pPr>
        <w:numPr>
          <w:ilvl w:val="0"/>
          <w:numId w:val="21"/>
        </w:numPr>
        <w:rPr>
          <w:rFonts w:ascii="Calibri" w:eastAsia="Calibri" w:hAnsi="Calibri" w:cs="Calibri"/>
        </w:rPr>
      </w:pPr>
      <w:r w:rsidRPr="009651C2">
        <w:rPr>
          <w:rFonts w:ascii="Calibri" w:eastAsia="Calibri" w:hAnsi="Calibri" w:cs="Calibri"/>
          <w:b/>
        </w:rPr>
        <w:t>Balancing Test:</w:t>
      </w:r>
      <w:r w:rsidRPr="009651C2">
        <w:rPr>
          <w:rFonts w:ascii="Calibri" w:eastAsia="Calibri" w:hAnsi="Calibri" w:cs="Calibri"/>
        </w:rPr>
        <w:t xml:space="preserve"> Assess the impact on data subjects and implement safeguards to protect their rights.</w:t>
      </w:r>
    </w:p>
    <w:tbl>
      <w:tblPr>
        <w:tblStyle w:val="a0"/>
        <w:tblW w:w="904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2"/>
        <w:gridCol w:w="2272"/>
        <w:gridCol w:w="2266"/>
        <w:gridCol w:w="2266"/>
      </w:tblGrid>
      <w:tr w:rsidR="00AA4E95" w:rsidRPr="009651C2" w14:paraId="480F2592" w14:textId="77777777">
        <w:trPr>
          <w:trHeight w:val="543"/>
        </w:trPr>
        <w:tc>
          <w:tcPr>
            <w:tcW w:w="2242" w:type="dxa"/>
          </w:tcPr>
          <w:p w14:paraId="480F258E" w14:textId="77777777" w:rsidR="00AA4E95" w:rsidRPr="00D15E08" w:rsidRDefault="00875EA7">
            <w:pPr>
              <w:rPr>
                <w:rFonts w:ascii="Calibri" w:eastAsia="Calibri" w:hAnsi="Calibri" w:cs="Calibri"/>
                <w:b/>
                <w:bCs/>
                <w:sz w:val="20"/>
                <w:szCs w:val="20"/>
              </w:rPr>
            </w:pPr>
            <w:r w:rsidRPr="00D15E08">
              <w:rPr>
                <w:rFonts w:ascii="Calibri" w:eastAsia="Calibri" w:hAnsi="Calibri" w:cs="Calibri"/>
                <w:b/>
                <w:bCs/>
                <w:sz w:val="20"/>
                <w:szCs w:val="20"/>
              </w:rPr>
              <w:t>Activity</w:t>
            </w:r>
          </w:p>
        </w:tc>
        <w:tc>
          <w:tcPr>
            <w:tcW w:w="2272" w:type="dxa"/>
          </w:tcPr>
          <w:p w14:paraId="480F258F" w14:textId="77777777" w:rsidR="00AA4E95" w:rsidRPr="00D15E08" w:rsidRDefault="00875EA7">
            <w:pPr>
              <w:rPr>
                <w:rFonts w:ascii="Calibri" w:eastAsia="Calibri" w:hAnsi="Calibri" w:cs="Calibri"/>
                <w:b/>
                <w:bCs/>
                <w:sz w:val="20"/>
                <w:szCs w:val="20"/>
              </w:rPr>
            </w:pPr>
            <w:r w:rsidRPr="00D15E08">
              <w:rPr>
                <w:rFonts w:ascii="Calibri" w:eastAsia="Calibri" w:hAnsi="Calibri" w:cs="Calibri"/>
                <w:b/>
                <w:bCs/>
                <w:sz w:val="20"/>
                <w:szCs w:val="20"/>
              </w:rPr>
              <w:t>Legitimate Interest</w:t>
            </w:r>
          </w:p>
        </w:tc>
        <w:tc>
          <w:tcPr>
            <w:tcW w:w="2266" w:type="dxa"/>
          </w:tcPr>
          <w:p w14:paraId="480F2590" w14:textId="77777777" w:rsidR="00AA4E95" w:rsidRPr="00D15E08" w:rsidRDefault="00875EA7">
            <w:pPr>
              <w:rPr>
                <w:rFonts w:ascii="Calibri" w:eastAsia="Calibri" w:hAnsi="Calibri" w:cs="Calibri"/>
                <w:b/>
                <w:bCs/>
                <w:sz w:val="20"/>
                <w:szCs w:val="20"/>
              </w:rPr>
            </w:pPr>
            <w:r w:rsidRPr="00D15E08">
              <w:rPr>
                <w:rFonts w:ascii="Calibri" w:eastAsia="Calibri" w:hAnsi="Calibri" w:cs="Calibri"/>
                <w:b/>
                <w:bCs/>
                <w:sz w:val="20"/>
                <w:szCs w:val="20"/>
              </w:rPr>
              <w:t>Necessity Test</w:t>
            </w:r>
          </w:p>
        </w:tc>
        <w:tc>
          <w:tcPr>
            <w:tcW w:w="2266" w:type="dxa"/>
          </w:tcPr>
          <w:p w14:paraId="480F2591" w14:textId="77777777" w:rsidR="00AA4E95" w:rsidRPr="00D15E08" w:rsidRDefault="00875EA7">
            <w:pPr>
              <w:rPr>
                <w:rFonts w:ascii="Calibri" w:eastAsia="Calibri" w:hAnsi="Calibri" w:cs="Calibri"/>
                <w:b/>
                <w:bCs/>
                <w:sz w:val="20"/>
                <w:szCs w:val="20"/>
              </w:rPr>
            </w:pPr>
            <w:r w:rsidRPr="00D15E08">
              <w:rPr>
                <w:rFonts w:ascii="Calibri" w:eastAsia="Calibri" w:hAnsi="Calibri" w:cs="Calibri"/>
                <w:b/>
                <w:bCs/>
                <w:sz w:val="20"/>
                <w:szCs w:val="20"/>
              </w:rPr>
              <w:t>Balancing Test</w:t>
            </w:r>
          </w:p>
        </w:tc>
      </w:tr>
      <w:tr w:rsidR="0011648D" w:rsidRPr="009651C2" w14:paraId="480F2597" w14:textId="77777777" w:rsidTr="007C7988">
        <w:trPr>
          <w:trHeight w:val="271"/>
        </w:trPr>
        <w:tc>
          <w:tcPr>
            <w:tcW w:w="2242" w:type="dxa"/>
            <w:vAlign w:val="center"/>
          </w:tcPr>
          <w:p w14:paraId="480F2593" w14:textId="1CCCFD79" w:rsidR="0011648D" w:rsidRPr="00D15E08" w:rsidRDefault="0011648D" w:rsidP="0011648D">
            <w:pPr>
              <w:rPr>
                <w:rFonts w:ascii="Calibri" w:eastAsia="Calibri" w:hAnsi="Calibri" w:cs="Calibri"/>
                <w:sz w:val="20"/>
                <w:szCs w:val="20"/>
              </w:rPr>
            </w:pPr>
            <w:r w:rsidRPr="00434623">
              <w:rPr>
                <w:rFonts w:ascii="Calibri" w:hAnsi="Calibri" w:cs="Calibri"/>
                <w:sz w:val="20"/>
                <w:szCs w:val="20"/>
              </w:rPr>
              <w:t>Using voice data</w:t>
            </w:r>
          </w:p>
        </w:tc>
        <w:tc>
          <w:tcPr>
            <w:tcW w:w="2272" w:type="dxa"/>
            <w:vAlign w:val="center"/>
          </w:tcPr>
          <w:p w14:paraId="480F2594" w14:textId="7F24DC67" w:rsidR="0011648D" w:rsidRPr="00D15E08" w:rsidRDefault="0011648D" w:rsidP="0011648D">
            <w:pPr>
              <w:rPr>
                <w:rFonts w:ascii="Calibri" w:eastAsia="Calibri" w:hAnsi="Calibri" w:cs="Calibri"/>
                <w:sz w:val="20"/>
                <w:szCs w:val="20"/>
              </w:rPr>
            </w:pPr>
            <w:r w:rsidRPr="00434623">
              <w:rPr>
                <w:rFonts w:ascii="Calibri" w:hAnsi="Calibri" w:cs="Calibri"/>
                <w:sz w:val="20"/>
                <w:szCs w:val="20"/>
              </w:rPr>
              <w:t>Enhancing customer service and interaction quality.</w:t>
            </w:r>
          </w:p>
        </w:tc>
        <w:tc>
          <w:tcPr>
            <w:tcW w:w="2266" w:type="dxa"/>
            <w:vAlign w:val="center"/>
          </w:tcPr>
          <w:p w14:paraId="480F2595" w14:textId="44284644" w:rsidR="0011648D" w:rsidRPr="00D15E08" w:rsidRDefault="0011648D" w:rsidP="0011648D">
            <w:pPr>
              <w:rPr>
                <w:rFonts w:ascii="Calibri" w:eastAsia="Calibri" w:hAnsi="Calibri" w:cs="Calibri"/>
                <w:sz w:val="20"/>
                <w:szCs w:val="20"/>
              </w:rPr>
            </w:pPr>
            <w:r w:rsidRPr="00434623">
              <w:rPr>
                <w:rFonts w:ascii="Calibri" w:hAnsi="Calibri" w:cs="Calibri"/>
                <w:sz w:val="20"/>
                <w:szCs w:val="20"/>
              </w:rPr>
              <w:t>Voice data is essential for understanding and responding to customer needs.</w:t>
            </w:r>
          </w:p>
        </w:tc>
        <w:tc>
          <w:tcPr>
            <w:tcW w:w="2266" w:type="dxa"/>
            <w:vAlign w:val="center"/>
          </w:tcPr>
          <w:p w14:paraId="480F2596" w14:textId="581C7971" w:rsidR="0011648D" w:rsidRPr="00D15E08" w:rsidRDefault="0011648D" w:rsidP="0011648D">
            <w:pPr>
              <w:rPr>
                <w:rFonts w:ascii="Calibri" w:eastAsia="Calibri" w:hAnsi="Calibri" w:cs="Calibri"/>
                <w:sz w:val="20"/>
                <w:szCs w:val="20"/>
              </w:rPr>
            </w:pPr>
            <w:r w:rsidRPr="00434623">
              <w:rPr>
                <w:rFonts w:ascii="Calibri" w:hAnsi="Calibri" w:cs="Calibri"/>
                <w:sz w:val="20"/>
                <w:szCs w:val="20"/>
              </w:rPr>
              <w:t xml:space="preserve">Minimal privacy </w:t>
            </w:r>
            <w:proofErr w:type="gramStart"/>
            <w:r w:rsidRPr="00434623">
              <w:rPr>
                <w:rFonts w:ascii="Calibri" w:hAnsi="Calibri" w:cs="Calibri"/>
                <w:sz w:val="20"/>
                <w:szCs w:val="20"/>
              </w:rPr>
              <w:t>impact</w:t>
            </w:r>
            <w:proofErr w:type="gramEnd"/>
            <w:r w:rsidRPr="00434623">
              <w:rPr>
                <w:rFonts w:ascii="Calibri" w:hAnsi="Calibri" w:cs="Calibri"/>
                <w:sz w:val="20"/>
                <w:szCs w:val="20"/>
              </w:rPr>
              <w:t xml:space="preserve"> due to secure storage and processing; customers can opt-out of voice interactions.</w:t>
            </w:r>
          </w:p>
        </w:tc>
      </w:tr>
      <w:tr w:rsidR="00981E56" w:rsidRPr="009651C2" w14:paraId="480F259C" w14:textId="77777777" w:rsidTr="00D427CD">
        <w:trPr>
          <w:trHeight w:val="253"/>
        </w:trPr>
        <w:tc>
          <w:tcPr>
            <w:tcW w:w="2242" w:type="dxa"/>
            <w:vAlign w:val="center"/>
          </w:tcPr>
          <w:p w14:paraId="480F2598" w14:textId="2304CAB4" w:rsidR="00981E56" w:rsidRPr="00D15E08" w:rsidRDefault="00981E56" w:rsidP="00981E56">
            <w:pPr>
              <w:rPr>
                <w:rFonts w:ascii="Calibri" w:eastAsia="Calibri" w:hAnsi="Calibri" w:cs="Calibri"/>
                <w:sz w:val="20"/>
                <w:szCs w:val="20"/>
              </w:rPr>
            </w:pPr>
            <w:r w:rsidRPr="00434623">
              <w:rPr>
                <w:rFonts w:ascii="Calibri" w:hAnsi="Calibri" w:cs="Calibri"/>
                <w:sz w:val="20"/>
                <w:szCs w:val="20"/>
              </w:rPr>
              <w:t>Using text data</w:t>
            </w:r>
          </w:p>
        </w:tc>
        <w:tc>
          <w:tcPr>
            <w:tcW w:w="2272" w:type="dxa"/>
            <w:vAlign w:val="center"/>
          </w:tcPr>
          <w:p w14:paraId="480F2599" w14:textId="09E11F81" w:rsidR="00981E56" w:rsidRPr="00D15E08" w:rsidRDefault="00981E56" w:rsidP="00981E56">
            <w:pPr>
              <w:rPr>
                <w:rFonts w:ascii="Calibri" w:eastAsia="Calibri" w:hAnsi="Calibri" w:cs="Calibri"/>
                <w:sz w:val="20"/>
                <w:szCs w:val="20"/>
              </w:rPr>
            </w:pPr>
            <w:r w:rsidRPr="00434623">
              <w:rPr>
                <w:rFonts w:ascii="Calibri" w:hAnsi="Calibri" w:cs="Calibri"/>
                <w:sz w:val="20"/>
                <w:szCs w:val="20"/>
              </w:rPr>
              <w:t>Improving user experience in physical stores.</w:t>
            </w:r>
          </w:p>
        </w:tc>
        <w:tc>
          <w:tcPr>
            <w:tcW w:w="2266" w:type="dxa"/>
            <w:vAlign w:val="center"/>
          </w:tcPr>
          <w:p w14:paraId="480F259A" w14:textId="1C824F9D" w:rsidR="00981E56" w:rsidRPr="00D15E08" w:rsidRDefault="00981E56" w:rsidP="00981E56">
            <w:pPr>
              <w:rPr>
                <w:rFonts w:ascii="Calibri" w:eastAsia="Calibri" w:hAnsi="Calibri" w:cs="Calibri"/>
                <w:sz w:val="20"/>
                <w:szCs w:val="20"/>
              </w:rPr>
            </w:pPr>
            <w:r w:rsidRPr="00434623">
              <w:rPr>
                <w:rFonts w:ascii="Calibri" w:hAnsi="Calibri" w:cs="Calibri"/>
                <w:sz w:val="20"/>
                <w:szCs w:val="20"/>
              </w:rPr>
              <w:t xml:space="preserve">Customer questions' text input is essential to </w:t>
            </w:r>
            <w:r w:rsidRPr="00434623">
              <w:rPr>
                <w:rFonts w:ascii="Calibri" w:hAnsi="Calibri" w:cs="Calibri"/>
                <w:sz w:val="20"/>
                <w:szCs w:val="20"/>
              </w:rPr>
              <w:lastRenderedPageBreak/>
              <w:t>understand their needs and guide them in-store.</w:t>
            </w:r>
          </w:p>
        </w:tc>
        <w:tc>
          <w:tcPr>
            <w:tcW w:w="2266" w:type="dxa"/>
            <w:vAlign w:val="center"/>
          </w:tcPr>
          <w:p w14:paraId="480F259B" w14:textId="4E34F2E8" w:rsidR="00981E56" w:rsidRPr="00D15E08" w:rsidRDefault="00981E56" w:rsidP="00981E56">
            <w:pPr>
              <w:rPr>
                <w:rFonts w:ascii="Calibri" w:eastAsia="Calibri" w:hAnsi="Calibri" w:cs="Calibri"/>
                <w:sz w:val="20"/>
                <w:szCs w:val="20"/>
              </w:rPr>
            </w:pPr>
            <w:r w:rsidRPr="00434623">
              <w:rPr>
                <w:rFonts w:ascii="Calibri" w:hAnsi="Calibri" w:cs="Calibri"/>
                <w:sz w:val="20"/>
                <w:szCs w:val="20"/>
              </w:rPr>
              <w:lastRenderedPageBreak/>
              <w:t xml:space="preserve">Privacy risk is low as data will be stored on on-premises machines, and </w:t>
            </w:r>
            <w:r w:rsidRPr="00434623">
              <w:rPr>
                <w:rFonts w:ascii="Calibri" w:hAnsi="Calibri" w:cs="Calibri"/>
                <w:sz w:val="20"/>
                <w:szCs w:val="20"/>
              </w:rPr>
              <w:lastRenderedPageBreak/>
              <w:t>no personal identifiers are collected.</w:t>
            </w:r>
          </w:p>
        </w:tc>
      </w:tr>
      <w:tr w:rsidR="00EF39D0" w:rsidRPr="009651C2" w14:paraId="480F25A1" w14:textId="77777777" w:rsidTr="00A43B67">
        <w:trPr>
          <w:trHeight w:val="271"/>
        </w:trPr>
        <w:tc>
          <w:tcPr>
            <w:tcW w:w="2242" w:type="dxa"/>
            <w:vAlign w:val="center"/>
          </w:tcPr>
          <w:p w14:paraId="480F259D" w14:textId="1E4F9DB7" w:rsidR="00EF39D0" w:rsidRPr="00D15E08" w:rsidRDefault="00EF39D0" w:rsidP="00EF39D0">
            <w:pPr>
              <w:rPr>
                <w:rFonts w:ascii="Calibri" w:eastAsia="Calibri" w:hAnsi="Calibri" w:cs="Calibri"/>
                <w:sz w:val="20"/>
                <w:szCs w:val="20"/>
              </w:rPr>
            </w:pPr>
            <w:r w:rsidRPr="00434623">
              <w:rPr>
                <w:rFonts w:ascii="Calibri" w:hAnsi="Calibri" w:cs="Calibri"/>
                <w:sz w:val="20"/>
                <w:szCs w:val="20"/>
              </w:rPr>
              <w:lastRenderedPageBreak/>
              <w:t>Analyzing sentiment in reviews</w:t>
            </w:r>
          </w:p>
        </w:tc>
        <w:tc>
          <w:tcPr>
            <w:tcW w:w="2272" w:type="dxa"/>
            <w:vAlign w:val="center"/>
          </w:tcPr>
          <w:p w14:paraId="480F259E" w14:textId="6F623012" w:rsidR="00EF39D0" w:rsidRPr="00D15E08" w:rsidRDefault="00EF39D0" w:rsidP="00EF39D0">
            <w:pPr>
              <w:rPr>
                <w:rFonts w:ascii="Calibri" w:eastAsia="Calibri" w:hAnsi="Calibri" w:cs="Calibri"/>
                <w:sz w:val="20"/>
                <w:szCs w:val="20"/>
              </w:rPr>
            </w:pPr>
            <w:r w:rsidRPr="00434623">
              <w:rPr>
                <w:rFonts w:ascii="Calibri" w:hAnsi="Calibri" w:cs="Calibri"/>
                <w:sz w:val="20"/>
                <w:szCs w:val="20"/>
              </w:rPr>
              <w:t>Understanding customer satisfaction and improving services.</w:t>
            </w:r>
          </w:p>
        </w:tc>
        <w:tc>
          <w:tcPr>
            <w:tcW w:w="2266" w:type="dxa"/>
            <w:vAlign w:val="center"/>
          </w:tcPr>
          <w:p w14:paraId="480F259F" w14:textId="24DB2464" w:rsidR="00EF39D0" w:rsidRPr="00D15E08" w:rsidRDefault="00EF39D0" w:rsidP="00EF39D0">
            <w:pPr>
              <w:rPr>
                <w:rFonts w:ascii="Calibri" w:eastAsia="Calibri" w:hAnsi="Calibri" w:cs="Calibri"/>
                <w:sz w:val="20"/>
                <w:szCs w:val="20"/>
              </w:rPr>
            </w:pPr>
            <w:r w:rsidRPr="00434623">
              <w:rPr>
                <w:rFonts w:ascii="Calibri" w:hAnsi="Calibri" w:cs="Calibri"/>
                <w:sz w:val="20"/>
                <w:szCs w:val="20"/>
              </w:rPr>
              <w:t xml:space="preserve">Sentiment analysis is necessary to derive insights </w:t>
            </w:r>
            <w:proofErr w:type="gramStart"/>
            <w:r w:rsidRPr="00434623">
              <w:rPr>
                <w:rFonts w:ascii="Calibri" w:hAnsi="Calibri" w:cs="Calibri"/>
                <w:sz w:val="20"/>
                <w:szCs w:val="20"/>
              </w:rPr>
              <w:t>from</w:t>
            </w:r>
            <w:proofErr w:type="gramEnd"/>
            <w:r w:rsidRPr="00434623">
              <w:rPr>
                <w:rFonts w:ascii="Calibri" w:hAnsi="Calibri" w:cs="Calibri"/>
                <w:sz w:val="20"/>
                <w:szCs w:val="20"/>
              </w:rPr>
              <w:t xml:space="preserve"> customer feedback and improve offerings.</w:t>
            </w:r>
          </w:p>
        </w:tc>
        <w:tc>
          <w:tcPr>
            <w:tcW w:w="2266" w:type="dxa"/>
            <w:vAlign w:val="center"/>
          </w:tcPr>
          <w:p w14:paraId="480F25A0" w14:textId="060FE1EE" w:rsidR="00EF39D0" w:rsidRPr="00D15E08" w:rsidRDefault="00EF39D0" w:rsidP="00EF39D0">
            <w:pPr>
              <w:rPr>
                <w:rFonts w:ascii="Calibri" w:eastAsia="Calibri" w:hAnsi="Calibri" w:cs="Calibri"/>
                <w:sz w:val="20"/>
                <w:szCs w:val="20"/>
              </w:rPr>
            </w:pPr>
            <w:r w:rsidRPr="00434623">
              <w:rPr>
                <w:rFonts w:ascii="Calibri" w:hAnsi="Calibri" w:cs="Calibri"/>
                <w:sz w:val="20"/>
                <w:szCs w:val="20"/>
              </w:rPr>
              <w:t>Sentiment analysis processes anonymized data, reducing privacy risks. Users can opt-out of sharing reviews.</w:t>
            </w:r>
          </w:p>
        </w:tc>
      </w:tr>
      <w:tr w:rsidR="008763CA" w:rsidRPr="009651C2" w14:paraId="480F25A6" w14:textId="77777777" w:rsidTr="0046330B">
        <w:trPr>
          <w:trHeight w:val="271"/>
        </w:trPr>
        <w:tc>
          <w:tcPr>
            <w:tcW w:w="2242" w:type="dxa"/>
            <w:vAlign w:val="center"/>
          </w:tcPr>
          <w:p w14:paraId="480F25A2" w14:textId="59E4A1D5" w:rsidR="008763CA" w:rsidRPr="00D15E08" w:rsidRDefault="008763CA" w:rsidP="008763CA">
            <w:pPr>
              <w:rPr>
                <w:rFonts w:ascii="Calibri" w:eastAsia="Calibri" w:hAnsi="Calibri" w:cs="Calibri"/>
                <w:sz w:val="20"/>
                <w:szCs w:val="20"/>
              </w:rPr>
            </w:pPr>
            <w:r w:rsidRPr="00434623">
              <w:rPr>
                <w:rFonts w:ascii="Calibri" w:hAnsi="Calibri" w:cs="Calibri"/>
                <w:sz w:val="20"/>
                <w:szCs w:val="20"/>
              </w:rPr>
              <w:t>Using location data for recommendations</w:t>
            </w:r>
          </w:p>
        </w:tc>
        <w:tc>
          <w:tcPr>
            <w:tcW w:w="2272" w:type="dxa"/>
            <w:vAlign w:val="center"/>
          </w:tcPr>
          <w:p w14:paraId="480F25A3" w14:textId="33213CDD" w:rsidR="008763CA" w:rsidRPr="00D15E08" w:rsidRDefault="008763CA" w:rsidP="008763CA">
            <w:pPr>
              <w:rPr>
                <w:rFonts w:ascii="Calibri" w:eastAsia="Calibri" w:hAnsi="Calibri" w:cs="Calibri"/>
                <w:sz w:val="20"/>
                <w:szCs w:val="20"/>
              </w:rPr>
            </w:pPr>
            <w:r w:rsidRPr="00434623">
              <w:rPr>
                <w:rFonts w:ascii="Calibri" w:hAnsi="Calibri" w:cs="Calibri"/>
                <w:sz w:val="20"/>
                <w:szCs w:val="20"/>
              </w:rPr>
              <w:t>Providing personalized location-based recommendations.</w:t>
            </w:r>
          </w:p>
        </w:tc>
        <w:tc>
          <w:tcPr>
            <w:tcW w:w="2266" w:type="dxa"/>
            <w:vAlign w:val="center"/>
          </w:tcPr>
          <w:p w14:paraId="480F25A4" w14:textId="1D28A93A" w:rsidR="008763CA" w:rsidRPr="00D15E08" w:rsidRDefault="008763CA" w:rsidP="008763CA">
            <w:pPr>
              <w:rPr>
                <w:rFonts w:ascii="Calibri" w:eastAsia="Calibri" w:hAnsi="Calibri" w:cs="Calibri"/>
                <w:sz w:val="20"/>
                <w:szCs w:val="20"/>
              </w:rPr>
            </w:pPr>
            <w:r w:rsidRPr="00434623">
              <w:rPr>
                <w:rFonts w:ascii="Calibri" w:hAnsi="Calibri" w:cs="Calibri"/>
                <w:sz w:val="20"/>
                <w:szCs w:val="20"/>
              </w:rPr>
              <w:t>Location data is necessary to tailor recommendations relevant to the user's proximity.</w:t>
            </w:r>
          </w:p>
        </w:tc>
        <w:tc>
          <w:tcPr>
            <w:tcW w:w="2266" w:type="dxa"/>
            <w:vAlign w:val="center"/>
          </w:tcPr>
          <w:p w14:paraId="480F25A5" w14:textId="41CCA34D" w:rsidR="008763CA" w:rsidRPr="00D15E08" w:rsidRDefault="008763CA" w:rsidP="008763CA">
            <w:pPr>
              <w:rPr>
                <w:rFonts w:ascii="Calibri" w:eastAsia="Calibri" w:hAnsi="Calibri" w:cs="Calibri"/>
                <w:sz w:val="20"/>
                <w:szCs w:val="20"/>
              </w:rPr>
            </w:pPr>
            <w:r w:rsidRPr="00434623">
              <w:rPr>
                <w:rFonts w:ascii="Calibri" w:hAnsi="Calibri" w:cs="Calibri"/>
                <w:sz w:val="20"/>
                <w:szCs w:val="20"/>
              </w:rPr>
              <w:t>Safeguards like location fuzzing and explicit consent mitigate potential surveillance concerns. Users can disable location tracking.</w:t>
            </w:r>
          </w:p>
        </w:tc>
      </w:tr>
      <w:tr w:rsidR="00C01905" w:rsidRPr="009651C2" w14:paraId="2D0149D9" w14:textId="77777777" w:rsidTr="0046330B">
        <w:trPr>
          <w:trHeight w:val="271"/>
        </w:trPr>
        <w:tc>
          <w:tcPr>
            <w:tcW w:w="2242" w:type="dxa"/>
            <w:vAlign w:val="center"/>
          </w:tcPr>
          <w:p w14:paraId="2DA1D331" w14:textId="149BEA31" w:rsidR="00C01905" w:rsidRPr="00D15E08" w:rsidRDefault="00C01905" w:rsidP="00C01905">
            <w:pPr>
              <w:rPr>
                <w:rFonts w:ascii="Calibri" w:hAnsi="Calibri" w:cs="Calibri"/>
                <w:sz w:val="20"/>
                <w:szCs w:val="20"/>
              </w:rPr>
            </w:pPr>
            <w:r w:rsidRPr="00434623">
              <w:rPr>
                <w:rFonts w:ascii="Calibri" w:hAnsi="Calibri" w:cs="Calibri"/>
                <w:sz w:val="20"/>
                <w:szCs w:val="20"/>
              </w:rPr>
              <w:t>Employee activity tracking</w:t>
            </w:r>
          </w:p>
        </w:tc>
        <w:tc>
          <w:tcPr>
            <w:tcW w:w="2272" w:type="dxa"/>
            <w:vAlign w:val="center"/>
          </w:tcPr>
          <w:p w14:paraId="342FD9C4" w14:textId="3C740A6E" w:rsidR="00C01905" w:rsidRPr="00D15E08" w:rsidRDefault="00C01905" w:rsidP="00C01905">
            <w:pPr>
              <w:rPr>
                <w:rFonts w:ascii="Calibri" w:hAnsi="Calibri" w:cs="Calibri"/>
                <w:sz w:val="20"/>
                <w:szCs w:val="20"/>
              </w:rPr>
            </w:pPr>
            <w:r w:rsidRPr="00434623">
              <w:rPr>
                <w:rFonts w:ascii="Calibri" w:hAnsi="Calibri" w:cs="Calibri"/>
                <w:sz w:val="20"/>
                <w:szCs w:val="20"/>
              </w:rPr>
              <w:t>Monitoring performance and ensuring productivity in hybrid work models.</w:t>
            </w:r>
          </w:p>
        </w:tc>
        <w:tc>
          <w:tcPr>
            <w:tcW w:w="2266" w:type="dxa"/>
            <w:vAlign w:val="center"/>
          </w:tcPr>
          <w:p w14:paraId="2AC1FB50" w14:textId="4AC0F361" w:rsidR="00C01905" w:rsidRPr="00D15E08" w:rsidRDefault="00C01905" w:rsidP="00C01905">
            <w:pPr>
              <w:rPr>
                <w:rFonts w:ascii="Calibri" w:hAnsi="Calibri" w:cs="Calibri"/>
                <w:sz w:val="20"/>
                <w:szCs w:val="20"/>
              </w:rPr>
            </w:pPr>
            <w:proofErr w:type="gramStart"/>
            <w:r w:rsidRPr="00434623">
              <w:rPr>
                <w:rFonts w:ascii="Calibri" w:hAnsi="Calibri" w:cs="Calibri"/>
                <w:sz w:val="20"/>
                <w:szCs w:val="20"/>
              </w:rPr>
              <w:t>Necessary</w:t>
            </w:r>
            <w:proofErr w:type="gramEnd"/>
            <w:r w:rsidRPr="00434623">
              <w:rPr>
                <w:rFonts w:ascii="Calibri" w:hAnsi="Calibri" w:cs="Calibri"/>
                <w:sz w:val="20"/>
                <w:szCs w:val="20"/>
              </w:rPr>
              <w:t xml:space="preserve"> to ensure fair workload distribution and identify inefficiencies.</w:t>
            </w:r>
          </w:p>
        </w:tc>
        <w:tc>
          <w:tcPr>
            <w:tcW w:w="2266" w:type="dxa"/>
            <w:vAlign w:val="center"/>
          </w:tcPr>
          <w:p w14:paraId="6ED2EDFF" w14:textId="6745ACC6" w:rsidR="00C01905" w:rsidRPr="00D15E08" w:rsidRDefault="00C01905" w:rsidP="00C01905">
            <w:pPr>
              <w:rPr>
                <w:rFonts w:ascii="Calibri" w:hAnsi="Calibri" w:cs="Calibri"/>
                <w:sz w:val="20"/>
                <w:szCs w:val="20"/>
              </w:rPr>
            </w:pPr>
            <w:r w:rsidRPr="00434623">
              <w:rPr>
                <w:rFonts w:ascii="Calibri" w:hAnsi="Calibri" w:cs="Calibri"/>
                <w:sz w:val="20"/>
                <w:szCs w:val="20"/>
              </w:rPr>
              <w:t xml:space="preserve">Balancing privacy </w:t>
            </w:r>
            <w:proofErr w:type="gramStart"/>
            <w:r w:rsidRPr="00434623">
              <w:rPr>
                <w:rFonts w:ascii="Calibri" w:hAnsi="Calibri" w:cs="Calibri"/>
                <w:sz w:val="20"/>
                <w:szCs w:val="20"/>
              </w:rPr>
              <w:t>concerns with</w:t>
            </w:r>
            <w:proofErr w:type="gramEnd"/>
            <w:r w:rsidRPr="00434623">
              <w:rPr>
                <w:rFonts w:ascii="Calibri" w:hAnsi="Calibri" w:cs="Calibri"/>
                <w:sz w:val="20"/>
                <w:szCs w:val="20"/>
              </w:rPr>
              <w:t xml:space="preserve"> business needs by anonymizing non-essential tracking data and providing clear policies to employees.</w:t>
            </w:r>
          </w:p>
        </w:tc>
      </w:tr>
      <w:tr w:rsidR="003F223D" w:rsidRPr="009651C2" w14:paraId="49BA3B54" w14:textId="77777777" w:rsidTr="0046330B">
        <w:trPr>
          <w:trHeight w:val="271"/>
        </w:trPr>
        <w:tc>
          <w:tcPr>
            <w:tcW w:w="2242" w:type="dxa"/>
            <w:vAlign w:val="center"/>
          </w:tcPr>
          <w:p w14:paraId="400591C6" w14:textId="64CC0354" w:rsidR="003F223D" w:rsidRPr="00D15E08" w:rsidRDefault="003F223D" w:rsidP="003F223D">
            <w:pPr>
              <w:rPr>
                <w:rFonts w:ascii="Calibri" w:hAnsi="Calibri" w:cs="Calibri"/>
                <w:sz w:val="20"/>
                <w:szCs w:val="20"/>
              </w:rPr>
            </w:pPr>
            <w:r w:rsidRPr="00434623">
              <w:rPr>
                <w:rFonts w:ascii="Calibri" w:hAnsi="Calibri" w:cs="Calibri"/>
                <w:sz w:val="20"/>
                <w:szCs w:val="20"/>
              </w:rPr>
              <w:t>Social media analytics</w:t>
            </w:r>
          </w:p>
        </w:tc>
        <w:tc>
          <w:tcPr>
            <w:tcW w:w="2272" w:type="dxa"/>
            <w:vAlign w:val="center"/>
          </w:tcPr>
          <w:p w14:paraId="30B624AF" w14:textId="01A897D8" w:rsidR="003F223D" w:rsidRPr="00D15E08" w:rsidRDefault="003F223D" w:rsidP="003F223D">
            <w:pPr>
              <w:rPr>
                <w:rFonts w:ascii="Calibri" w:hAnsi="Calibri" w:cs="Calibri"/>
                <w:sz w:val="20"/>
                <w:szCs w:val="20"/>
              </w:rPr>
            </w:pPr>
            <w:r w:rsidRPr="00434623">
              <w:rPr>
                <w:rFonts w:ascii="Calibri" w:hAnsi="Calibri" w:cs="Calibri"/>
                <w:sz w:val="20"/>
                <w:szCs w:val="20"/>
              </w:rPr>
              <w:t>Identifying trends and engagement for business growth.</w:t>
            </w:r>
          </w:p>
        </w:tc>
        <w:tc>
          <w:tcPr>
            <w:tcW w:w="2266" w:type="dxa"/>
            <w:vAlign w:val="center"/>
          </w:tcPr>
          <w:p w14:paraId="56AA198D" w14:textId="3BD5E348" w:rsidR="003F223D" w:rsidRPr="00D15E08" w:rsidRDefault="003F223D" w:rsidP="003F223D">
            <w:pPr>
              <w:rPr>
                <w:rFonts w:ascii="Calibri" w:hAnsi="Calibri" w:cs="Calibri"/>
                <w:sz w:val="20"/>
                <w:szCs w:val="20"/>
              </w:rPr>
            </w:pPr>
            <w:proofErr w:type="gramStart"/>
            <w:r w:rsidRPr="00434623">
              <w:rPr>
                <w:rFonts w:ascii="Calibri" w:hAnsi="Calibri" w:cs="Calibri"/>
                <w:sz w:val="20"/>
                <w:szCs w:val="20"/>
              </w:rPr>
              <w:t>Necessary</w:t>
            </w:r>
            <w:proofErr w:type="gramEnd"/>
            <w:r w:rsidRPr="00434623">
              <w:rPr>
                <w:rFonts w:ascii="Calibri" w:hAnsi="Calibri" w:cs="Calibri"/>
                <w:sz w:val="20"/>
                <w:szCs w:val="20"/>
              </w:rPr>
              <w:t xml:space="preserve"> to aggregate publicly available data to drive insights and inform marketing strategies.</w:t>
            </w:r>
          </w:p>
        </w:tc>
        <w:tc>
          <w:tcPr>
            <w:tcW w:w="2266" w:type="dxa"/>
            <w:vAlign w:val="center"/>
          </w:tcPr>
          <w:p w14:paraId="56A3171B" w14:textId="177D0246" w:rsidR="003F223D" w:rsidRPr="00D15E08" w:rsidRDefault="003F223D" w:rsidP="003F223D">
            <w:pPr>
              <w:rPr>
                <w:rFonts w:ascii="Calibri" w:hAnsi="Calibri" w:cs="Calibri"/>
                <w:sz w:val="20"/>
                <w:szCs w:val="20"/>
              </w:rPr>
            </w:pPr>
            <w:r w:rsidRPr="00434623">
              <w:rPr>
                <w:rFonts w:ascii="Calibri" w:hAnsi="Calibri" w:cs="Calibri"/>
                <w:sz w:val="20"/>
                <w:szCs w:val="20"/>
              </w:rPr>
              <w:t>Data collection focuses solely on publicly shared information, minimizing risks. Clear disclosures are provided when analytics tools are used.</w:t>
            </w:r>
          </w:p>
        </w:tc>
      </w:tr>
      <w:tr w:rsidR="001F3294" w:rsidRPr="009651C2" w14:paraId="0C219FED" w14:textId="77777777" w:rsidTr="0046330B">
        <w:trPr>
          <w:trHeight w:val="271"/>
        </w:trPr>
        <w:tc>
          <w:tcPr>
            <w:tcW w:w="2242" w:type="dxa"/>
            <w:vAlign w:val="center"/>
          </w:tcPr>
          <w:p w14:paraId="68BB2853" w14:textId="5FC37833" w:rsidR="001F3294" w:rsidRPr="00D15E08" w:rsidRDefault="001F3294" w:rsidP="001F3294">
            <w:pPr>
              <w:rPr>
                <w:rFonts w:ascii="Calibri" w:hAnsi="Calibri" w:cs="Calibri"/>
                <w:sz w:val="20"/>
                <w:szCs w:val="20"/>
              </w:rPr>
            </w:pPr>
            <w:r w:rsidRPr="00434623">
              <w:rPr>
                <w:rFonts w:ascii="Calibri" w:hAnsi="Calibri" w:cs="Calibri"/>
                <w:sz w:val="20"/>
                <w:szCs w:val="20"/>
              </w:rPr>
              <w:t>Monitoring robot health for prediction</w:t>
            </w:r>
          </w:p>
        </w:tc>
        <w:tc>
          <w:tcPr>
            <w:tcW w:w="2272" w:type="dxa"/>
            <w:vAlign w:val="center"/>
          </w:tcPr>
          <w:p w14:paraId="6F06ED7D" w14:textId="68E71E88" w:rsidR="001F3294" w:rsidRPr="00D15E08" w:rsidRDefault="001F3294" w:rsidP="001F3294">
            <w:pPr>
              <w:rPr>
                <w:rFonts w:ascii="Calibri" w:hAnsi="Calibri" w:cs="Calibri"/>
                <w:sz w:val="20"/>
                <w:szCs w:val="20"/>
              </w:rPr>
            </w:pPr>
            <w:r w:rsidRPr="00434623">
              <w:rPr>
                <w:rFonts w:ascii="Calibri" w:hAnsi="Calibri" w:cs="Calibri"/>
                <w:sz w:val="20"/>
                <w:szCs w:val="20"/>
              </w:rPr>
              <w:t>Ensuring operational efficiency and timely maintenance.</w:t>
            </w:r>
          </w:p>
        </w:tc>
        <w:tc>
          <w:tcPr>
            <w:tcW w:w="2266" w:type="dxa"/>
            <w:vAlign w:val="center"/>
          </w:tcPr>
          <w:p w14:paraId="77D1BF7B" w14:textId="058B37BA" w:rsidR="001F3294" w:rsidRPr="00D15E08" w:rsidRDefault="001F3294" w:rsidP="001F3294">
            <w:pPr>
              <w:rPr>
                <w:rFonts w:ascii="Calibri" w:hAnsi="Calibri" w:cs="Calibri"/>
                <w:sz w:val="20"/>
                <w:szCs w:val="20"/>
              </w:rPr>
            </w:pPr>
            <w:r w:rsidRPr="00434623">
              <w:rPr>
                <w:rFonts w:ascii="Calibri" w:hAnsi="Calibri" w:cs="Calibri"/>
                <w:sz w:val="20"/>
                <w:szCs w:val="20"/>
              </w:rPr>
              <w:t>Essential to predict failures and optimize operational workflows.</w:t>
            </w:r>
          </w:p>
        </w:tc>
        <w:tc>
          <w:tcPr>
            <w:tcW w:w="2266" w:type="dxa"/>
            <w:vAlign w:val="center"/>
          </w:tcPr>
          <w:p w14:paraId="44ABC140" w14:textId="48E598C3" w:rsidR="001F3294" w:rsidRPr="00D15E08" w:rsidRDefault="001F3294" w:rsidP="001F3294">
            <w:pPr>
              <w:rPr>
                <w:rFonts w:ascii="Calibri" w:hAnsi="Calibri" w:cs="Calibri"/>
                <w:sz w:val="20"/>
                <w:szCs w:val="20"/>
              </w:rPr>
            </w:pPr>
            <w:r w:rsidRPr="00434623">
              <w:rPr>
                <w:rFonts w:ascii="Calibri" w:hAnsi="Calibri" w:cs="Calibri"/>
                <w:sz w:val="20"/>
                <w:szCs w:val="20"/>
              </w:rPr>
              <w:t>Robot health data is strictly related to machine performance, with no personal data involved.</w:t>
            </w:r>
          </w:p>
        </w:tc>
      </w:tr>
      <w:tr w:rsidR="00720028" w:rsidRPr="009651C2" w14:paraId="372E342E" w14:textId="77777777" w:rsidTr="0046330B">
        <w:trPr>
          <w:trHeight w:val="271"/>
        </w:trPr>
        <w:tc>
          <w:tcPr>
            <w:tcW w:w="2242" w:type="dxa"/>
            <w:vAlign w:val="center"/>
          </w:tcPr>
          <w:p w14:paraId="7832D42D" w14:textId="4CA53E02" w:rsidR="00720028" w:rsidRPr="00D15E08" w:rsidRDefault="00720028" w:rsidP="00720028">
            <w:pPr>
              <w:rPr>
                <w:rFonts w:ascii="Calibri" w:hAnsi="Calibri" w:cs="Calibri"/>
                <w:sz w:val="20"/>
                <w:szCs w:val="20"/>
              </w:rPr>
            </w:pPr>
            <w:r w:rsidRPr="00434623">
              <w:rPr>
                <w:rFonts w:ascii="Calibri" w:hAnsi="Calibri" w:cs="Calibri"/>
                <w:sz w:val="20"/>
                <w:szCs w:val="20"/>
              </w:rPr>
              <w:t>Customer relations analysis through interactions</w:t>
            </w:r>
          </w:p>
        </w:tc>
        <w:tc>
          <w:tcPr>
            <w:tcW w:w="2272" w:type="dxa"/>
            <w:vAlign w:val="center"/>
          </w:tcPr>
          <w:p w14:paraId="5102BB78" w14:textId="7A48B0E8" w:rsidR="00720028" w:rsidRPr="00D15E08" w:rsidRDefault="00720028" w:rsidP="00720028">
            <w:pPr>
              <w:rPr>
                <w:rFonts w:ascii="Calibri" w:hAnsi="Calibri" w:cs="Calibri"/>
                <w:sz w:val="20"/>
                <w:szCs w:val="20"/>
              </w:rPr>
            </w:pPr>
            <w:r w:rsidRPr="00434623">
              <w:rPr>
                <w:rFonts w:ascii="Calibri" w:hAnsi="Calibri" w:cs="Calibri"/>
                <w:sz w:val="20"/>
                <w:szCs w:val="20"/>
              </w:rPr>
              <w:t>Enhancing customer satisfaction by analyzing customer-agent conversations.</w:t>
            </w:r>
          </w:p>
        </w:tc>
        <w:tc>
          <w:tcPr>
            <w:tcW w:w="2266" w:type="dxa"/>
            <w:vAlign w:val="center"/>
          </w:tcPr>
          <w:p w14:paraId="70DEC93A" w14:textId="51B7C0D9" w:rsidR="00720028" w:rsidRPr="00D15E08" w:rsidRDefault="00720028" w:rsidP="00720028">
            <w:pPr>
              <w:rPr>
                <w:rFonts w:ascii="Calibri" w:hAnsi="Calibri" w:cs="Calibri"/>
                <w:sz w:val="20"/>
                <w:szCs w:val="20"/>
              </w:rPr>
            </w:pPr>
            <w:proofErr w:type="gramStart"/>
            <w:r w:rsidRPr="00434623">
              <w:rPr>
                <w:rFonts w:ascii="Calibri" w:hAnsi="Calibri" w:cs="Calibri"/>
                <w:sz w:val="20"/>
                <w:szCs w:val="20"/>
              </w:rPr>
              <w:t>Necessary</w:t>
            </w:r>
            <w:proofErr w:type="gramEnd"/>
            <w:r w:rsidRPr="00434623">
              <w:rPr>
                <w:rFonts w:ascii="Calibri" w:hAnsi="Calibri" w:cs="Calibri"/>
                <w:sz w:val="20"/>
                <w:szCs w:val="20"/>
              </w:rPr>
              <w:t xml:space="preserve"> to understand customer needs and improve service quality.</w:t>
            </w:r>
          </w:p>
        </w:tc>
        <w:tc>
          <w:tcPr>
            <w:tcW w:w="2266" w:type="dxa"/>
            <w:vAlign w:val="center"/>
          </w:tcPr>
          <w:p w14:paraId="2DDA9FB8" w14:textId="116E1562" w:rsidR="00720028" w:rsidRPr="00D15E08" w:rsidRDefault="00720028" w:rsidP="00720028">
            <w:pPr>
              <w:rPr>
                <w:rFonts w:ascii="Calibri" w:hAnsi="Calibri" w:cs="Calibri"/>
                <w:sz w:val="20"/>
                <w:szCs w:val="20"/>
              </w:rPr>
            </w:pPr>
            <w:r w:rsidRPr="00434623">
              <w:rPr>
                <w:rFonts w:ascii="Calibri" w:hAnsi="Calibri" w:cs="Calibri"/>
                <w:sz w:val="20"/>
                <w:szCs w:val="20"/>
              </w:rPr>
              <w:t>Anonymization techniques and clear notices to customers reduce risks of excessive data processing.</w:t>
            </w:r>
          </w:p>
        </w:tc>
      </w:tr>
      <w:tr w:rsidR="00E95BD8" w:rsidRPr="009651C2" w14:paraId="64D747C4" w14:textId="77777777" w:rsidTr="0046330B">
        <w:trPr>
          <w:trHeight w:val="271"/>
        </w:trPr>
        <w:tc>
          <w:tcPr>
            <w:tcW w:w="2242" w:type="dxa"/>
            <w:vAlign w:val="center"/>
          </w:tcPr>
          <w:p w14:paraId="5DEDFD60" w14:textId="65FC97FE" w:rsidR="00E95BD8" w:rsidRPr="00D15E08" w:rsidRDefault="00E95BD8" w:rsidP="00E95BD8">
            <w:pPr>
              <w:rPr>
                <w:rFonts w:ascii="Calibri" w:hAnsi="Calibri" w:cs="Calibri"/>
                <w:sz w:val="20"/>
                <w:szCs w:val="20"/>
              </w:rPr>
            </w:pPr>
            <w:r w:rsidRPr="00434623">
              <w:rPr>
                <w:rFonts w:ascii="Calibri" w:hAnsi="Calibri" w:cs="Calibri"/>
                <w:sz w:val="20"/>
                <w:szCs w:val="20"/>
              </w:rPr>
              <w:t>Providing personalized recommendations</w:t>
            </w:r>
          </w:p>
        </w:tc>
        <w:tc>
          <w:tcPr>
            <w:tcW w:w="2272" w:type="dxa"/>
            <w:vAlign w:val="center"/>
          </w:tcPr>
          <w:p w14:paraId="0E1E4616" w14:textId="265FEACE" w:rsidR="00E95BD8" w:rsidRPr="00D15E08" w:rsidRDefault="00E95BD8" w:rsidP="00E95BD8">
            <w:pPr>
              <w:rPr>
                <w:rFonts w:ascii="Calibri" w:hAnsi="Calibri" w:cs="Calibri"/>
                <w:sz w:val="20"/>
                <w:szCs w:val="20"/>
              </w:rPr>
            </w:pPr>
            <w:r w:rsidRPr="00434623">
              <w:rPr>
                <w:rFonts w:ascii="Calibri" w:hAnsi="Calibri" w:cs="Calibri"/>
                <w:sz w:val="20"/>
                <w:szCs w:val="20"/>
              </w:rPr>
              <w:t>Improving user experience by tailoring suggestions to individual preferences.</w:t>
            </w:r>
          </w:p>
        </w:tc>
        <w:tc>
          <w:tcPr>
            <w:tcW w:w="2266" w:type="dxa"/>
            <w:vAlign w:val="center"/>
          </w:tcPr>
          <w:p w14:paraId="3A737749" w14:textId="48BF9A28" w:rsidR="00E95BD8" w:rsidRPr="00D15E08" w:rsidRDefault="00E95BD8" w:rsidP="00E95BD8">
            <w:pPr>
              <w:rPr>
                <w:rFonts w:ascii="Calibri" w:hAnsi="Calibri" w:cs="Calibri"/>
                <w:sz w:val="20"/>
                <w:szCs w:val="20"/>
              </w:rPr>
            </w:pPr>
            <w:proofErr w:type="gramStart"/>
            <w:r w:rsidRPr="00434623">
              <w:rPr>
                <w:rFonts w:ascii="Calibri" w:hAnsi="Calibri" w:cs="Calibri"/>
                <w:sz w:val="20"/>
                <w:szCs w:val="20"/>
              </w:rPr>
              <w:t>Necessary</w:t>
            </w:r>
            <w:proofErr w:type="gramEnd"/>
            <w:r w:rsidRPr="00434623">
              <w:rPr>
                <w:rFonts w:ascii="Calibri" w:hAnsi="Calibri" w:cs="Calibri"/>
                <w:sz w:val="20"/>
                <w:szCs w:val="20"/>
              </w:rPr>
              <w:t xml:space="preserve"> to deliver relevant and valuable recommendations to users.</w:t>
            </w:r>
          </w:p>
        </w:tc>
        <w:tc>
          <w:tcPr>
            <w:tcW w:w="2266" w:type="dxa"/>
            <w:vAlign w:val="center"/>
          </w:tcPr>
          <w:p w14:paraId="7AB3F552" w14:textId="7989C8A5" w:rsidR="00E95BD8" w:rsidRPr="00D15E08" w:rsidRDefault="00E95BD8" w:rsidP="00E95BD8">
            <w:pPr>
              <w:rPr>
                <w:rFonts w:ascii="Calibri" w:hAnsi="Calibri" w:cs="Calibri"/>
                <w:sz w:val="20"/>
                <w:szCs w:val="20"/>
              </w:rPr>
            </w:pPr>
            <w:r w:rsidRPr="00434623">
              <w:rPr>
                <w:rFonts w:ascii="Calibri" w:hAnsi="Calibri" w:cs="Calibri"/>
                <w:sz w:val="20"/>
                <w:szCs w:val="20"/>
              </w:rPr>
              <w:t xml:space="preserve">Users are informed about profiling </w:t>
            </w:r>
            <w:proofErr w:type="gramStart"/>
            <w:r w:rsidRPr="00434623">
              <w:rPr>
                <w:rFonts w:ascii="Calibri" w:hAnsi="Calibri" w:cs="Calibri"/>
                <w:sz w:val="20"/>
                <w:szCs w:val="20"/>
              </w:rPr>
              <w:t>activities, and</w:t>
            </w:r>
            <w:proofErr w:type="gramEnd"/>
            <w:r w:rsidRPr="00434623">
              <w:rPr>
                <w:rFonts w:ascii="Calibri" w:hAnsi="Calibri" w:cs="Calibri"/>
                <w:sz w:val="20"/>
                <w:szCs w:val="20"/>
              </w:rPr>
              <w:t xml:space="preserve"> opt-out options are provided to respect their privacy.</w:t>
            </w:r>
          </w:p>
        </w:tc>
      </w:tr>
      <w:tr w:rsidR="00685632" w:rsidRPr="009651C2" w14:paraId="3F436A42" w14:textId="77777777" w:rsidTr="0046330B">
        <w:trPr>
          <w:trHeight w:val="271"/>
        </w:trPr>
        <w:tc>
          <w:tcPr>
            <w:tcW w:w="2242" w:type="dxa"/>
            <w:vAlign w:val="center"/>
          </w:tcPr>
          <w:p w14:paraId="2135AD2E" w14:textId="425123BF" w:rsidR="00685632" w:rsidRPr="00D15E08" w:rsidRDefault="00685632" w:rsidP="00685632">
            <w:pPr>
              <w:rPr>
                <w:rFonts w:ascii="Calibri" w:hAnsi="Calibri" w:cs="Calibri"/>
                <w:sz w:val="20"/>
                <w:szCs w:val="20"/>
              </w:rPr>
            </w:pPr>
            <w:r w:rsidRPr="00434623">
              <w:rPr>
                <w:rFonts w:ascii="Calibri" w:hAnsi="Calibri" w:cs="Calibri"/>
                <w:sz w:val="20"/>
                <w:szCs w:val="20"/>
              </w:rPr>
              <w:t>Delivering targeted digital advertising</w:t>
            </w:r>
          </w:p>
        </w:tc>
        <w:tc>
          <w:tcPr>
            <w:tcW w:w="2272" w:type="dxa"/>
            <w:vAlign w:val="center"/>
          </w:tcPr>
          <w:p w14:paraId="23417469" w14:textId="3DD51CBF" w:rsidR="00685632" w:rsidRPr="00D15E08" w:rsidRDefault="00685632" w:rsidP="00685632">
            <w:pPr>
              <w:rPr>
                <w:rFonts w:ascii="Calibri" w:hAnsi="Calibri" w:cs="Calibri"/>
                <w:sz w:val="20"/>
                <w:szCs w:val="20"/>
              </w:rPr>
            </w:pPr>
            <w:r w:rsidRPr="00434623">
              <w:rPr>
                <w:rFonts w:ascii="Calibri" w:hAnsi="Calibri" w:cs="Calibri"/>
                <w:sz w:val="20"/>
                <w:szCs w:val="20"/>
              </w:rPr>
              <w:t>Maximizing marketing efficiency and ROI.</w:t>
            </w:r>
          </w:p>
        </w:tc>
        <w:tc>
          <w:tcPr>
            <w:tcW w:w="2266" w:type="dxa"/>
            <w:vAlign w:val="center"/>
          </w:tcPr>
          <w:p w14:paraId="211BAA8D" w14:textId="33BC945E" w:rsidR="00685632" w:rsidRPr="00D15E08" w:rsidRDefault="00685632" w:rsidP="00685632">
            <w:pPr>
              <w:rPr>
                <w:rFonts w:ascii="Calibri" w:hAnsi="Calibri" w:cs="Calibri"/>
                <w:sz w:val="20"/>
                <w:szCs w:val="20"/>
              </w:rPr>
            </w:pPr>
            <w:proofErr w:type="gramStart"/>
            <w:r w:rsidRPr="00434623">
              <w:rPr>
                <w:rFonts w:ascii="Calibri" w:hAnsi="Calibri" w:cs="Calibri"/>
                <w:sz w:val="20"/>
                <w:szCs w:val="20"/>
              </w:rPr>
              <w:t>Necessary</w:t>
            </w:r>
            <w:proofErr w:type="gramEnd"/>
            <w:r w:rsidRPr="00434623">
              <w:rPr>
                <w:rFonts w:ascii="Calibri" w:hAnsi="Calibri" w:cs="Calibri"/>
                <w:sz w:val="20"/>
                <w:szCs w:val="20"/>
              </w:rPr>
              <w:t xml:space="preserve"> to display ads relevant to the user's preferences and behaviors.</w:t>
            </w:r>
          </w:p>
        </w:tc>
        <w:tc>
          <w:tcPr>
            <w:tcW w:w="2266" w:type="dxa"/>
            <w:vAlign w:val="center"/>
          </w:tcPr>
          <w:p w14:paraId="3D6AA4DC" w14:textId="6494B0D7" w:rsidR="00685632" w:rsidRPr="00D15E08" w:rsidRDefault="00685632" w:rsidP="00685632">
            <w:pPr>
              <w:rPr>
                <w:rFonts w:ascii="Calibri" w:hAnsi="Calibri" w:cs="Calibri"/>
                <w:sz w:val="20"/>
                <w:szCs w:val="20"/>
              </w:rPr>
            </w:pPr>
            <w:r w:rsidRPr="00434623">
              <w:rPr>
                <w:rFonts w:ascii="Calibri" w:hAnsi="Calibri" w:cs="Calibri"/>
                <w:sz w:val="20"/>
                <w:szCs w:val="20"/>
              </w:rPr>
              <w:t>Data minimization principles and opt-out mechanisms ensure transparency and control over ad targeting.</w:t>
            </w:r>
          </w:p>
        </w:tc>
      </w:tr>
    </w:tbl>
    <w:p w14:paraId="480F25A7" w14:textId="77777777" w:rsidR="00AA4E95" w:rsidRPr="009651C2" w:rsidRDefault="00AA4E95">
      <w:pPr>
        <w:ind w:left="360"/>
      </w:pPr>
    </w:p>
    <w:p w14:paraId="480F25A8" w14:textId="77777777" w:rsidR="00AA4E95" w:rsidRPr="009651C2" w:rsidRDefault="00875EA7">
      <w:pPr>
        <w:pStyle w:val="Heading2"/>
      </w:pPr>
      <w:bookmarkStart w:id="5" w:name="_Toc185505706"/>
      <w:r w:rsidRPr="009651C2">
        <w:t>Data Subject Rights</w:t>
      </w:r>
      <w:bookmarkEnd w:id="5"/>
    </w:p>
    <w:p w14:paraId="480F25A9" w14:textId="77777777" w:rsidR="00AA4E95" w:rsidRDefault="00875EA7">
      <w:pPr>
        <w:rPr>
          <w:rFonts w:ascii="Calibri" w:eastAsia="Calibri" w:hAnsi="Calibri" w:cs="Calibri"/>
        </w:rPr>
      </w:pPr>
      <w:r w:rsidRPr="009651C2">
        <w:rPr>
          <w:rFonts w:ascii="Calibri" w:eastAsia="Calibri" w:hAnsi="Calibri" w:cs="Calibri"/>
        </w:rPr>
        <w:t>Ensuring that data subjects can exercise their rights is a cornerstone of GDPR compliance. The CAPE project will implement mechanisms that allow customers and employees to easily exercise these rights. We will apply a detailed methodology on how to address data subject rights.</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1530"/>
        <w:gridCol w:w="2880"/>
        <w:gridCol w:w="3235"/>
      </w:tblGrid>
      <w:tr w:rsidR="00AA4E95" w:rsidRPr="000F48CB" w14:paraId="480F25AE" w14:textId="77777777" w:rsidTr="000F48CB">
        <w:trPr>
          <w:trHeight w:val="260"/>
        </w:trPr>
        <w:tc>
          <w:tcPr>
            <w:tcW w:w="1705" w:type="dxa"/>
          </w:tcPr>
          <w:p w14:paraId="480F25AA" w14:textId="77777777" w:rsidR="00AA4E95" w:rsidRPr="000F48CB" w:rsidRDefault="00875EA7">
            <w:pPr>
              <w:rPr>
                <w:rFonts w:ascii="Calibri" w:eastAsia="Calibri" w:hAnsi="Calibri" w:cs="Calibri"/>
              </w:rPr>
            </w:pPr>
            <w:r w:rsidRPr="000F48CB">
              <w:rPr>
                <w:rFonts w:ascii="Calibri" w:eastAsia="Calibri" w:hAnsi="Calibri" w:cs="Calibri"/>
              </w:rPr>
              <w:lastRenderedPageBreak/>
              <w:t>Data Subject Rights</w:t>
            </w:r>
          </w:p>
        </w:tc>
        <w:tc>
          <w:tcPr>
            <w:tcW w:w="1530" w:type="dxa"/>
          </w:tcPr>
          <w:p w14:paraId="480F25AB" w14:textId="77777777" w:rsidR="00AA4E95" w:rsidRPr="000F48CB" w:rsidRDefault="00875EA7">
            <w:pPr>
              <w:rPr>
                <w:rFonts w:ascii="Calibri" w:eastAsia="Calibri" w:hAnsi="Calibri" w:cs="Calibri"/>
              </w:rPr>
            </w:pPr>
            <w:r w:rsidRPr="000F48CB">
              <w:rPr>
                <w:rFonts w:ascii="Calibri" w:eastAsia="Calibri" w:hAnsi="Calibri" w:cs="Calibri"/>
              </w:rPr>
              <w:t>Purpose</w:t>
            </w:r>
          </w:p>
        </w:tc>
        <w:tc>
          <w:tcPr>
            <w:tcW w:w="2880" w:type="dxa"/>
          </w:tcPr>
          <w:p w14:paraId="480F25AC" w14:textId="77777777" w:rsidR="00AA4E95" w:rsidRPr="000F48CB" w:rsidRDefault="00875EA7">
            <w:pPr>
              <w:rPr>
                <w:rFonts w:ascii="Calibri" w:eastAsia="Calibri" w:hAnsi="Calibri" w:cs="Calibri"/>
              </w:rPr>
            </w:pPr>
            <w:r w:rsidRPr="000F48CB">
              <w:rPr>
                <w:rFonts w:ascii="Calibri" w:eastAsia="Calibri" w:hAnsi="Calibri" w:cs="Calibri"/>
              </w:rPr>
              <w:t>Implementation</w:t>
            </w:r>
          </w:p>
        </w:tc>
        <w:tc>
          <w:tcPr>
            <w:tcW w:w="3235" w:type="dxa"/>
          </w:tcPr>
          <w:p w14:paraId="480F25AD" w14:textId="77777777" w:rsidR="00AA4E95" w:rsidRPr="000F48CB" w:rsidRDefault="00875EA7">
            <w:pPr>
              <w:rPr>
                <w:rFonts w:ascii="Calibri" w:eastAsia="Calibri" w:hAnsi="Calibri" w:cs="Calibri"/>
              </w:rPr>
            </w:pPr>
            <w:r w:rsidRPr="000F48CB">
              <w:rPr>
                <w:rFonts w:ascii="Calibri" w:eastAsia="Calibri" w:hAnsi="Calibri" w:cs="Calibri"/>
              </w:rPr>
              <w:t>Example of use</w:t>
            </w:r>
          </w:p>
        </w:tc>
      </w:tr>
      <w:tr w:rsidR="00C67293" w:rsidRPr="000F48CB" w14:paraId="480F25B4" w14:textId="77777777" w:rsidTr="000F48CB">
        <w:trPr>
          <w:trHeight w:val="260"/>
        </w:trPr>
        <w:tc>
          <w:tcPr>
            <w:tcW w:w="1705" w:type="dxa"/>
          </w:tcPr>
          <w:p w14:paraId="480F25AF" w14:textId="0BF70090" w:rsidR="00C67293" w:rsidRPr="000F48CB" w:rsidRDefault="00C67293" w:rsidP="00C67293">
            <w:pPr>
              <w:rPr>
                <w:rFonts w:ascii="Calibri" w:eastAsia="Calibri" w:hAnsi="Calibri" w:cs="Calibri"/>
              </w:rPr>
            </w:pPr>
            <w:r w:rsidRPr="000F48CB">
              <w:rPr>
                <w:rFonts w:ascii="Calibri" w:eastAsia="Calibri" w:hAnsi="Calibri" w:cs="Calibri"/>
              </w:rPr>
              <w:t>Right to be Informed</w:t>
            </w:r>
          </w:p>
        </w:tc>
        <w:tc>
          <w:tcPr>
            <w:tcW w:w="1530" w:type="dxa"/>
            <w:vAlign w:val="center"/>
          </w:tcPr>
          <w:p w14:paraId="480F25B0" w14:textId="0B85339E" w:rsidR="00C67293" w:rsidRPr="000F48CB" w:rsidRDefault="00C67293" w:rsidP="00C67293">
            <w:pPr>
              <w:rPr>
                <w:rFonts w:ascii="Calibri" w:eastAsia="Calibri" w:hAnsi="Calibri" w:cs="Calibri"/>
              </w:rPr>
            </w:pPr>
            <w:r w:rsidRPr="00434623">
              <w:rPr>
                <w:rFonts w:ascii="Calibri" w:hAnsi="Calibri" w:cs="Calibri"/>
              </w:rPr>
              <w:t>Ensure data subjects are aware of how their data is being collected, used, stored, and shared.</w:t>
            </w:r>
          </w:p>
        </w:tc>
        <w:tc>
          <w:tcPr>
            <w:tcW w:w="2880" w:type="dxa"/>
            <w:vAlign w:val="center"/>
          </w:tcPr>
          <w:p w14:paraId="480F25B2" w14:textId="1019E568" w:rsidR="00C67293" w:rsidRPr="000F48CB" w:rsidRDefault="00C67293" w:rsidP="00C67293">
            <w:pPr>
              <w:rPr>
                <w:rFonts w:ascii="Calibri" w:eastAsia="Calibri" w:hAnsi="Calibri" w:cs="Calibri"/>
              </w:rPr>
            </w:pPr>
            <w:r w:rsidRPr="00434623">
              <w:rPr>
                <w:rFonts w:ascii="Calibri" w:hAnsi="Calibri" w:cs="Calibri"/>
                <w:b/>
                <w:bCs/>
              </w:rPr>
              <w:t>Privacy Notices</w:t>
            </w:r>
            <w:r w:rsidRPr="00434623">
              <w:rPr>
                <w:rFonts w:ascii="Calibri" w:hAnsi="Calibri" w:cs="Calibri"/>
              </w:rPr>
              <w:t xml:space="preserve">: Provide clear and concise privacy notices at the point of data collection. </w:t>
            </w:r>
            <w:r w:rsidRPr="00434623">
              <w:rPr>
                <w:rFonts w:ascii="Calibri" w:hAnsi="Calibri" w:cs="Calibri"/>
              </w:rPr>
              <w:br/>
            </w:r>
            <w:r w:rsidRPr="00434623">
              <w:rPr>
                <w:rFonts w:ascii="Calibri" w:hAnsi="Calibri" w:cs="Calibri"/>
                <w:b/>
                <w:bCs/>
              </w:rPr>
              <w:t>Transparency</w:t>
            </w:r>
            <w:r w:rsidRPr="00434623">
              <w:rPr>
                <w:rFonts w:ascii="Calibri" w:hAnsi="Calibri" w:cs="Calibri"/>
              </w:rPr>
              <w:t>: Include information about the data controller, purposes of processing, legal bases, data recipients, retention periods, and data subject rights.</w:t>
            </w:r>
          </w:p>
        </w:tc>
        <w:tc>
          <w:tcPr>
            <w:tcW w:w="3235" w:type="dxa"/>
            <w:vAlign w:val="center"/>
          </w:tcPr>
          <w:p w14:paraId="480F25B3" w14:textId="4C827250" w:rsidR="00C67293" w:rsidRPr="000F48CB" w:rsidRDefault="00C67293" w:rsidP="00C67293">
            <w:pPr>
              <w:rPr>
                <w:rFonts w:ascii="Calibri" w:eastAsia="Calibri" w:hAnsi="Calibri" w:cs="Calibri"/>
              </w:rPr>
            </w:pPr>
            <w:r w:rsidRPr="00434623">
              <w:rPr>
                <w:rFonts w:ascii="Calibri" w:hAnsi="Calibri" w:cs="Calibri"/>
              </w:rPr>
              <w:t xml:space="preserve">When users engage with </w:t>
            </w:r>
            <w:r w:rsidRPr="00434623">
              <w:rPr>
                <w:rFonts w:ascii="Calibri" w:hAnsi="Calibri" w:cs="Calibri"/>
                <w:b/>
                <w:bCs/>
              </w:rPr>
              <w:t>Smart Recommendation Systems</w:t>
            </w:r>
            <w:r w:rsidRPr="00434623">
              <w:rPr>
                <w:rFonts w:ascii="Calibri" w:hAnsi="Calibri" w:cs="Calibri"/>
              </w:rPr>
              <w:t xml:space="preserve">, provide a pop-up or embedded notice explaining data usage for profiling and recommendations. For </w:t>
            </w:r>
            <w:r w:rsidRPr="00434623">
              <w:rPr>
                <w:rFonts w:ascii="Calibri" w:hAnsi="Calibri" w:cs="Calibri"/>
                <w:b/>
                <w:bCs/>
              </w:rPr>
              <w:t>Hybrid Employee Tracking</w:t>
            </w:r>
            <w:r w:rsidRPr="00434623">
              <w:rPr>
                <w:rFonts w:ascii="Calibri" w:hAnsi="Calibri" w:cs="Calibri"/>
              </w:rPr>
              <w:t>, notify employees of the data collected via IoT sensors and their rights.</w:t>
            </w:r>
          </w:p>
        </w:tc>
      </w:tr>
      <w:tr w:rsidR="00EC1EB2" w:rsidRPr="000F48CB" w14:paraId="480F25BB" w14:textId="77777777" w:rsidTr="000F48CB">
        <w:trPr>
          <w:trHeight w:val="260"/>
        </w:trPr>
        <w:tc>
          <w:tcPr>
            <w:tcW w:w="1705" w:type="dxa"/>
            <w:vAlign w:val="center"/>
          </w:tcPr>
          <w:p w14:paraId="480F25B5" w14:textId="364038F0" w:rsidR="00EC1EB2" w:rsidRPr="000F48CB" w:rsidRDefault="00EC1EB2" w:rsidP="00EC1EB2">
            <w:pPr>
              <w:rPr>
                <w:rFonts w:ascii="Calibri" w:eastAsia="Calibri" w:hAnsi="Calibri" w:cs="Calibri"/>
              </w:rPr>
            </w:pPr>
            <w:r w:rsidRPr="00434623">
              <w:rPr>
                <w:rFonts w:ascii="Calibri" w:hAnsi="Calibri" w:cs="Calibri"/>
                <w:b/>
                <w:bCs/>
              </w:rPr>
              <w:t>Right of Access</w:t>
            </w:r>
          </w:p>
        </w:tc>
        <w:tc>
          <w:tcPr>
            <w:tcW w:w="1530" w:type="dxa"/>
            <w:vAlign w:val="center"/>
          </w:tcPr>
          <w:p w14:paraId="480F25B6" w14:textId="58D5291A" w:rsidR="00EC1EB2" w:rsidRPr="000F48CB" w:rsidRDefault="00EC1EB2" w:rsidP="00EC1EB2">
            <w:pPr>
              <w:rPr>
                <w:rFonts w:ascii="Calibri" w:eastAsia="Calibri" w:hAnsi="Calibri" w:cs="Calibri"/>
              </w:rPr>
            </w:pPr>
            <w:r w:rsidRPr="00434623">
              <w:rPr>
                <w:rFonts w:ascii="Calibri" w:hAnsi="Calibri" w:cs="Calibri"/>
              </w:rPr>
              <w:t>Allow data subjects to access their personal data and understand how it is being processed.</w:t>
            </w:r>
          </w:p>
        </w:tc>
        <w:tc>
          <w:tcPr>
            <w:tcW w:w="2880" w:type="dxa"/>
            <w:vAlign w:val="center"/>
          </w:tcPr>
          <w:p w14:paraId="480F25B9" w14:textId="0496A317" w:rsidR="00EC1EB2" w:rsidRPr="000F48CB" w:rsidRDefault="00EC1EB2" w:rsidP="00EC1EB2">
            <w:pPr>
              <w:rPr>
                <w:rFonts w:ascii="Calibri" w:eastAsia="Calibri" w:hAnsi="Calibri" w:cs="Calibri"/>
              </w:rPr>
            </w:pPr>
            <w:r w:rsidRPr="00434623">
              <w:rPr>
                <w:rFonts w:ascii="Calibri" w:hAnsi="Calibri" w:cs="Calibri"/>
                <w:b/>
                <w:bCs/>
              </w:rPr>
              <w:t>Access Requests</w:t>
            </w:r>
            <w:r w:rsidRPr="00434623">
              <w:rPr>
                <w:rFonts w:ascii="Calibri" w:hAnsi="Calibri" w:cs="Calibri"/>
              </w:rPr>
              <w:t xml:space="preserve">: Implement a process for data subjects to request access to their personal data. </w:t>
            </w:r>
            <w:r w:rsidRPr="00434623">
              <w:rPr>
                <w:rFonts w:ascii="Calibri" w:hAnsi="Calibri" w:cs="Calibri"/>
              </w:rPr>
              <w:br/>
            </w:r>
            <w:r w:rsidRPr="00434623">
              <w:rPr>
                <w:rFonts w:ascii="Calibri" w:hAnsi="Calibri" w:cs="Calibri"/>
                <w:b/>
                <w:bCs/>
              </w:rPr>
              <w:t>Response Time</w:t>
            </w:r>
            <w:r w:rsidRPr="00434623">
              <w:rPr>
                <w:rFonts w:ascii="Calibri" w:hAnsi="Calibri" w:cs="Calibri"/>
              </w:rPr>
              <w:t xml:space="preserve">: Respond to access requests within one month. </w:t>
            </w:r>
            <w:r w:rsidRPr="00434623">
              <w:rPr>
                <w:rFonts w:ascii="Calibri" w:hAnsi="Calibri" w:cs="Calibri"/>
              </w:rPr>
              <w:br/>
            </w:r>
            <w:r w:rsidRPr="00434623">
              <w:rPr>
                <w:rFonts w:ascii="Calibri" w:hAnsi="Calibri" w:cs="Calibri"/>
                <w:b/>
                <w:bCs/>
              </w:rPr>
              <w:t>Verification</w:t>
            </w:r>
            <w:r w:rsidRPr="00434623">
              <w:rPr>
                <w:rFonts w:ascii="Calibri" w:hAnsi="Calibri" w:cs="Calibri"/>
              </w:rPr>
              <w:t>: Verify the identity of the requestor to prevent unauthorized access.</w:t>
            </w:r>
          </w:p>
        </w:tc>
        <w:tc>
          <w:tcPr>
            <w:tcW w:w="3235" w:type="dxa"/>
            <w:vAlign w:val="center"/>
          </w:tcPr>
          <w:p w14:paraId="480F25BA" w14:textId="21FB5843" w:rsidR="00EC1EB2" w:rsidRPr="000F48CB" w:rsidRDefault="00EC1EB2" w:rsidP="00EC1EB2">
            <w:pPr>
              <w:rPr>
                <w:rFonts w:ascii="Calibri" w:eastAsia="Calibri" w:hAnsi="Calibri" w:cs="Calibri"/>
              </w:rPr>
            </w:pPr>
            <w:r w:rsidRPr="00434623">
              <w:rPr>
                <w:rFonts w:ascii="Calibri" w:hAnsi="Calibri" w:cs="Calibri"/>
              </w:rPr>
              <w:t xml:space="preserve">Enable users of </w:t>
            </w:r>
            <w:r w:rsidRPr="00434623">
              <w:rPr>
                <w:rFonts w:ascii="Calibri" w:hAnsi="Calibri" w:cs="Calibri"/>
                <w:b/>
                <w:bCs/>
              </w:rPr>
              <w:t>Localization-Based Recommendation Systems</w:t>
            </w:r>
            <w:r w:rsidRPr="00434623">
              <w:rPr>
                <w:rFonts w:ascii="Calibri" w:hAnsi="Calibri" w:cs="Calibri"/>
              </w:rPr>
              <w:t xml:space="preserve"> to view location data and how it is used. For </w:t>
            </w:r>
            <w:r w:rsidRPr="00434623">
              <w:rPr>
                <w:rFonts w:ascii="Calibri" w:hAnsi="Calibri" w:cs="Calibri"/>
                <w:b/>
                <w:bCs/>
              </w:rPr>
              <w:t>Social Channel Analytics</w:t>
            </w:r>
            <w:r w:rsidRPr="00434623">
              <w:rPr>
                <w:rFonts w:ascii="Calibri" w:hAnsi="Calibri" w:cs="Calibri"/>
              </w:rPr>
              <w:t xml:space="preserve">, </w:t>
            </w:r>
            <w:proofErr w:type="gramStart"/>
            <w:r w:rsidRPr="00434623">
              <w:rPr>
                <w:rFonts w:ascii="Calibri" w:hAnsi="Calibri" w:cs="Calibri"/>
              </w:rPr>
              <w:t>allow</w:t>
            </w:r>
            <w:proofErr w:type="gramEnd"/>
            <w:r w:rsidRPr="00434623">
              <w:rPr>
                <w:rFonts w:ascii="Calibri" w:hAnsi="Calibri" w:cs="Calibri"/>
              </w:rPr>
              <w:t xml:space="preserve"> businesses to access processed analytics based on their data.</w:t>
            </w:r>
          </w:p>
        </w:tc>
      </w:tr>
      <w:tr w:rsidR="00ED170C" w:rsidRPr="000F48CB" w14:paraId="480F25C1" w14:textId="77777777" w:rsidTr="000F48CB">
        <w:trPr>
          <w:trHeight w:val="260"/>
        </w:trPr>
        <w:tc>
          <w:tcPr>
            <w:tcW w:w="1705" w:type="dxa"/>
            <w:vAlign w:val="center"/>
          </w:tcPr>
          <w:p w14:paraId="480F25BC" w14:textId="1F9F9571" w:rsidR="00ED170C" w:rsidRPr="000F48CB" w:rsidRDefault="00ED170C" w:rsidP="00ED170C">
            <w:pPr>
              <w:rPr>
                <w:rFonts w:ascii="Calibri" w:eastAsia="Calibri" w:hAnsi="Calibri" w:cs="Calibri"/>
              </w:rPr>
            </w:pPr>
            <w:r w:rsidRPr="00434623">
              <w:rPr>
                <w:rFonts w:ascii="Calibri" w:hAnsi="Calibri" w:cs="Calibri"/>
                <w:b/>
                <w:bCs/>
              </w:rPr>
              <w:t>Right to Rectification</w:t>
            </w:r>
          </w:p>
        </w:tc>
        <w:tc>
          <w:tcPr>
            <w:tcW w:w="1530" w:type="dxa"/>
            <w:vAlign w:val="center"/>
          </w:tcPr>
          <w:p w14:paraId="480F25BD" w14:textId="4834CCAB" w:rsidR="00ED170C" w:rsidRPr="000F48CB" w:rsidRDefault="00ED170C" w:rsidP="00ED170C">
            <w:pPr>
              <w:rPr>
                <w:rFonts w:ascii="Calibri" w:eastAsia="Calibri" w:hAnsi="Calibri" w:cs="Calibri"/>
              </w:rPr>
            </w:pPr>
            <w:r w:rsidRPr="00434623">
              <w:rPr>
                <w:rFonts w:ascii="Calibri" w:hAnsi="Calibri" w:cs="Calibri"/>
              </w:rPr>
              <w:t>Allow data subjects to correct inaccurate or incomplete personal data.</w:t>
            </w:r>
          </w:p>
        </w:tc>
        <w:tc>
          <w:tcPr>
            <w:tcW w:w="2880" w:type="dxa"/>
            <w:vAlign w:val="center"/>
          </w:tcPr>
          <w:p w14:paraId="480F25BF" w14:textId="2C9C93F0" w:rsidR="00ED170C" w:rsidRPr="000F48CB" w:rsidRDefault="00ED170C" w:rsidP="00ED170C">
            <w:pPr>
              <w:rPr>
                <w:rFonts w:ascii="Calibri" w:eastAsia="Calibri" w:hAnsi="Calibri" w:cs="Calibri"/>
              </w:rPr>
            </w:pPr>
            <w:r w:rsidRPr="00434623">
              <w:rPr>
                <w:rFonts w:ascii="Calibri" w:hAnsi="Calibri" w:cs="Calibri"/>
                <w:b/>
                <w:bCs/>
              </w:rPr>
              <w:t>Correction Requests</w:t>
            </w:r>
            <w:r w:rsidRPr="00434623">
              <w:rPr>
                <w:rFonts w:ascii="Calibri" w:hAnsi="Calibri" w:cs="Calibri"/>
              </w:rPr>
              <w:t xml:space="preserve">: Enable data subjects to submit requests to correct their data. </w:t>
            </w:r>
            <w:r w:rsidRPr="00434623">
              <w:rPr>
                <w:rFonts w:ascii="Calibri" w:hAnsi="Calibri" w:cs="Calibri"/>
              </w:rPr>
              <w:br/>
            </w:r>
            <w:r w:rsidRPr="00434623">
              <w:rPr>
                <w:rFonts w:ascii="Calibri" w:hAnsi="Calibri" w:cs="Calibri"/>
                <w:b/>
                <w:bCs/>
              </w:rPr>
              <w:t>Update Systems</w:t>
            </w:r>
            <w:r w:rsidRPr="00434623">
              <w:rPr>
                <w:rFonts w:ascii="Calibri" w:hAnsi="Calibri" w:cs="Calibri"/>
              </w:rPr>
              <w:t>: Ensure corrections are promptly reflected across all systems.</w:t>
            </w:r>
          </w:p>
        </w:tc>
        <w:tc>
          <w:tcPr>
            <w:tcW w:w="3235" w:type="dxa"/>
            <w:vAlign w:val="center"/>
          </w:tcPr>
          <w:p w14:paraId="480F25C0" w14:textId="0DE43389" w:rsidR="00ED170C" w:rsidRPr="000F48CB" w:rsidRDefault="00ED170C" w:rsidP="00ED170C">
            <w:pPr>
              <w:rPr>
                <w:rFonts w:ascii="Calibri" w:eastAsia="Calibri" w:hAnsi="Calibri" w:cs="Calibri"/>
              </w:rPr>
            </w:pPr>
            <w:r w:rsidRPr="00434623">
              <w:rPr>
                <w:rFonts w:ascii="Calibri" w:hAnsi="Calibri" w:cs="Calibri"/>
              </w:rPr>
              <w:t xml:space="preserve">Allow customers </w:t>
            </w:r>
            <w:proofErr w:type="gramStart"/>
            <w:r w:rsidRPr="00434623">
              <w:rPr>
                <w:rFonts w:ascii="Calibri" w:hAnsi="Calibri" w:cs="Calibri"/>
              </w:rPr>
              <w:t>using</w:t>
            </w:r>
            <w:proofErr w:type="gramEnd"/>
            <w:r w:rsidRPr="00434623">
              <w:rPr>
                <w:rFonts w:ascii="Calibri" w:hAnsi="Calibri" w:cs="Calibri"/>
              </w:rPr>
              <w:t xml:space="preserve"> </w:t>
            </w:r>
            <w:r w:rsidRPr="00434623">
              <w:rPr>
                <w:rFonts w:ascii="Calibri" w:hAnsi="Calibri" w:cs="Calibri"/>
                <w:b/>
                <w:bCs/>
              </w:rPr>
              <w:t>Sentiment Analysis</w:t>
            </w:r>
            <w:r w:rsidRPr="00434623">
              <w:rPr>
                <w:rFonts w:ascii="Calibri" w:hAnsi="Calibri" w:cs="Calibri"/>
              </w:rPr>
              <w:t xml:space="preserve"> tools to correct inaccurate sentiment labels linked to their content. For </w:t>
            </w:r>
            <w:r w:rsidRPr="00434623">
              <w:rPr>
                <w:rFonts w:ascii="Calibri" w:hAnsi="Calibri" w:cs="Calibri"/>
                <w:b/>
                <w:bCs/>
              </w:rPr>
              <w:t>Customer Relations Analysis</w:t>
            </w:r>
            <w:r w:rsidRPr="00434623">
              <w:rPr>
                <w:rFonts w:ascii="Calibri" w:hAnsi="Calibri" w:cs="Calibri"/>
              </w:rPr>
              <w:t>, provide a process for users to update their contact preferences or demographic details.</w:t>
            </w:r>
          </w:p>
        </w:tc>
      </w:tr>
      <w:tr w:rsidR="00001081" w:rsidRPr="000F48CB" w14:paraId="480F25C8" w14:textId="77777777" w:rsidTr="000F48CB">
        <w:trPr>
          <w:trHeight w:val="260"/>
        </w:trPr>
        <w:tc>
          <w:tcPr>
            <w:tcW w:w="1705" w:type="dxa"/>
            <w:vAlign w:val="center"/>
          </w:tcPr>
          <w:p w14:paraId="480F25C2" w14:textId="1961C39D" w:rsidR="00001081" w:rsidRPr="000F48CB" w:rsidRDefault="00001081" w:rsidP="00001081">
            <w:pPr>
              <w:rPr>
                <w:rFonts w:ascii="Calibri" w:eastAsia="Calibri" w:hAnsi="Calibri" w:cs="Calibri"/>
              </w:rPr>
            </w:pPr>
            <w:r w:rsidRPr="00434623">
              <w:rPr>
                <w:rFonts w:ascii="Calibri" w:hAnsi="Calibri" w:cs="Calibri"/>
                <w:b/>
                <w:bCs/>
              </w:rPr>
              <w:t>Right to Erasure (Right to be Forgotten)</w:t>
            </w:r>
          </w:p>
        </w:tc>
        <w:tc>
          <w:tcPr>
            <w:tcW w:w="1530" w:type="dxa"/>
            <w:vAlign w:val="center"/>
          </w:tcPr>
          <w:p w14:paraId="480F25C3" w14:textId="569A0E5D" w:rsidR="00001081" w:rsidRPr="000F48CB" w:rsidRDefault="00001081" w:rsidP="00001081">
            <w:pPr>
              <w:rPr>
                <w:rFonts w:ascii="Calibri" w:eastAsia="Calibri" w:hAnsi="Calibri" w:cs="Calibri"/>
              </w:rPr>
            </w:pPr>
            <w:r w:rsidRPr="00434623">
              <w:rPr>
                <w:rFonts w:ascii="Calibri" w:hAnsi="Calibri" w:cs="Calibri"/>
              </w:rPr>
              <w:t>Enable data subjects to request the deletion of their personal data.</w:t>
            </w:r>
          </w:p>
        </w:tc>
        <w:tc>
          <w:tcPr>
            <w:tcW w:w="2880" w:type="dxa"/>
            <w:vAlign w:val="center"/>
          </w:tcPr>
          <w:p w14:paraId="480F25C6" w14:textId="6F25E5B1" w:rsidR="00001081" w:rsidRPr="000F48CB" w:rsidRDefault="00001081" w:rsidP="00001081">
            <w:pPr>
              <w:rPr>
                <w:rFonts w:ascii="Calibri" w:eastAsia="Calibri" w:hAnsi="Calibri" w:cs="Calibri"/>
              </w:rPr>
            </w:pPr>
            <w:r w:rsidRPr="00434623">
              <w:rPr>
                <w:rFonts w:ascii="Calibri" w:hAnsi="Calibri" w:cs="Calibri"/>
                <w:b/>
                <w:bCs/>
              </w:rPr>
              <w:t>Erasure Requests</w:t>
            </w:r>
            <w:r w:rsidRPr="00434623">
              <w:rPr>
                <w:rFonts w:ascii="Calibri" w:hAnsi="Calibri" w:cs="Calibri"/>
              </w:rPr>
              <w:t xml:space="preserve">: Provide a clear process for submitting erasure requests. </w:t>
            </w:r>
            <w:r w:rsidRPr="00434623">
              <w:rPr>
                <w:rFonts w:ascii="Calibri" w:hAnsi="Calibri" w:cs="Calibri"/>
              </w:rPr>
              <w:br/>
            </w:r>
            <w:r w:rsidRPr="00434623">
              <w:rPr>
                <w:rFonts w:ascii="Calibri" w:hAnsi="Calibri" w:cs="Calibri"/>
                <w:b/>
                <w:bCs/>
              </w:rPr>
              <w:t>Grounds for Erasure</w:t>
            </w:r>
            <w:r w:rsidRPr="00434623">
              <w:rPr>
                <w:rFonts w:ascii="Calibri" w:hAnsi="Calibri" w:cs="Calibri"/>
              </w:rPr>
              <w:t xml:space="preserve">: Process requests based on withdrawal of consent, data no longer needed, or unlawful processing. </w:t>
            </w:r>
            <w:r w:rsidRPr="00434623">
              <w:rPr>
                <w:rFonts w:ascii="Calibri" w:hAnsi="Calibri" w:cs="Calibri"/>
              </w:rPr>
              <w:br/>
            </w:r>
            <w:r w:rsidRPr="00434623">
              <w:rPr>
                <w:rFonts w:ascii="Calibri" w:hAnsi="Calibri" w:cs="Calibri"/>
                <w:b/>
                <w:bCs/>
              </w:rPr>
              <w:t>Notification</w:t>
            </w:r>
            <w:r w:rsidRPr="00434623">
              <w:rPr>
                <w:rFonts w:ascii="Calibri" w:hAnsi="Calibri" w:cs="Calibri"/>
              </w:rPr>
              <w:t>: Inform third parties of the erasure request if data has been shared.</w:t>
            </w:r>
          </w:p>
        </w:tc>
        <w:tc>
          <w:tcPr>
            <w:tcW w:w="3235" w:type="dxa"/>
            <w:vAlign w:val="center"/>
          </w:tcPr>
          <w:p w14:paraId="480F25C7" w14:textId="1BE9A453" w:rsidR="00001081" w:rsidRPr="000F48CB" w:rsidRDefault="00001081" w:rsidP="00001081">
            <w:pPr>
              <w:rPr>
                <w:rFonts w:ascii="Calibri" w:eastAsia="Calibri" w:hAnsi="Calibri" w:cs="Calibri"/>
              </w:rPr>
            </w:pPr>
            <w:r w:rsidRPr="00434623">
              <w:rPr>
                <w:rFonts w:ascii="Calibri" w:hAnsi="Calibri" w:cs="Calibri"/>
              </w:rPr>
              <w:t xml:space="preserve">Allow users of </w:t>
            </w:r>
            <w:r w:rsidRPr="00434623">
              <w:rPr>
                <w:rFonts w:ascii="Calibri" w:hAnsi="Calibri" w:cs="Calibri"/>
                <w:b/>
                <w:bCs/>
              </w:rPr>
              <w:t>Smart Dialog Systems</w:t>
            </w:r>
            <w:r w:rsidRPr="00434623">
              <w:rPr>
                <w:rFonts w:ascii="Calibri" w:hAnsi="Calibri" w:cs="Calibri"/>
              </w:rPr>
              <w:t xml:space="preserve"> to delete conversation histories and voice data. For </w:t>
            </w:r>
            <w:r w:rsidRPr="00434623">
              <w:rPr>
                <w:rFonts w:ascii="Calibri" w:hAnsi="Calibri" w:cs="Calibri"/>
                <w:b/>
                <w:bCs/>
              </w:rPr>
              <w:t>Robot Health Monitoring Prediction</w:t>
            </w:r>
            <w:r w:rsidRPr="00434623">
              <w:rPr>
                <w:rFonts w:ascii="Calibri" w:hAnsi="Calibri" w:cs="Calibri"/>
              </w:rPr>
              <w:t xml:space="preserve">, </w:t>
            </w:r>
            <w:proofErr w:type="gramStart"/>
            <w:r w:rsidRPr="00434623">
              <w:rPr>
                <w:rFonts w:ascii="Calibri" w:hAnsi="Calibri" w:cs="Calibri"/>
              </w:rPr>
              <w:t>enable</w:t>
            </w:r>
            <w:proofErr w:type="gramEnd"/>
            <w:r w:rsidRPr="00434623">
              <w:rPr>
                <w:rFonts w:ascii="Calibri" w:hAnsi="Calibri" w:cs="Calibri"/>
              </w:rPr>
              <w:t xml:space="preserve"> clients to erase sensitive logs once the prediction outcomes are fulfilled.</w:t>
            </w:r>
          </w:p>
        </w:tc>
      </w:tr>
      <w:tr w:rsidR="005D07D7" w:rsidRPr="000F48CB" w14:paraId="480F25CE" w14:textId="77777777" w:rsidTr="000F48CB">
        <w:trPr>
          <w:trHeight w:val="260"/>
        </w:trPr>
        <w:tc>
          <w:tcPr>
            <w:tcW w:w="1705" w:type="dxa"/>
            <w:vAlign w:val="center"/>
          </w:tcPr>
          <w:p w14:paraId="480F25C9" w14:textId="614407B3" w:rsidR="005D07D7" w:rsidRPr="000F48CB" w:rsidRDefault="005D07D7" w:rsidP="005D07D7">
            <w:pPr>
              <w:rPr>
                <w:rFonts w:ascii="Calibri" w:eastAsia="Calibri" w:hAnsi="Calibri" w:cs="Calibri"/>
              </w:rPr>
            </w:pPr>
            <w:r w:rsidRPr="00434623">
              <w:rPr>
                <w:rFonts w:ascii="Calibri" w:hAnsi="Calibri" w:cs="Calibri"/>
                <w:b/>
                <w:bCs/>
              </w:rPr>
              <w:t>Right to Restrict Processing</w:t>
            </w:r>
          </w:p>
        </w:tc>
        <w:tc>
          <w:tcPr>
            <w:tcW w:w="1530" w:type="dxa"/>
            <w:vAlign w:val="center"/>
          </w:tcPr>
          <w:p w14:paraId="480F25CA" w14:textId="09E853AB" w:rsidR="005D07D7" w:rsidRPr="000F48CB" w:rsidRDefault="005D07D7" w:rsidP="005D07D7">
            <w:pPr>
              <w:rPr>
                <w:rFonts w:ascii="Calibri" w:eastAsia="Calibri" w:hAnsi="Calibri" w:cs="Calibri"/>
              </w:rPr>
            </w:pPr>
            <w:r w:rsidRPr="00434623">
              <w:rPr>
                <w:rFonts w:ascii="Calibri" w:hAnsi="Calibri" w:cs="Calibri"/>
              </w:rPr>
              <w:t xml:space="preserve">Allow data subjects to limit the processing of their personal </w:t>
            </w:r>
            <w:r w:rsidRPr="00434623">
              <w:rPr>
                <w:rFonts w:ascii="Calibri" w:hAnsi="Calibri" w:cs="Calibri"/>
              </w:rPr>
              <w:lastRenderedPageBreak/>
              <w:t>data under certain conditions.</w:t>
            </w:r>
          </w:p>
        </w:tc>
        <w:tc>
          <w:tcPr>
            <w:tcW w:w="2880" w:type="dxa"/>
            <w:vAlign w:val="center"/>
          </w:tcPr>
          <w:p w14:paraId="480F25CC" w14:textId="30DE8157" w:rsidR="005D07D7" w:rsidRPr="000F48CB" w:rsidRDefault="005D07D7" w:rsidP="005D07D7">
            <w:pPr>
              <w:rPr>
                <w:rFonts w:ascii="Calibri" w:eastAsia="Calibri" w:hAnsi="Calibri" w:cs="Calibri"/>
              </w:rPr>
            </w:pPr>
            <w:r w:rsidRPr="00434623">
              <w:rPr>
                <w:rFonts w:ascii="Calibri" w:hAnsi="Calibri" w:cs="Calibri"/>
                <w:b/>
                <w:bCs/>
              </w:rPr>
              <w:lastRenderedPageBreak/>
              <w:t>Restriction Requests</w:t>
            </w:r>
            <w:r w:rsidRPr="00434623">
              <w:rPr>
                <w:rFonts w:ascii="Calibri" w:hAnsi="Calibri" w:cs="Calibri"/>
              </w:rPr>
              <w:t xml:space="preserve">: Implement mechanisms for data subjects to request restriction of processing. </w:t>
            </w:r>
            <w:r w:rsidRPr="00434623">
              <w:rPr>
                <w:rFonts w:ascii="Calibri" w:hAnsi="Calibri" w:cs="Calibri"/>
              </w:rPr>
              <w:br/>
            </w:r>
            <w:r w:rsidRPr="00434623">
              <w:rPr>
                <w:rFonts w:ascii="Calibri" w:hAnsi="Calibri" w:cs="Calibri"/>
                <w:b/>
                <w:bCs/>
              </w:rPr>
              <w:t>Marking Data</w:t>
            </w:r>
            <w:r w:rsidRPr="00434623">
              <w:rPr>
                <w:rFonts w:ascii="Calibri" w:hAnsi="Calibri" w:cs="Calibri"/>
              </w:rPr>
              <w:t xml:space="preserve">: Ensure </w:t>
            </w:r>
            <w:r w:rsidRPr="00434623">
              <w:rPr>
                <w:rFonts w:ascii="Calibri" w:hAnsi="Calibri" w:cs="Calibri"/>
              </w:rPr>
              <w:lastRenderedPageBreak/>
              <w:t>restricted data is clearly marked and not processed except for storage or with the data subject's consent.</w:t>
            </w:r>
          </w:p>
        </w:tc>
        <w:tc>
          <w:tcPr>
            <w:tcW w:w="3235" w:type="dxa"/>
            <w:vAlign w:val="center"/>
          </w:tcPr>
          <w:p w14:paraId="480F25CD" w14:textId="6314C59D" w:rsidR="005D07D7" w:rsidRPr="000F48CB" w:rsidRDefault="005D07D7" w:rsidP="005D07D7">
            <w:pPr>
              <w:rPr>
                <w:rFonts w:ascii="Calibri" w:eastAsia="Calibri" w:hAnsi="Calibri" w:cs="Calibri"/>
              </w:rPr>
            </w:pPr>
            <w:r w:rsidRPr="00434623">
              <w:rPr>
                <w:rFonts w:ascii="Calibri" w:hAnsi="Calibri" w:cs="Calibri"/>
              </w:rPr>
              <w:lastRenderedPageBreak/>
              <w:t xml:space="preserve">For users disputing location accuracy in </w:t>
            </w:r>
            <w:r w:rsidRPr="00434623">
              <w:rPr>
                <w:rFonts w:ascii="Calibri" w:hAnsi="Calibri" w:cs="Calibri"/>
                <w:b/>
                <w:bCs/>
              </w:rPr>
              <w:t>Localization-Based Recommendations</w:t>
            </w:r>
            <w:r w:rsidRPr="00434623">
              <w:rPr>
                <w:rFonts w:ascii="Calibri" w:hAnsi="Calibri" w:cs="Calibri"/>
              </w:rPr>
              <w:t xml:space="preserve">, allow temporary suspension of location processing. For </w:t>
            </w:r>
            <w:r w:rsidRPr="00434623">
              <w:rPr>
                <w:rFonts w:ascii="Calibri" w:hAnsi="Calibri" w:cs="Calibri"/>
                <w:b/>
                <w:bCs/>
              </w:rPr>
              <w:t xml:space="preserve">Digital </w:t>
            </w:r>
            <w:r w:rsidRPr="00434623">
              <w:rPr>
                <w:rFonts w:ascii="Calibri" w:hAnsi="Calibri" w:cs="Calibri"/>
                <w:b/>
                <w:bCs/>
              </w:rPr>
              <w:lastRenderedPageBreak/>
              <w:t>Advertising</w:t>
            </w:r>
            <w:r w:rsidRPr="00434623">
              <w:rPr>
                <w:rFonts w:ascii="Calibri" w:hAnsi="Calibri" w:cs="Calibri"/>
              </w:rPr>
              <w:t>, restrict user profiling for personalized ads upon request.</w:t>
            </w:r>
          </w:p>
        </w:tc>
      </w:tr>
      <w:tr w:rsidR="000D6ECE" w:rsidRPr="000F48CB" w14:paraId="480F25D4" w14:textId="77777777" w:rsidTr="000F48CB">
        <w:trPr>
          <w:trHeight w:val="260"/>
        </w:trPr>
        <w:tc>
          <w:tcPr>
            <w:tcW w:w="1705" w:type="dxa"/>
            <w:vAlign w:val="center"/>
          </w:tcPr>
          <w:p w14:paraId="480F25CF" w14:textId="3FAB1D36" w:rsidR="000D6ECE" w:rsidRPr="000F48CB" w:rsidRDefault="000D6ECE" w:rsidP="000D6ECE">
            <w:pPr>
              <w:rPr>
                <w:rFonts w:ascii="Calibri" w:eastAsia="Calibri" w:hAnsi="Calibri" w:cs="Calibri"/>
              </w:rPr>
            </w:pPr>
            <w:r w:rsidRPr="00434623">
              <w:rPr>
                <w:rFonts w:ascii="Calibri" w:hAnsi="Calibri" w:cs="Calibri"/>
                <w:b/>
                <w:bCs/>
              </w:rPr>
              <w:lastRenderedPageBreak/>
              <w:t>Right to Data Portability</w:t>
            </w:r>
          </w:p>
        </w:tc>
        <w:tc>
          <w:tcPr>
            <w:tcW w:w="1530" w:type="dxa"/>
            <w:vAlign w:val="center"/>
          </w:tcPr>
          <w:p w14:paraId="480F25D0" w14:textId="228C8420" w:rsidR="000D6ECE" w:rsidRPr="000F48CB" w:rsidRDefault="000D6ECE" w:rsidP="000D6ECE">
            <w:pPr>
              <w:rPr>
                <w:rFonts w:ascii="Calibri" w:eastAsia="Calibri" w:hAnsi="Calibri" w:cs="Calibri"/>
              </w:rPr>
            </w:pPr>
            <w:r w:rsidRPr="00434623">
              <w:rPr>
                <w:rFonts w:ascii="Calibri" w:hAnsi="Calibri" w:cs="Calibri"/>
              </w:rPr>
              <w:t>Allow data subjects to receive their personal data in a structured, commonly used, and machine-readable format and transmit it to another controller.</w:t>
            </w:r>
          </w:p>
        </w:tc>
        <w:tc>
          <w:tcPr>
            <w:tcW w:w="2880" w:type="dxa"/>
            <w:vAlign w:val="center"/>
          </w:tcPr>
          <w:p w14:paraId="480F25D2" w14:textId="03B57B7F" w:rsidR="000D6ECE" w:rsidRPr="000F48CB" w:rsidRDefault="000D6ECE" w:rsidP="000D6ECE">
            <w:pPr>
              <w:rPr>
                <w:rFonts w:ascii="Calibri" w:eastAsia="Calibri" w:hAnsi="Calibri" w:cs="Calibri"/>
              </w:rPr>
            </w:pPr>
            <w:r w:rsidRPr="00434623">
              <w:rPr>
                <w:rFonts w:ascii="Calibri" w:hAnsi="Calibri" w:cs="Calibri"/>
                <w:b/>
                <w:bCs/>
              </w:rPr>
              <w:t>Portability Requests</w:t>
            </w:r>
            <w:r w:rsidRPr="00434623">
              <w:rPr>
                <w:rFonts w:ascii="Calibri" w:hAnsi="Calibri" w:cs="Calibri"/>
              </w:rPr>
              <w:t xml:space="preserve">: Provide a process for data subjects to request their data in a portable format. </w:t>
            </w:r>
            <w:r w:rsidRPr="00434623">
              <w:rPr>
                <w:rFonts w:ascii="Calibri" w:hAnsi="Calibri" w:cs="Calibri"/>
              </w:rPr>
              <w:br/>
            </w:r>
            <w:r w:rsidRPr="00434623">
              <w:rPr>
                <w:rFonts w:ascii="Calibri" w:hAnsi="Calibri" w:cs="Calibri"/>
                <w:b/>
                <w:bCs/>
              </w:rPr>
              <w:t>Formats</w:t>
            </w:r>
            <w:r w:rsidRPr="00434623">
              <w:rPr>
                <w:rFonts w:ascii="Calibri" w:hAnsi="Calibri" w:cs="Calibri"/>
              </w:rPr>
              <w:t>: Ensure data is provided in formats such as CSV, JSON, or XML.</w:t>
            </w:r>
          </w:p>
        </w:tc>
        <w:tc>
          <w:tcPr>
            <w:tcW w:w="3235" w:type="dxa"/>
            <w:vAlign w:val="center"/>
          </w:tcPr>
          <w:p w14:paraId="480F25D3" w14:textId="644F6FA1" w:rsidR="000D6ECE" w:rsidRPr="000F48CB" w:rsidRDefault="000D6ECE" w:rsidP="000D6ECE">
            <w:pPr>
              <w:rPr>
                <w:rFonts w:ascii="Calibri" w:eastAsia="Calibri" w:hAnsi="Calibri" w:cs="Calibri"/>
              </w:rPr>
            </w:pPr>
            <w:r w:rsidRPr="00434623">
              <w:rPr>
                <w:rFonts w:ascii="Calibri" w:hAnsi="Calibri" w:cs="Calibri"/>
              </w:rPr>
              <w:t xml:space="preserve">Enable customers using </w:t>
            </w:r>
            <w:r w:rsidRPr="00434623">
              <w:rPr>
                <w:rFonts w:ascii="Calibri" w:hAnsi="Calibri" w:cs="Calibri"/>
                <w:b/>
                <w:bCs/>
              </w:rPr>
              <w:t>Personalized Recommendation Systems</w:t>
            </w:r>
            <w:r w:rsidRPr="00434623">
              <w:rPr>
                <w:rFonts w:ascii="Calibri" w:hAnsi="Calibri" w:cs="Calibri"/>
              </w:rPr>
              <w:t xml:space="preserve"> to download their interaction profiles. For </w:t>
            </w:r>
            <w:r w:rsidRPr="00434623">
              <w:rPr>
                <w:rFonts w:ascii="Calibri" w:hAnsi="Calibri" w:cs="Calibri"/>
                <w:b/>
                <w:bCs/>
              </w:rPr>
              <w:t>Hybrid Employee Tracking</w:t>
            </w:r>
            <w:r w:rsidRPr="00434623">
              <w:rPr>
                <w:rFonts w:ascii="Calibri" w:hAnsi="Calibri" w:cs="Calibri"/>
              </w:rPr>
              <w:t>, allow employees to export their tracked activity logs.</w:t>
            </w:r>
          </w:p>
        </w:tc>
      </w:tr>
      <w:tr w:rsidR="00B03759" w:rsidRPr="000F48CB" w14:paraId="480F25DA" w14:textId="77777777" w:rsidTr="000F48CB">
        <w:trPr>
          <w:trHeight w:val="260"/>
        </w:trPr>
        <w:tc>
          <w:tcPr>
            <w:tcW w:w="1705" w:type="dxa"/>
            <w:vAlign w:val="center"/>
          </w:tcPr>
          <w:p w14:paraId="480F25D5" w14:textId="0175430A" w:rsidR="00B03759" w:rsidRPr="000F48CB" w:rsidRDefault="00B03759" w:rsidP="00B03759">
            <w:pPr>
              <w:rPr>
                <w:rFonts w:ascii="Calibri" w:eastAsia="Calibri" w:hAnsi="Calibri" w:cs="Calibri"/>
              </w:rPr>
            </w:pPr>
            <w:r w:rsidRPr="00434623">
              <w:rPr>
                <w:rFonts w:ascii="Calibri" w:hAnsi="Calibri" w:cs="Calibri"/>
                <w:b/>
                <w:bCs/>
              </w:rPr>
              <w:t>Right to Object</w:t>
            </w:r>
          </w:p>
        </w:tc>
        <w:tc>
          <w:tcPr>
            <w:tcW w:w="1530" w:type="dxa"/>
            <w:vAlign w:val="center"/>
          </w:tcPr>
          <w:p w14:paraId="480F25D6" w14:textId="0A9980E5" w:rsidR="00B03759" w:rsidRPr="000F48CB" w:rsidRDefault="00B03759" w:rsidP="00B03759">
            <w:pPr>
              <w:rPr>
                <w:rFonts w:ascii="Calibri" w:eastAsia="Calibri" w:hAnsi="Calibri" w:cs="Calibri"/>
              </w:rPr>
            </w:pPr>
            <w:r w:rsidRPr="00434623">
              <w:rPr>
                <w:rFonts w:ascii="Calibri" w:hAnsi="Calibri" w:cs="Calibri"/>
              </w:rPr>
              <w:t>Allow data subjects to object to the processing of their personal data based on legitimate interests, public tasks, or direct marketing.</w:t>
            </w:r>
          </w:p>
        </w:tc>
        <w:tc>
          <w:tcPr>
            <w:tcW w:w="2880" w:type="dxa"/>
            <w:vAlign w:val="center"/>
          </w:tcPr>
          <w:p w14:paraId="480F25D8" w14:textId="3DF295C1" w:rsidR="00B03759" w:rsidRPr="000F48CB" w:rsidRDefault="00B03759" w:rsidP="00B03759">
            <w:pPr>
              <w:rPr>
                <w:rFonts w:ascii="Calibri" w:eastAsia="Calibri" w:hAnsi="Calibri" w:cs="Calibri"/>
              </w:rPr>
            </w:pPr>
            <w:r w:rsidRPr="00434623">
              <w:rPr>
                <w:rFonts w:ascii="Calibri" w:hAnsi="Calibri" w:cs="Calibri"/>
                <w:b/>
                <w:bCs/>
              </w:rPr>
              <w:t>Objection Requests</w:t>
            </w:r>
            <w:r w:rsidRPr="00434623">
              <w:rPr>
                <w:rFonts w:ascii="Calibri" w:hAnsi="Calibri" w:cs="Calibri"/>
              </w:rPr>
              <w:t xml:space="preserve">: Provide a mechanism for data subjects to submit objections. </w:t>
            </w:r>
            <w:r w:rsidRPr="00434623">
              <w:rPr>
                <w:rFonts w:ascii="Calibri" w:hAnsi="Calibri" w:cs="Calibri"/>
              </w:rPr>
              <w:br/>
            </w:r>
            <w:r w:rsidRPr="00434623">
              <w:rPr>
                <w:rFonts w:ascii="Calibri" w:hAnsi="Calibri" w:cs="Calibri"/>
                <w:b/>
                <w:bCs/>
              </w:rPr>
              <w:t>Assessment</w:t>
            </w:r>
            <w:r w:rsidRPr="00434623">
              <w:rPr>
                <w:rFonts w:ascii="Calibri" w:hAnsi="Calibri" w:cs="Calibri"/>
              </w:rPr>
              <w:t>: Assess and respond to objections and cease processing if required.</w:t>
            </w:r>
          </w:p>
        </w:tc>
        <w:tc>
          <w:tcPr>
            <w:tcW w:w="3235" w:type="dxa"/>
            <w:vAlign w:val="center"/>
          </w:tcPr>
          <w:p w14:paraId="480F25D9" w14:textId="1E67D3CF" w:rsidR="00B03759" w:rsidRPr="000F48CB" w:rsidRDefault="00B03759" w:rsidP="00B03759">
            <w:pPr>
              <w:rPr>
                <w:rFonts w:ascii="Calibri" w:eastAsia="Calibri" w:hAnsi="Calibri" w:cs="Calibri"/>
              </w:rPr>
            </w:pPr>
            <w:r w:rsidRPr="00434623">
              <w:rPr>
                <w:rFonts w:ascii="Calibri" w:hAnsi="Calibri" w:cs="Calibri"/>
              </w:rPr>
              <w:t xml:space="preserve">Allow users to opt-out of profiling in </w:t>
            </w:r>
            <w:r w:rsidRPr="00434623">
              <w:rPr>
                <w:rFonts w:ascii="Calibri" w:hAnsi="Calibri" w:cs="Calibri"/>
                <w:b/>
                <w:bCs/>
              </w:rPr>
              <w:t>Smart Recommendation Systems</w:t>
            </w:r>
            <w:r w:rsidRPr="00434623">
              <w:rPr>
                <w:rFonts w:ascii="Calibri" w:hAnsi="Calibri" w:cs="Calibri"/>
              </w:rPr>
              <w:t xml:space="preserve">. For </w:t>
            </w:r>
            <w:r w:rsidRPr="00434623">
              <w:rPr>
                <w:rFonts w:ascii="Calibri" w:hAnsi="Calibri" w:cs="Calibri"/>
                <w:b/>
                <w:bCs/>
              </w:rPr>
              <w:t>Sentiment Analysis</w:t>
            </w:r>
            <w:r w:rsidRPr="00434623">
              <w:rPr>
                <w:rFonts w:ascii="Calibri" w:hAnsi="Calibri" w:cs="Calibri"/>
              </w:rPr>
              <w:t xml:space="preserve">, </w:t>
            </w:r>
            <w:proofErr w:type="gramStart"/>
            <w:r w:rsidRPr="00434623">
              <w:rPr>
                <w:rFonts w:ascii="Calibri" w:hAnsi="Calibri" w:cs="Calibri"/>
              </w:rPr>
              <w:t>provide businesses</w:t>
            </w:r>
            <w:proofErr w:type="gramEnd"/>
            <w:r w:rsidRPr="00434623">
              <w:rPr>
                <w:rFonts w:ascii="Calibri" w:hAnsi="Calibri" w:cs="Calibri"/>
              </w:rPr>
              <w:t xml:space="preserve"> the option to opt-out from their public reviews being included in sentiment models.</w:t>
            </w:r>
          </w:p>
        </w:tc>
      </w:tr>
      <w:tr w:rsidR="000F48CB" w:rsidRPr="000F48CB" w14:paraId="480F25E0" w14:textId="77777777" w:rsidTr="000F48CB">
        <w:trPr>
          <w:trHeight w:val="260"/>
        </w:trPr>
        <w:tc>
          <w:tcPr>
            <w:tcW w:w="1705" w:type="dxa"/>
            <w:vAlign w:val="center"/>
          </w:tcPr>
          <w:p w14:paraId="480F25DB" w14:textId="58B26603" w:rsidR="000F48CB" w:rsidRPr="000F48CB" w:rsidRDefault="000F48CB" w:rsidP="000F48CB">
            <w:pPr>
              <w:rPr>
                <w:rFonts w:ascii="Calibri" w:eastAsia="Calibri" w:hAnsi="Calibri" w:cs="Calibri"/>
              </w:rPr>
            </w:pPr>
            <w:r w:rsidRPr="00434623">
              <w:rPr>
                <w:rFonts w:ascii="Calibri" w:hAnsi="Calibri" w:cs="Calibri"/>
                <w:b/>
                <w:bCs/>
              </w:rPr>
              <w:t>Rights Related to Automated Decision-Making and Profiling</w:t>
            </w:r>
          </w:p>
        </w:tc>
        <w:tc>
          <w:tcPr>
            <w:tcW w:w="1530" w:type="dxa"/>
            <w:vAlign w:val="center"/>
          </w:tcPr>
          <w:p w14:paraId="480F25DC" w14:textId="4F005CBA" w:rsidR="000F48CB" w:rsidRPr="000F48CB" w:rsidRDefault="000F48CB" w:rsidP="000F48CB">
            <w:pPr>
              <w:rPr>
                <w:rFonts w:ascii="Calibri" w:eastAsia="Calibri" w:hAnsi="Calibri" w:cs="Calibri"/>
              </w:rPr>
            </w:pPr>
            <w:r w:rsidRPr="00434623">
              <w:rPr>
                <w:rFonts w:ascii="Calibri" w:hAnsi="Calibri" w:cs="Calibri"/>
              </w:rPr>
              <w:t>Protect data subjects from decisions based solely on automated processing, including profiling, that have legal or significant effects on them.</w:t>
            </w:r>
          </w:p>
        </w:tc>
        <w:tc>
          <w:tcPr>
            <w:tcW w:w="2880" w:type="dxa"/>
            <w:vAlign w:val="center"/>
          </w:tcPr>
          <w:p w14:paraId="480F25DE" w14:textId="5BF22B07" w:rsidR="000F48CB" w:rsidRPr="000F48CB" w:rsidRDefault="000F48CB" w:rsidP="000F48CB">
            <w:pPr>
              <w:rPr>
                <w:rFonts w:ascii="Calibri" w:eastAsia="Calibri" w:hAnsi="Calibri" w:cs="Calibri"/>
              </w:rPr>
            </w:pPr>
            <w:r w:rsidRPr="00434623">
              <w:rPr>
                <w:rFonts w:ascii="Calibri" w:hAnsi="Calibri" w:cs="Calibri"/>
                <w:b/>
                <w:bCs/>
              </w:rPr>
              <w:t>Transparency</w:t>
            </w:r>
            <w:r w:rsidRPr="00434623">
              <w:rPr>
                <w:rFonts w:ascii="Calibri" w:hAnsi="Calibri" w:cs="Calibri"/>
              </w:rPr>
              <w:t xml:space="preserve">: Inform data subjects about automated decision-making and profiling processes. </w:t>
            </w:r>
            <w:r w:rsidRPr="00434623">
              <w:rPr>
                <w:rFonts w:ascii="Calibri" w:hAnsi="Calibri" w:cs="Calibri"/>
              </w:rPr>
              <w:br/>
            </w:r>
            <w:r w:rsidRPr="00434623">
              <w:rPr>
                <w:rFonts w:ascii="Calibri" w:hAnsi="Calibri" w:cs="Calibri"/>
                <w:b/>
                <w:bCs/>
              </w:rPr>
              <w:t>Human Intervention</w:t>
            </w:r>
            <w:r w:rsidRPr="00434623">
              <w:rPr>
                <w:rFonts w:ascii="Calibri" w:hAnsi="Calibri" w:cs="Calibri"/>
              </w:rPr>
              <w:t>: Provide a means for data subjects to request human intervention, express their views, and contest decisions.</w:t>
            </w:r>
          </w:p>
        </w:tc>
        <w:tc>
          <w:tcPr>
            <w:tcW w:w="3235" w:type="dxa"/>
            <w:vAlign w:val="center"/>
          </w:tcPr>
          <w:p w14:paraId="480F25DF" w14:textId="7469951D" w:rsidR="000F48CB" w:rsidRPr="000F48CB" w:rsidRDefault="000F48CB" w:rsidP="000F48CB">
            <w:pPr>
              <w:rPr>
                <w:rFonts w:ascii="Calibri" w:eastAsia="Calibri" w:hAnsi="Calibri" w:cs="Calibri"/>
              </w:rPr>
            </w:pPr>
            <w:r w:rsidRPr="00434623">
              <w:rPr>
                <w:rFonts w:ascii="Calibri" w:hAnsi="Calibri" w:cs="Calibri"/>
              </w:rPr>
              <w:t xml:space="preserve">In </w:t>
            </w:r>
            <w:r w:rsidRPr="00434623">
              <w:rPr>
                <w:rFonts w:ascii="Calibri" w:hAnsi="Calibri" w:cs="Calibri"/>
                <w:b/>
                <w:bCs/>
              </w:rPr>
              <w:t>Customer Relations Analysis</w:t>
            </w:r>
            <w:r w:rsidRPr="00434623">
              <w:rPr>
                <w:rFonts w:ascii="Calibri" w:hAnsi="Calibri" w:cs="Calibri"/>
              </w:rPr>
              <w:t xml:space="preserve">, allow customers to request a human review of automated sentiment-based support prioritization. For </w:t>
            </w:r>
            <w:r w:rsidRPr="00434623">
              <w:rPr>
                <w:rFonts w:ascii="Calibri" w:hAnsi="Calibri" w:cs="Calibri"/>
                <w:b/>
                <w:bCs/>
              </w:rPr>
              <w:t>Robot Health Monitoring Prediction</w:t>
            </w:r>
            <w:r w:rsidRPr="00434623">
              <w:rPr>
                <w:rFonts w:ascii="Calibri" w:hAnsi="Calibri" w:cs="Calibri"/>
              </w:rPr>
              <w:t>, provide an option for clients to validate predictions with human expertise.</w:t>
            </w:r>
          </w:p>
        </w:tc>
      </w:tr>
    </w:tbl>
    <w:p w14:paraId="3DB2895F" w14:textId="77777777" w:rsidR="00812833" w:rsidRPr="009651C2" w:rsidRDefault="00812833"/>
    <w:p w14:paraId="480F25EC" w14:textId="77777777" w:rsidR="00AA4E95" w:rsidRPr="009651C2" w:rsidRDefault="00875EA7">
      <w:r w:rsidRPr="009651C2">
        <w:t>Implementation Steps:</w:t>
      </w:r>
    </w:p>
    <w:p w14:paraId="480F25ED" w14:textId="77777777" w:rsidR="00AA4E95" w:rsidRPr="009651C2" w:rsidRDefault="00875EA7">
      <w:pPr>
        <w:numPr>
          <w:ilvl w:val="0"/>
          <w:numId w:val="22"/>
        </w:numPr>
        <w:rPr>
          <w:rFonts w:ascii="Calibri" w:eastAsia="Calibri" w:hAnsi="Calibri" w:cs="Calibri"/>
        </w:rPr>
      </w:pPr>
      <w:r w:rsidRPr="009651C2">
        <w:rPr>
          <w:rFonts w:ascii="Calibri" w:eastAsia="Calibri" w:hAnsi="Calibri" w:cs="Calibri"/>
        </w:rPr>
        <w:t>Create intuitive interfaces for data subjects to exercise their rights, such as web portals, mobile apps, or customer service contact points.</w:t>
      </w:r>
    </w:p>
    <w:p w14:paraId="480F25EE" w14:textId="77777777" w:rsidR="00AA4E95" w:rsidRPr="009651C2" w:rsidRDefault="00875EA7">
      <w:pPr>
        <w:numPr>
          <w:ilvl w:val="0"/>
          <w:numId w:val="22"/>
        </w:numPr>
        <w:rPr>
          <w:rFonts w:ascii="Calibri" w:eastAsia="Calibri" w:hAnsi="Calibri" w:cs="Calibri"/>
        </w:rPr>
      </w:pPr>
      <w:r w:rsidRPr="009651C2">
        <w:rPr>
          <w:rFonts w:ascii="Calibri" w:eastAsia="Calibri" w:hAnsi="Calibri" w:cs="Calibri"/>
        </w:rPr>
        <w:lastRenderedPageBreak/>
        <w:t>Train employees on GDPR requirements and procedures for handling data subject rights requests.</w:t>
      </w:r>
    </w:p>
    <w:p w14:paraId="480F25EF" w14:textId="77777777" w:rsidR="00AA4E95" w:rsidRPr="009651C2" w:rsidRDefault="00875EA7">
      <w:pPr>
        <w:numPr>
          <w:ilvl w:val="0"/>
          <w:numId w:val="22"/>
        </w:numPr>
        <w:rPr>
          <w:rFonts w:ascii="Calibri" w:eastAsia="Calibri" w:hAnsi="Calibri" w:cs="Calibri"/>
        </w:rPr>
      </w:pPr>
      <w:r w:rsidRPr="009651C2">
        <w:rPr>
          <w:rFonts w:ascii="Calibri" w:eastAsia="Calibri" w:hAnsi="Calibri" w:cs="Calibri"/>
        </w:rPr>
        <w:t>Maintain records of all requests and the actions taken to ensure accountability and compliance.</w:t>
      </w:r>
    </w:p>
    <w:p w14:paraId="480F25F0" w14:textId="77777777" w:rsidR="00AA4E95" w:rsidRPr="009651C2" w:rsidRDefault="00875EA7">
      <w:pPr>
        <w:numPr>
          <w:ilvl w:val="0"/>
          <w:numId w:val="22"/>
        </w:numPr>
        <w:rPr>
          <w:rFonts w:ascii="Calibri" w:eastAsia="Calibri" w:hAnsi="Calibri" w:cs="Calibri"/>
        </w:rPr>
      </w:pPr>
      <w:r w:rsidRPr="009651C2">
        <w:rPr>
          <w:rFonts w:ascii="Calibri" w:eastAsia="Calibri" w:hAnsi="Calibri" w:cs="Calibri"/>
        </w:rPr>
        <w:t>Conduct regular audits to ensure that mechanisms for exercising data subject rights are effective and compliant with GDPR.</w:t>
      </w:r>
    </w:p>
    <w:p w14:paraId="480F25F1" w14:textId="77777777" w:rsidR="00AA4E95" w:rsidRPr="009651C2" w:rsidRDefault="00875EA7">
      <w:pPr>
        <w:numPr>
          <w:ilvl w:val="0"/>
          <w:numId w:val="22"/>
        </w:numPr>
        <w:rPr>
          <w:rFonts w:ascii="Calibri" w:eastAsia="Calibri" w:hAnsi="Calibri" w:cs="Calibri"/>
        </w:rPr>
      </w:pPr>
      <w:r w:rsidRPr="009651C2">
        <w:rPr>
          <w:rFonts w:ascii="Calibri" w:eastAsia="Calibri" w:hAnsi="Calibri" w:cs="Calibri"/>
        </w:rPr>
        <w:t>Integrate rights management processes with existing systems to ensure seamless data updates and deletions.</w:t>
      </w:r>
    </w:p>
    <w:p w14:paraId="480F25F2" w14:textId="77777777" w:rsidR="00AA4E95" w:rsidRPr="009651C2" w:rsidRDefault="00875EA7">
      <w:pPr>
        <w:pStyle w:val="Heading2"/>
      </w:pPr>
      <w:bookmarkStart w:id="6" w:name="_Toc185505707"/>
      <w:r w:rsidRPr="009651C2">
        <w:t>Data Protection Impact Assessments (DPIAs)</w:t>
      </w:r>
      <w:bookmarkEnd w:id="6"/>
    </w:p>
    <w:p w14:paraId="480F25F3" w14:textId="77777777" w:rsidR="00AA4E95" w:rsidRPr="009651C2" w:rsidRDefault="00875EA7">
      <w:pPr>
        <w:jc w:val="both"/>
        <w:rPr>
          <w:rFonts w:ascii="Calibri" w:eastAsia="Calibri" w:hAnsi="Calibri" w:cs="Calibri"/>
        </w:rPr>
      </w:pPr>
      <w:r w:rsidRPr="009651C2">
        <w:rPr>
          <w:rFonts w:ascii="Calibri" w:eastAsia="Calibri" w:hAnsi="Calibri" w:cs="Calibri"/>
        </w:rPr>
        <w:t>A Data Protection Impact Assessment (DPIA) is a process designed to help organizations identify and minimize the data protection risks of a project. DPIAs are mandatory under the GDPR for any type of processing that is likely to result in a high risk to the rights and freedoms of individuals. Given the extensive use of personal data in the CAPE project, conducting DPIAs is crucial to ensure compliance and safeguard data subjects' privacy.</w:t>
      </w:r>
    </w:p>
    <w:p w14:paraId="480F25F4" w14:textId="77777777" w:rsidR="00AA4E95" w:rsidRPr="009651C2" w:rsidRDefault="00875EA7">
      <w:pPr>
        <w:jc w:val="both"/>
        <w:rPr>
          <w:rFonts w:ascii="Calibri" w:eastAsia="Calibri" w:hAnsi="Calibri" w:cs="Calibri"/>
          <w:b/>
        </w:rPr>
      </w:pPr>
      <w:r w:rsidRPr="009651C2">
        <w:rPr>
          <w:rFonts w:ascii="Calibri" w:eastAsia="Calibri" w:hAnsi="Calibri" w:cs="Calibri"/>
          <w:b/>
        </w:rPr>
        <w:t>Steps to Conduct a DPIA</w:t>
      </w:r>
    </w:p>
    <w:p w14:paraId="480F25F5" w14:textId="77777777" w:rsidR="00AA4E95" w:rsidRPr="009651C2" w:rsidRDefault="00875EA7">
      <w:pPr>
        <w:numPr>
          <w:ilvl w:val="0"/>
          <w:numId w:val="23"/>
        </w:numPr>
        <w:jc w:val="both"/>
        <w:rPr>
          <w:rFonts w:ascii="Calibri" w:eastAsia="Calibri" w:hAnsi="Calibri" w:cs="Calibri"/>
        </w:rPr>
      </w:pPr>
      <w:r w:rsidRPr="009651C2">
        <w:rPr>
          <w:rFonts w:ascii="Calibri" w:eastAsia="Calibri" w:hAnsi="Calibri" w:cs="Calibri"/>
          <w:b/>
        </w:rPr>
        <w:t>Describe the Processing</w:t>
      </w:r>
    </w:p>
    <w:p w14:paraId="480F25F6" w14:textId="77777777" w:rsidR="00AA4E95" w:rsidRPr="009651C2" w:rsidRDefault="00875EA7">
      <w:pPr>
        <w:ind w:left="720"/>
        <w:jc w:val="both"/>
        <w:rPr>
          <w:rFonts w:ascii="Calibri" w:eastAsia="Calibri" w:hAnsi="Calibri" w:cs="Calibri"/>
        </w:rPr>
      </w:pPr>
      <w:r w:rsidRPr="009651C2">
        <w:rPr>
          <w:rFonts w:ascii="Calibri" w:eastAsia="Calibri" w:hAnsi="Calibri" w:cs="Calibri"/>
        </w:rPr>
        <w:t>Clearly describe the nature, scope, context, and purposes of the processing activities within the CAPE project.</w:t>
      </w:r>
    </w:p>
    <w:p w14:paraId="480F25F7" w14:textId="77777777" w:rsidR="00AA4E95" w:rsidRPr="009651C2" w:rsidRDefault="00875EA7">
      <w:pPr>
        <w:numPr>
          <w:ilvl w:val="1"/>
          <w:numId w:val="24"/>
        </w:numPr>
        <w:jc w:val="both"/>
        <w:rPr>
          <w:rFonts w:ascii="Calibri" w:eastAsia="Calibri" w:hAnsi="Calibri" w:cs="Calibri"/>
        </w:rPr>
      </w:pPr>
      <w:r w:rsidRPr="009651C2">
        <w:rPr>
          <w:rFonts w:ascii="Calibri" w:eastAsia="Calibri" w:hAnsi="Calibri" w:cs="Calibri"/>
          <w:b/>
        </w:rPr>
        <w:t>Nature:</w:t>
      </w:r>
      <w:r w:rsidRPr="009651C2">
        <w:rPr>
          <w:rFonts w:ascii="Calibri" w:eastAsia="Calibri" w:hAnsi="Calibri" w:cs="Calibri"/>
        </w:rPr>
        <w:t xml:space="preserve"> The types of personal data being processed (e.g., facial recognition data, voice data).</w:t>
      </w:r>
    </w:p>
    <w:p w14:paraId="480F25F8" w14:textId="77777777" w:rsidR="00AA4E95" w:rsidRPr="009651C2" w:rsidRDefault="00875EA7">
      <w:pPr>
        <w:numPr>
          <w:ilvl w:val="1"/>
          <w:numId w:val="24"/>
        </w:numPr>
        <w:jc w:val="both"/>
        <w:rPr>
          <w:rFonts w:ascii="Calibri" w:eastAsia="Calibri" w:hAnsi="Calibri" w:cs="Calibri"/>
        </w:rPr>
      </w:pPr>
      <w:r w:rsidRPr="009651C2">
        <w:rPr>
          <w:rFonts w:ascii="Calibri" w:eastAsia="Calibri" w:hAnsi="Calibri" w:cs="Calibri"/>
          <w:b/>
        </w:rPr>
        <w:t>Scope:</w:t>
      </w:r>
      <w:r w:rsidRPr="009651C2">
        <w:rPr>
          <w:rFonts w:ascii="Calibri" w:eastAsia="Calibri" w:hAnsi="Calibri" w:cs="Calibri"/>
        </w:rPr>
        <w:t xml:space="preserve"> The extent and range of processing activities (e.g., data collection, analysis, storage).</w:t>
      </w:r>
    </w:p>
    <w:p w14:paraId="480F25F9" w14:textId="77777777" w:rsidR="00AA4E95" w:rsidRPr="009651C2" w:rsidRDefault="00875EA7">
      <w:pPr>
        <w:numPr>
          <w:ilvl w:val="1"/>
          <w:numId w:val="24"/>
        </w:numPr>
        <w:jc w:val="both"/>
        <w:rPr>
          <w:rFonts w:ascii="Calibri" w:eastAsia="Calibri" w:hAnsi="Calibri" w:cs="Calibri"/>
        </w:rPr>
      </w:pPr>
      <w:r w:rsidRPr="009651C2">
        <w:rPr>
          <w:rFonts w:ascii="Calibri" w:eastAsia="Calibri" w:hAnsi="Calibri" w:cs="Calibri"/>
          <w:b/>
        </w:rPr>
        <w:t>Context:</w:t>
      </w:r>
      <w:r w:rsidRPr="009651C2">
        <w:rPr>
          <w:rFonts w:ascii="Calibri" w:eastAsia="Calibri" w:hAnsi="Calibri" w:cs="Calibri"/>
        </w:rPr>
        <w:t xml:space="preserve"> The environment in which processing occurs (e.g., retail stores, online platforms).</w:t>
      </w:r>
    </w:p>
    <w:p w14:paraId="480F25FA" w14:textId="77777777" w:rsidR="00AA4E95" w:rsidRPr="009651C2" w:rsidRDefault="00875EA7">
      <w:pPr>
        <w:numPr>
          <w:ilvl w:val="1"/>
          <w:numId w:val="24"/>
        </w:numPr>
        <w:jc w:val="both"/>
        <w:rPr>
          <w:rFonts w:ascii="Calibri" w:eastAsia="Calibri" w:hAnsi="Calibri" w:cs="Calibri"/>
        </w:rPr>
      </w:pPr>
      <w:r w:rsidRPr="009651C2">
        <w:rPr>
          <w:rFonts w:ascii="Calibri" w:eastAsia="Calibri" w:hAnsi="Calibri" w:cs="Calibri"/>
          <w:b/>
        </w:rPr>
        <w:t>Purposes:</w:t>
      </w:r>
      <w:r w:rsidRPr="009651C2">
        <w:rPr>
          <w:rFonts w:ascii="Calibri" w:eastAsia="Calibri" w:hAnsi="Calibri" w:cs="Calibri"/>
        </w:rPr>
        <w:t xml:space="preserve"> The goals of processing (e.g., personalized customer service, emotion detection).</w:t>
      </w:r>
    </w:p>
    <w:p w14:paraId="480F25FB" w14:textId="77777777" w:rsidR="00AA4E95" w:rsidRPr="009651C2" w:rsidRDefault="00875EA7">
      <w:pPr>
        <w:numPr>
          <w:ilvl w:val="0"/>
          <w:numId w:val="23"/>
        </w:numPr>
        <w:jc w:val="both"/>
        <w:rPr>
          <w:rFonts w:ascii="Calibri" w:eastAsia="Calibri" w:hAnsi="Calibri" w:cs="Calibri"/>
        </w:rPr>
      </w:pPr>
      <w:proofErr w:type="gramStart"/>
      <w:r w:rsidRPr="009651C2">
        <w:rPr>
          <w:rFonts w:ascii="Calibri" w:eastAsia="Calibri" w:hAnsi="Calibri" w:cs="Calibri"/>
          <w:b/>
        </w:rPr>
        <w:t>Assess</w:t>
      </w:r>
      <w:proofErr w:type="gramEnd"/>
      <w:r w:rsidRPr="009651C2">
        <w:rPr>
          <w:rFonts w:ascii="Calibri" w:eastAsia="Calibri" w:hAnsi="Calibri" w:cs="Calibri"/>
          <w:b/>
        </w:rPr>
        <w:t xml:space="preserve"> Necessity and Proportionality</w:t>
      </w:r>
    </w:p>
    <w:p w14:paraId="480F25FC" w14:textId="77777777" w:rsidR="00AA4E95" w:rsidRPr="009651C2" w:rsidRDefault="00875EA7">
      <w:pPr>
        <w:numPr>
          <w:ilvl w:val="1"/>
          <w:numId w:val="23"/>
        </w:numPr>
        <w:jc w:val="both"/>
        <w:rPr>
          <w:rFonts w:ascii="Calibri" w:eastAsia="Calibri" w:hAnsi="Calibri" w:cs="Calibri"/>
        </w:rPr>
      </w:pPr>
      <w:r w:rsidRPr="009651C2">
        <w:rPr>
          <w:rFonts w:ascii="Calibri" w:eastAsia="Calibri" w:hAnsi="Calibri" w:cs="Calibri"/>
          <w:b/>
        </w:rPr>
        <w:t>Necessity:</w:t>
      </w:r>
      <w:r w:rsidRPr="009651C2">
        <w:rPr>
          <w:rFonts w:ascii="Calibri" w:eastAsia="Calibri" w:hAnsi="Calibri" w:cs="Calibri"/>
        </w:rPr>
        <w:t xml:space="preserve"> Determine if the data processing is necessary to achieve the project’s purposes.</w:t>
      </w:r>
    </w:p>
    <w:p w14:paraId="480F25FD" w14:textId="77777777" w:rsidR="00AA4E95" w:rsidRPr="009651C2" w:rsidRDefault="00875EA7">
      <w:pPr>
        <w:numPr>
          <w:ilvl w:val="1"/>
          <w:numId w:val="23"/>
        </w:numPr>
        <w:jc w:val="both"/>
        <w:rPr>
          <w:rFonts w:ascii="Calibri" w:eastAsia="Calibri" w:hAnsi="Calibri" w:cs="Calibri"/>
        </w:rPr>
      </w:pPr>
      <w:r w:rsidRPr="009651C2">
        <w:rPr>
          <w:rFonts w:ascii="Calibri" w:eastAsia="Calibri" w:hAnsi="Calibri" w:cs="Calibri"/>
          <w:b/>
        </w:rPr>
        <w:t>Proportionality:</w:t>
      </w:r>
      <w:r w:rsidRPr="009651C2">
        <w:rPr>
          <w:rFonts w:ascii="Calibri" w:eastAsia="Calibri" w:hAnsi="Calibri" w:cs="Calibri"/>
        </w:rPr>
        <w:t xml:space="preserve"> Ensure that the processing is proportionate to the intended outcomes and does not exceed what is required to achieve those outcomes.</w:t>
      </w:r>
    </w:p>
    <w:p w14:paraId="480F25FE" w14:textId="77777777" w:rsidR="00AA4E95" w:rsidRPr="009651C2" w:rsidRDefault="00875EA7">
      <w:pPr>
        <w:numPr>
          <w:ilvl w:val="0"/>
          <w:numId w:val="23"/>
        </w:numPr>
        <w:jc w:val="both"/>
        <w:rPr>
          <w:rFonts w:ascii="Calibri" w:eastAsia="Calibri" w:hAnsi="Calibri" w:cs="Calibri"/>
        </w:rPr>
      </w:pPr>
      <w:proofErr w:type="gramStart"/>
      <w:r w:rsidRPr="009651C2">
        <w:rPr>
          <w:rFonts w:ascii="Calibri" w:eastAsia="Calibri" w:hAnsi="Calibri" w:cs="Calibri"/>
          <w:b/>
        </w:rPr>
        <w:t>Identify</w:t>
      </w:r>
      <w:proofErr w:type="gramEnd"/>
      <w:r w:rsidRPr="009651C2">
        <w:rPr>
          <w:rFonts w:ascii="Calibri" w:eastAsia="Calibri" w:hAnsi="Calibri" w:cs="Calibri"/>
          <w:b/>
        </w:rPr>
        <w:t xml:space="preserve"> and Assess Risks</w:t>
      </w:r>
    </w:p>
    <w:p w14:paraId="480F25FF" w14:textId="77777777" w:rsidR="00AA4E95" w:rsidRPr="009651C2" w:rsidRDefault="00875EA7">
      <w:pPr>
        <w:numPr>
          <w:ilvl w:val="1"/>
          <w:numId w:val="23"/>
        </w:numPr>
        <w:jc w:val="both"/>
        <w:rPr>
          <w:rFonts w:ascii="Calibri" w:eastAsia="Calibri" w:hAnsi="Calibri" w:cs="Calibri"/>
        </w:rPr>
      </w:pPr>
      <w:r w:rsidRPr="009651C2">
        <w:rPr>
          <w:rFonts w:ascii="Calibri" w:eastAsia="Calibri" w:hAnsi="Calibri" w:cs="Calibri"/>
          <w:b/>
        </w:rPr>
        <w:t>Risks to Individuals:</w:t>
      </w:r>
      <w:r w:rsidRPr="009651C2">
        <w:rPr>
          <w:rFonts w:ascii="Calibri" w:eastAsia="Calibri" w:hAnsi="Calibri" w:cs="Calibri"/>
        </w:rPr>
        <w:t xml:space="preserve"> Identify potential risks to the rights and freedoms of data subjects (e.g., risk of unauthorized access, data breaches, misuse of sensitive data).</w:t>
      </w:r>
    </w:p>
    <w:p w14:paraId="480F2600" w14:textId="77777777" w:rsidR="00AA4E95" w:rsidRPr="009651C2" w:rsidRDefault="00875EA7">
      <w:pPr>
        <w:numPr>
          <w:ilvl w:val="1"/>
          <w:numId w:val="23"/>
        </w:numPr>
        <w:jc w:val="both"/>
        <w:rPr>
          <w:rFonts w:ascii="Calibri" w:eastAsia="Calibri" w:hAnsi="Calibri" w:cs="Calibri"/>
        </w:rPr>
      </w:pPr>
      <w:r w:rsidRPr="009651C2">
        <w:rPr>
          <w:rFonts w:ascii="Calibri" w:eastAsia="Calibri" w:hAnsi="Calibri" w:cs="Calibri"/>
          <w:b/>
        </w:rPr>
        <w:t>Impact Assessment:</w:t>
      </w:r>
      <w:r w:rsidRPr="009651C2">
        <w:rPr>
          <w:rFonts w:ascii="Calibri" w:eastAsia="Calibri" w:hAnsi="Calibri" w:cs="Calibri"/>
        </w:rPr>
        <w:t xml:space="preserve"> Evaluate the severity and likelihood of these risks materializing.</w:t>
      </w:r>
    </w:p>
    <w:p w14:paraId="480F2601" w14:textId="77777777" w:rsidR="00AA4E95" w:rsidRPr="009651C2" w:rsidRDefault="00875EA7">
      <w:pPr>
        <w:numPr>
          <w:ilvl w:val="0"/>
          <w:numId w:val="23"/>
        </w:numPr>
        <w:jc w:val="both"/>
        <w:rPr>
          <w:rFonts w:ascii="Calibri" w:eastAsia="Calibri" w:hAnsi="Calibri" w:cs="Calibri"/>
        </w:rPr>
      </w:pPr>
      <w:r w:rsidRPr="009651C2">
        <w:rPr>
          <w:rFonts w:ascii="Calibri" w:eastAsia="Calibri" w:hAnsi="Calibri" w:cs="Calibri"/>
          <w:b/>
        </w:rPr>
        <w:lastRenderedPageBreak/>
        <w:t>Mitigate Risks</w:t>
      </w:r>
    </w:p>
    <w:p w14:paraId="480F2602" w14:textId="77777777" w:rsidR="00AA4E95" w:rsidRPr="009651C2" w:rsidRDefault="00875EA7">
      <w:pPr>
        <w:numPr>
          <w:ilvl w:val="1"/>
          <w:numId w:val="23"/>
        </w:numPr>
        <w:jc w:val="both"/>
        <w:rPr>
          <w:rFonts w:ascii="Calibri" w:eastAsia="Calibri" w:hAnsi="Calibri" w:cs="Calibri"/>
        </w:rPr>
      </w:pPr>
      <w:r w:rsidRPr="009651C2">
        <w:rPr>
          <w:rFonts w:ascii="Calibri" w:eastAsia="Calibri" w:hAnsi="Calibri" w:cs="Calibri"/>
          <w:b/>
        </w:rPr>
        <w:t>Measures to Address Risks:</w:t>
      </w:r>
      <w:r w:rsidRPr="009651C2">
        <w:rPr>
          <w:rFonts w:ascii="Calibri" w:eastAsia="Calibri" w:hAnsi="Calibri" w:cs="Calibri"/>
        </w:rPr>
        <w:t xml:space="preserve"> Identify and implement measures to mitigate the identified risks (e.g., data encryption, access controls, anonymization techniques).</w:t>
      </w:r>
    </w:p>
    <w:p w14:paraId="480F2603" w14:textId="77777777" w:rsidR="00AA4E95" w:rsidRPr="009651C2" w:rsidRDefault="00875EA7">
      <w:pPr>
        <w:numPr>
          <w:ilvl w:val="1"/>
          <w:numId w:val="23"/>
        </w:numPr>
        <w:jc w:val="both"/>
        <w:rPr>
          <w:rFonts w:ascii="Calibri" w:eastAsia="Calibri" w:hAnsi="Calibri" w:cs="Calibri"/>
        </w:rPr>
      </w:pPr>
      <w:r w:rsidRPr="009651C2">
        <w:rPr>
          <w:rFonts w:ascii="Calibri" w:eastAsia="Calibri" w:hAnsi="Calibri" w:cs="Calibri"/>
          <w:b/>
        </w:rPr>
        <w:t>Residual Risks:</w:t>
      </w:r>
      <w:r w:rsidRPr="009651C2">
        <w:rPr>
          <w:rFonts w:ascii="Calibri" w:eastAsia="Calibri" w:hAnsi="Calibri" w:cs="Calibri"/>
        </w:rPr>
        <w:t xml:space="preserve"> Assess any remaining risks after mitigation and determine their acceptability.</w:t>
      </w:r>
    </w:p>
    <w:p w14:paraId="480F2604" w14:textId="77777777" w:rsidR="00AA4E95" w:rsidRPr="009651C2" w:rsidRDefault="00875EA7">
      <w:pPr>
        <w:numPr>
          <w:ilvl w:val="0"/>
          <w:numId w:val="23"/>
        </w:numPr>
        <w:jc w:val="both"/>
        <w:rPr>
          <w:rFonts w:ascii="Calibri" w:eastAsia="Calibri" w:hAnsi="Calibri" w:cs="Calibri"/>
        </w:rPr>
      </w:pPr>
      <w:r w:rsidRPr="009651C2">
        <w:rPr>
          <w:rFonts w:ascii="Calibri" w:eastAsia="Calibri" w:hAnsi="Calibri" w:cs="Calibri"/>
          <w:b/>
        </w:rPr>
        <w:t>Consult Stakeholders</w:t>
      </w:r>
    </w:p>
    <w:p w14:paraId="480F2605" w14:textId="77777777" w:rsidR="00AA4E95" w:rsidRPr="009651C2" w:rsidRDefault="00875EA7">
      <w:pPr>
        <w:numPr>
          <w:ilvl w:val="1"/>
          <w:numId w:val="23"/>
        </w:numPr>
        <w:jc w:val="both"/>
        <w:rPr>
          <w:rFonts w:ascii="Calibri" w:eastAsia="Calibri" w:hAnsi="Calibri" w:cs="Calibri"/>
        </w:rPr>
      </w:pPr>
      <w:r w:rsidRPr="009651C2">
        <w:rPr>
          <w:rFonts w:ascii="Calibri" w:eastAsia="Calibri" w:hAnsi="Calibri" w:cs="Calibri"/>
          <w:b/>
        </w:rPr>
        <w:t>Internal and External Consultation:</w:t>
      </w:r>
      <w:r w:rsidRPr="009651C2">
        <w:rPr>
          <w:rFonts w:ascii="Calibri" w:eastAsia="Calibri" w:hAnsi="Calibri" w:cs="Calibri"/>
        </w:rPr>
        <w:t xml:space="preserve"> Consult relevant stakeholders, including data protection officers (DPOs), legal advisors, and potentially affected data subjects.</w:t>
      </w:r>
    </w:p>
    <w:p w14:paraId="480F2606" w14:textId="77777777" w:rsidR="00AA4E95" w:rsidRPr="009651C2" w:rsidRDefault="00875EA7">
      <w:pPr>
        <w:numPr>
          <w:ilvl w:val="1"/>
          <w:numId w:val="23"/>
        </w:numPr>
        <w:jc w:val="both"/>
        <w:rPr>
          <w:rFonts w:ascii="Calibri" w:eastAsia="Calibri" w:hAnsi="Calibri" w:cs="Calibri"/>
        </w:rPr>
      </w:pPr>
      <w:r w:rsidRPr="009651C2">
        <w:rPr>
          <w:rFonts w:ascii="Calibri" w:eastAsia="Calibri" w:hAnsi="Calibri" w:cs="Calibri"/>
          <w:b/>
        </w:rPr>
        <w:t>Feedback Integration:</w:t>
      </w:r>
      <w:r w:rsidRPr="009651C2">
        <w:rPr>
          <w:rFonts w:ascii="Calibri" w:eastAsia="Calibri" w:hAnsi="Calibri" w:cs="Calibri"/>
        </w:rPr>
        <w:t xml:space="preserve"> Incorporate feedback from consultations into the DPIA.</w:t>
      </w:r>
    </w:p>
    <w:p w14:paraId="480F2607" w14:textId="77777777" w:rsidR="00AA4E95" w:rsidRPr="009651C2" w:rsidRDefault="00875EA7">
      <w:pPr>
        <w:numPr>
          <w:ilvl w:val="0"/>
          <w:numId w:val="23"/>
        </w:numPr>
        <w:jc w:val="both"/>
        <w:rPr>
          <w:rFonts w:ascii="Calibri" w:eastAsia="Calibri" w:hAnsi="Calibri" w:cs="Calibri"/>
        </w:rPr>
      </w:pPr>
      <w:r w:rsidRPr="009651C2">
        <w:rPr>
          <w:rFonts w:ascii="Calibri" w:eastAsia="Calibri" w:hAnsi="Calibri" w:cs="Calibri"/>
          <w:b/>
        </w:rPr>
        <w:t>Document the DPIA</w:t>
      </w:r>
    </w:p>
    <w:p w14:paraId="480F2608" w14:textId="77777777" w:rsidR="00AA4E95" w:rsidRPr="009651C2" w:rsidRDefault="00875EA7">
      <w:pPr>
        <w:numPr>
          <w:ilvl w:val="1"/>
          <w:numId w:val="23"/>
        </w:numPr>
        <w:jc w:val="both"/>
        <w:rPr>
          <w:rFonts w:ascii="Calibri" w:eastAsia="Calibri" w:hAnsi="Calibri" w:cs="Calibri"/>
        </w:rPr>
      </w:pPr>
      <w:r w:rsidRPr="009651C2">
        <w:rPr>
          <w:rFonts w:ascii="Calibri" w:eastAsia="Calibri" w:hAnsi="Calibri" w:cs="Calibri"/>
          <w:b/>
        </w:rPr>
        <w:t>Comprehensive Report:</w:t>
      </w:r>
      <w:r w:rsidRPr="009651C2">
        <w:rPr>
          <w:rFonts w:ascii="Calibri" w:eastAsia="Calibri" w:hAnsi="Calibri" w:cs="Calibri"/>
        </w:rPr>
        <w:t xml:space="preserve"> Prepare a detailed DPIA report documenting the processing activities, identified risks, and mitigation measures.</w:t>
      </w:r>
    </w:p>
    <w:p w14:paraId="480F2609" w14:textId="77777777" w:rsidR="00AA4E95" w:rsidRPr="009651C2" w:rsidRDefault="00875EA7">
      <w:pPr>
        <w:numPr>
          <w:ilvl w:val="1"/>
          <w:numId w:val="23"/>
        </w:numPr>
        <w:jc w:val="both"/>
        <w:rPr>
          <w:rFonts w:ascii="Calibri" w:eastAsia="Calibri" w:hAnsi="Calibri" w:cs="Calibri"/>
        </w:rPr>
      </w:pPr>
      <w:r w:rsidRPr="009651C2">
        <w:rPr>
          <w:rFonts w:ascii="Calibri" w:eastAsia="Calibri" w:hAnsi="Calibri" w:cs="Calibri"/>
          <w:b/>
        </w:rPr>
        <w:t>Record Keeping:</w:t>
      </w:r>
      <w:r w:rsidRPr="009651C2">
        <w:rPr>
          <w:rFonts w:ascii="Calibri" w:eastAsia="Calibri" w:hAnsi="Calibri" w:cs="Calibri"/>
        </w:rPr>
        <w:t xml:space="preserve"> Maintain records of the DPIA process and findings to demonstrate compliance.</w:t>
      </w:r>
    </w:p>
    <w:p w14:paraId="480F260A" w14:textId="77777777" w:rsidR="00AA4E95" w:rsidRPr="009651C2" w:rsidRDefault="00875EA7">
      <w:pPr>
        <w:numPr>
          <w:ilvl w:val="0"/>
          <w:numId w:val="23"/>
        </w:numPr>
        <w:jc w:val="both"/>
        <w:rPr>
          <w:rFonts w:ascii="Calibri" w:eastAsia="Calibri" w:hAnsi="Calibri" w:cs="Calibri"/>
        </w:rPr>
      </w:pPr>
      <w:r w:rsidRPr="009651C2">
        <w:rPr>
          <w:rFonts w:ascii="Calibri" w:eastAsia="Calibri" w:hAnsi="Calibri" w:cs="Calibri"/>
          <w:b/>
        </w:rPr>
        <w:t>Review and Update</w:t>
      </w:r>
    </w:p>
    <w:p w14:paraId="480F260B" w14:textId="77777777" w:rsidR="00AA4E95" w:rsidRPr="009651C2" w:rsidRDefault="00875EA7">
      <w:pPr>
        <w:numPr>
          <w:ilvl w:val="1"/>
          <w:numId w:val="23"/>
        </w:numPr>
        <w:jc w:val="both"/>
        <w:rPr>
          <w:rFonts w:ascii="Calibri" w:eastAsia="Calibri" w:hAnsi="Calibri" w:cs="Calibri"/>
        </w:rPr>
      </w:pPr>
      <w:r w:rsidRPr="009651C2">
        <w:rPr>
          <w:rFonts w:ascii="Calibri" w:eastAsia="Calibri" w:hAnsi="Calibri" w:cs="Calibri"/>
          <w:b/>
        </w:rPr>
        <w:t>Ongoing Review:</w:t>
      </w:r>
      <w:r w:rsidRPr="009651C2">
        <w:rPr>
          <w:rFonts w:ascii="Calibri" w:eastAsia="Calibri" w:hAnsi="Calibri" w:cs="Calibri"/>
        </w:rPr>
        <w:t xml:space="preserve"> Regularly review and update the DPIA to reflect any changes in processing activities or risks.</w:t>
      </w:r>
    </w:p>
    <w:p w14:paraId="480F260C" w14:textId="77777777" w:rsidR="00AA4E95" w:rsidRPr="009651C2" w:rsidRDefault="00875EA7">
      <w:pPr>
        <w:numPr>
          <w:ilvl w:val="1"/>
          <w:numId w:val="23"/>
        </w:numPr>
        <w:jc w:val="both"/>
        <w:rPr>
          <w:rFonts w:ascii="Calibri" w:eastAsia="Calibri" w:hAnsi="Calibri" w:cs="Calibri"/>
        </w:rPr>
      </w:pPr>
      <w:r w:rsidRPr="009651C2">
        <w:rPr>
          <w:rFonts w:ascii="Calibri" w:eastAsia="Calibri" w:hAnsi="Calibri" w:cs="Calibri"/>
          <w:b/>
        </w:rPr>
        <w:t>Continuous Improvement:</w:t>
      </w:r>
      <w:r w:rsidRPr="009651C2">
        <w:rPr>
          <w:rFonts w:ascii="Calibri" w:eastAsia="Calibri" w:hAnsi="Calibri" w:cs="Calibri"/>
        </w:rPr>
        <w:t xml:space="preserve"> Use insights from DPIA reviews to continuously improve data protection practices.</w:t>
      </w:r>
    </w:p>
    <w:tbl>
      <w:tblPr>
        <w:tblStyle w:val="a2"/>
        <w:tblW w:w="955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9"/>
        <w:gridCol w:w="3409"/>
        <w:gridCol w:w="3886"/>
      </w:tblGrid>
      <w:tr w:rsidR="00AA4E95" w:rsidRPr="00882EFA" w14:paraId="480F2610" w14:textId="77777777" w:rsidTr="00882EFA">
        <w:trPr>
          <w:trHeight w:val="281"/>
        </w:trPr>
        <w:tc>
          <w:tcPr>
            <w:tcW w:w="2259" w:type="dxa"/>
          </w:tcPr>
          <w:p w14:paraId="480F260D" w14:textId="206D98F2" w:rsidR="00AA4E95" w:rsidRPr="00E32499" w:rsidRDefault="00875EA7">
            <w:pPr>
              <w:jc w:val="both"/>
              <w:rPr>
                <w:rFonts w:ascii="Calibri" w:eastAsia="Calibri" w:hAnsi="Calibri" w:cs="Calibri"/>
                <w:sz w:val="20"/>
                <w:szCs w:val="20"/>
              </w:rPr>
            </w:pPr>
            <w:r w:rsidRPr="00E32499">
              <w:rPr>
                <w:rFonts w:ascii="Calibri" w:eastAsia="Calibri" w:hAnsi="Calibri" w:cs="Calibri"/>
                <w:sz w:val="20"/>
                <w:szCs w:val="20"/>
              </w:rPr>
              <w:t>Feature for DPIA</w:t>
            </w:r>
          </w:p>
        </w:tc>
        <w:tc>
          <w:tcPr>
            <w:tcW w:w="3409" w:type="dxa"/>
          </w:tcPr>
          <w:p w14:paraId="480F260E" w14:textId="77777777" w:rsidR="00AA4E95" w:rsidRPr="00E32499" w:rsidRDefault="00875EA7">
            <w:pPr>
              <w:jc w:val="both"/>
              <w:rPr>
                <w:rFonts w:ascii="Calibri" w:eastAsia="Calibri" w:hAnsi="Calibri" w:cs="Calibri"/>
                <w:sz w:val="20"/>
                <w:szCs w:val="20"/>
              </w:rPr>
            </w:pPr>
            <w:r w:rsidRPr="00E32499">
              <w:rPr>
                <w:rFonts w:ascii="Calibri" w:eastAsia="Calibri" w:hAnsi="Calibri" w:cs="Calibri"/>
                <w:sz w:val="20"/>
                <w:szCs w:val="20"/>
              </w:rPr>
              <w:t>Risk Identification</w:t>
            </w:r>
          </w:p>
        </w:tc>
        <w:tc>
          <w:tcPr>
            <w:tcW w:w="3886" w:type="dxa"/>
          </w:tcPr>
          <w:p w14:paraId="480F260F" w14:textId="77777777" w:rsidR="00AA4E95" w:rsidRPr="00E32499" w:rsidRDefault="00875EA7">
            <w:pPr>
              <w:jc w:val="both"/>
              <w:rPr>
                <w:rFonts w:ascii="Calibri" w:eastAsia="Calibri" w:hAnsi="Calibri" w:cs="Calibri"/>
                <w:sz w:val="20"/>
                <w:szCs w:val="20"/>
              </w:rPr>
            </w:pPr>
            <w:r w:rsidRPr="00E32499">
              <w:rPr>
                <w:rFonts w:ascii="Calibri" w:eastAsia="Calibri" w:hAnsi="Calibri" w:cs="Calibri"/>
                <w:sz w:val="20"/>
                <w:szCs w:val="20"/>
              </w:rPr>
              <w:t>Mitigation Measures</w:t>
            </w:r>
          </w:p>
        </w:tc>
      </w:tr>
      <w:tr w:rsidR="00AA4E95" w:rsidRPr="00882EFA" w14:paraId="480F2614" w14:textId="77777777" w:rsidTr="00882EFA">
        <w:trPr>
          <w:trHeight w:val="281"/>
        </w:trPr>
        <w:tc>
          <w:tcPr>
            <w:tcW w:w="2259" w:type="dxa"/>
          </w:tcPr>
          <w:p w14:paraId="480F2611" w14:textId="77777777" w:rsidR="00AA4E95" w:rsidRPr="00E32499" w:rsidRDefault="00875EA7">
            <w:pPr>
              <w:jc w:val="both"/>
              <w:rPr>
                <w:rFonts w:ascii="Calibri" w:eastAsia="Calibri" w:hAnsi="Calibri" w:cs="Calibri"/>
                <w:sz w:val="20"/>
                <w:szCs w:val="20"/>
              </w:rPr>
            </w:pPr>
            <w:r w:rsidRPr="00E32499">
              <w:rPr>
                <w:rFonts w:ascii="Calibri" w:eastAsia="Calibri" w:hAnsi="Calibri" w:cs="Calibri"/>
                <w:sz w:val="20"/>
                <w:szCs w:val="20"/>
              </w:rPr>
              <w:t>Facial Recognition and Emotion Detection</w:t>
            </w:r>
          </w:p>
        </w:tc>
        <w:tc>
          <w:tcPr>
            <w:tcW w:w="3409" w:type="dxa"/>
          </w:tcPr>
          <w:p w14:paraId="480F2612" w14:textId="77777777" w:rsidR="00AA4E95" w:rsidRPr="00E32499" w:rsidRDefault="00875EA7">
            <w:pPr>
              <w:jc w:val="both"/>
              <w:rPr>
                <w:rFonts w:ascii="Calibri" w:eastAsia="Calibri" w:hAnsi="Calibri" w:cs="Calibri"/>
                <w:sz w:val="20"/>
                <w:szCs w:val="20"/>
              </w:rPr>
            </w:pPr>
            <w:r w:rsidRPr="00E32499">
              <w:rPr>
                <w:rFonts w:ascii="Calibri" w:eastAsia="Calibri" w:hAnsi="Calibri" w:cs="Calibri"/>
                <w:sz w:val="20"/>
                <w:szCs w:val="20"/>
              </w:rPr>
              <w:t>High sensitivity of biometric data and potential for misuse.</w:t>
            </w:r>
          </w:p>
        </w:tc>
        <w:tc>
          <w:tcPr>
            <w:tcW w:w="3886" w:type="dxa"/>
          </w:tcPr>
          <w:p w14:paraId="480F2613" w14:textId="77777777" w:rsidR="00AA4E95" w:rsidRPr="00E32499" w:rsidRDefault="00875EA7">
            <w:pPr>
              <w:jc w:val="both"/>
              <w:rPr>
                <w:rFonts w:ascii="Calibri" w:eastAsia="Calibri" w:hAnsi="Calibri" w:cs="Calibri"/>
                <w:sz w:val="20"/>
                <w:szCs w:val="20"/>
              </w:rPr>
            </w:pPr>
            <w:r w:rsidRPr="00E32499">
              <w:rPr>
                <w:rFonts w:ascii="Calibri" w:eastAsia="Calibri" w:hAnsi="Calibri" w:cs="Calibri"/>
                <w:sz w:val="20"/>
                <w:szCs w:val="20"/>
              </w:rPr>
              <w:t>Implement robust encryption, ensure explicit consent, and use secure storage solutions.</w:t>
            </w:r>
          </w:p>
        </w:tc>
      </w:tr>
      <w:tr w:rsidR="00AA4E95" w:rsidRPr="00882EFA" w14:paraId="480F2618" w14:textId="77777777" w:rsidTr="00882EFA">
        <w:trPr>
          <w:trHeight w:val="281"/>
        </w:trPr>
        <w:tc>
          <w:tcPr>
            <w:tcW w:w="2259" w:type="dxa"/>
          </w:tcPr>
          <w:p w14:paraId="480F2615" w14:textId="77777777" w:rsidR="00AA4E95" w:rsidRPr="00E32499" w:rsidRDefault="00875EA7">
            <w:pPr>
              <w:jc w:val="both"/>
              <w:rPr>
                <w:rFonts w:ascii="Calibri" w:eastAsia="Calibri" w:hAnsi="Calibri" w:cs="Calibri"/>
                <w:sz w:val="20"/>
                <w:szCs w:val="20"/>
              </w:rPr>
            </w:pPr>
            <w:r w:rsidRPr="00E32499">
              <w:rPr>
                <w:rFonts w:ascii="Calibri" w:eastAsia="Calibri" w:hAnsi="Calibri" w:cs="Calibri"/>
                <w:sz w:val="20"/>
                <w:szCs w:val="20"/>
              </w:rPr>
              <w:t>Voice Data Processing</w:t>
            </w:r>
          </w:p>
        </w:tc>
        <w:tc>
          <w:tcPr>
            <w:tcW w:w="3409" w:type="dxa"/>
          </w:tcPr>
          <w:p w14:paraId="480F2616" w14:textId="77777777" w:rsidR="00AA4E95" w:rsidRPr="00E32499" w:rsidRDefault="00875EA7">
            <w:pPr>
              <w:jc w:val="both"/>
              <w:rPr>
                <w:rFonts w:ascii="Calibri" w:eastAsia="Calibri" w:hAnsi="Calibri" w:cs="Calibri"/>
                <w:sz w:val="20"/>
                <w:szCs w:val="20"/>
              </w:rPr>
            </w:pPr>
            <w:r w:rsidRPr="00E32499">
              <w:rPr>
                <w:rFonts w:ascii="Calibri" w:eastAsia="Calibri" w:hAnsi="Calibri" w:cs="Calibri"/>
                <w:sz w:val="20"/>
                <w:szCs w:val="20"/>
              </w:rPr>
              <w:t>Risks associated with voice data collection, storage, and processing.</w:t>
            </w:r>
          </w:p>
        </w:tc>
        <w:tc>
          <w:tcPr>
            <w:tcW w:w="3886" w:type="dxa"/>
          </w:tcPr>
          <w:p w14:paraId="480F2617" w14:textId="77777777" w:rsidR="00AA4E95" w:rsidRPr="00E32499" w:rsidRDefault="00875EA7">
            <w:pPr>
              <w:jc w:val="both"/>
              <w:rPr>
                <w:rFonts w:ascii="Calibri" w:eastAsia="Calibri" w:hAnsi="Calibri" w:cs="Calibri"/>
                <w:sz w:val="20"/>
                <w:szCs w:val="20"/>
              </w:rPr>
            </w:pPr>
            <w:r w:rsidRPr="00E32499">
              <w:rPr>
                <w:rFonts w:ascii="Calibri" w:eastAsia="Calibri" w:hAnsi="Calibri" w:cs="Calibri"/>
                <w:sz w:val="20"/>
                <w:szCs w:val="20"/>
              </w:rPr>
              <w:t>Use anonymization techniques, restrict access to voice data, and employ secure communication channels.</w:t>
            </w:r>
          </w:p>
        </w:tc>
      </w:tr>
      <w:tr w:rsidR="00AA4E95" w:rsidRPr="00882EFA" w14:paraId="480F261C" w14:textId="77777777" w:rsidTr="00882EFA">
        <w:trPr>
          <w:trHeight w:val="281"/>
        </w:trPr>
        <w:tc>
          <w:tcPr>
            <w:tcW w:w="2259" w:type="dxa"/>
          </w:tcPr>
          <w:p w14:paraId="480F2619" w14:textId="77777777" w:rsidR="00AA4E95" w:rsidRPr="00E32499" w:rsidRDefault="00875EA7">
            <w:pPr>
              <w:jc w:val="both"/>
              <w:rPr>
                <w:rFonts w:ascii="Calibri" w:eastAsia="Calibri" w:hAnsi="Calibri" w:cs="Calibri"/>
                <w:sz w:val="20"/>
                <w:szCs w:val="20"/>
              </w:rPr>
            </w:pPr>
            <w:r w:rsidRPr="00E32499">
              <w:rPr>
                <w:rFonts w:ascii="Calibri" w:eastAsia="Calibri" w:hAnsi="Calibri" w:cs="Calibri"/>
                <w:sz w:val="20"/>
                <w:szCs w:val="20"/>
              </w:rPr>
              <w:t>IoT Sensor Data</w:t>
            </w:r>
          </w:p>
        </w:tc>
        <w:tc>
          <w:tcPr>
            <w:tcW w:w="3409" w:type="dxa"/>
          </w:tcPr>
          <w:p w14:paraId="480F261A" w14:textId="77777777" w:rsidR="00AA4E95" w:rsidRPr="00E32499" w:rsidRDefault="00875EA7">
            <w:pPr>
              <w:jc w:val="both"/>
              <w:rPr>
                <w:rFonts w:ascii="Calibri" w:eastAsia="Calibri" w:hAnsi="Calibri" w:cs="Calibri"/>
                <w:sz w:val="20"/>
                <w:szCs w:val="20"/>
              </w:rPr>
            </w:pPr>
            <w:r w:rsidRPr="00E32499">
              <w:rPr>
                <w:rFonts w:ascii="Calibri" w:eastAsia="Calibri" w:hAnsi="Calibri" w:cs="Calibri"/>
                <w:sz w:val="20"/>
                <w:szCs w:val="20"/>
              </w:rPr>
              <w:t>Potential for IoT devices to collect excessive or unintended data.</w:t>
            </w:r>
          </w:p>
        </w:tc>
        <w:tc>
          <w:tcPr>
            <w:tcW w:w="3886" w:type="dxa"/>
          </w:tcPr>
          <w:p w14:paraId="480F261B" w14:textId="77777777" w:rsidR="00AA4E95" w:rsidRPr="00E32499" w:rsidRDefault="00875EA7">
            <w:pPr>
              <w:jc w:val="both"/>
              <w:rPr>
                <w:rFonts w:ascii="Calibri" w:eastAsia="Calibri" w:hAnsi="Calibri" w:cs="Calibri"/>
                <w:sz w:val="20"/>
                <w:szCs w:val="20"/>
              </w:rPr>
            </w:pPr>
            <w:r w:rsidRPr="00E32499">
              <w:rPr>
                <w:rFonts w:ascii="Calibri" w:eastAsia="Calibri" w:hAnsi="Calibri" w:cs="Calibri"/>
                <w:sz w:val="20"/>
                <w:szCs w:val="20"/>
              </w:rPr>
              <w:t>Implement data minimization principles, secure IoT devices, and regularly audit data collection practices.</w:t>
            </w:r>
          </w:p>
        </w:tc>
      </w:tr>
      <w:tr w:rsidR="00AA4E95" w:rsidRPr="00882EFA" w14:paraId="480F2620" w14:textId="77777777" w:rsidTr="00882EFA">
        <w:trPr>
          <w:trHeight w:val="281"/>
        </w:trPr>
        <w:tc>
          <w:tcPr>
            <w:tcW w:w="2259" w:type="dxa"/>
          </w:tcPr>
          <w:p w14:paraId="480F261D" w14:textId="77777777" w:rsidR="00AA4E95" w:rsidRPr="00E32499" w:rsidRDefault="00875EA7">
            <w:pPr>
              <w:jc w:val="both"/>
              <w:rPr>
                <w:rFonts w:ascii="Calibri" w:eastAsia="Calibri" w:hAnsi="Calibri" w:cs="Calibri"/>
                <w:sz w:val="20"/>
                <w:szCs w:val="20"/>
              </w:rPr>
            </w:pPr>
            <w:r w:rsidRPr="00E32499">
              <w:rPr>
                <w:rFonts w:ascii="Calibri" w:eastAsia="Calibri" w:hAnsi="Calibri" w:cs="Calibri"/>
                <w:sz w:val="20"/>
                <w:szCs w:val="20"/>
              </w:rPr>
              <w:t>Personalized Recommendations</w:t>
            </w:r>
          </w:p>
        </w:tc>
        <w:tc>
          <w:tcPr>
            <w:tcW w:w="3409" w:type="dxa"/>
          </w:tcPr>
          <w:p w14:paraId="480F261E" w14:textId="77777777" w:rsidR="00AA4E95" w:rsidRPr="00E32499" w:rsidRDefault="00875EA7">
            <w:pPr>
              <w:jc w:val="both"/>
              <w:rPr>
                <w:rFonts w:ascii="Calibri" w:eastAsia="Calibri" w:hAnsi="Calibri" w:cs="Calibri"/>
                <w:sz w:val="20"/>
                <w:szCs w:val="20"/>
              </w:rPr>
            </w:pPr>
            <w:r w:rsidRPr="00E32499">
              <w:rPr>
                <w:rFonts w:ascii="Calibri" w:eastAsia="Calibri" w:hAnsi="Calibri" w:cs="Calibri"/>
                <w:sz w:val="20"/>
                <w:szCs w:val="20"/>
              </w:rPr>
              <w:t>Profiling risks and potential biases in recommendation algorithms.</w:t>
            </w:r>
          </w:p>
        </w:tc>
        <w:tc>
          <w:tcPr>
            <w:tcW w:w="3886" w:type="dxa"/>
          </w:tcPr>
          <w:p w14:paraId="480F261F" w14:textId="77777777" w:rsidR="00AA4E95" w:rsidRPr="00E32499" w:rsidRDefault="00875EA7">
            <w:pPr>
              <w:jc w:val="both"/>
              <w:rPr>
                <w:rFonts w:ascii="Calibri" w:eastAsia="Calibri" w:hAnsi="Calibri" w:cs="Calibri"/>
                <w:sz w:val="20"/>
                <w:szCs w:val="20"/>
              </w:rPr>
            </w:pPr>
            <w:r w:rsidRPr="00E32499">
              <w:rPr>
                <w:rFonts w:ascii="Calibri" w:eastAsia="Calibri" w:hAnsi="Calibri" w:cs="Calibri"/>
                <w:sz w:val="20"/>
                <w:szCs w:val="20"/>
              </w:rPr>
              <w:t>Ensure transparency in algorithm design, provide opt-out options, and conduct regular bias audits.</w:t>
            </w:r>
          </w:p>
        </w:tc>
      </w:tr>
      <w:tr w:rsidR="00AA4E95" w:rsidRPr="00882EFA" w14:paraId="480F2624" w14:textId="77777777" w:rsidTr="00882EFA">
        <w:trPr>
          <w:trHeight w:val="281"/>
        </w:trPr>
        <w:tc>
          <w:tcPr>
            <w:tcW w:w="2259" w:type="dxa"/>
          </w:tcPr>
          <w:p w14:paraId="480F2621" w14:textId="77777777" w:rsidR="00AA4E95" w:rsidRPr="00E32499" w:rsidRDefault="00875EA7">
            <w:pPr>
              <w:jc w:val="both"/>
              <w:rPr>
                <w:rFonts w:ascii="Calibri" w:eastAsia="Calibri" w:hAnsi="Calibri" w:cs="Calibri"/>
                <w:sz w:val="20"/>
                <w:szCs w:val="20"/>
              </w:rPr>
            </w:pPr>
            <w:r w:rsidRPr="00E32499">
              <w:rPr>
                <w:rFonts w:ascii="Calibri" w:eastAsia="Calibri" w:hAnsi="Calibri" w:cs="Calibri"/>
                <w:sz w:val="20"/>
                <w:szCs w:val="20"/>
              </w:rPr>
              <w:t>Omnichannel Communication Suite</w:t>
            </w:r>
          </w:p>
        </w:tc>
        <w:tc>
          <w:tcPr>
            <w:tcW w:w="3409" w:type="dxa"/>
          </w:tcPr>
          <w:p w14:paraId="480F2622" w14:textId="77777777" w:rsidR="00AA4E95" w:rsidRPr="00E32499" w:rsidRDefault="00875EA7">
            <w:pPr>
              <w:jc w:val="both"/>
              <w:rPr>
                <w:rFonts w:ascii="Calibri" w:eastAsia="Calibri" w:hAnsi="Calibri" w:cs="Calibri"/>
                <w:sz w:val="20"/>
                <w:szCs w:val="20"/>
              </w:rPr>
            </w:pPr>
            <w:r w:rsidRPr="00E32499">
              <w:rPr>
                <w:rFonts w:ascii="Calibri" w:eastAsia="Calibri" w:hAnsi="Calibri" w:cs="Calibri"/>
                <w:sz w:val="20"/>
                <w:szCs w:val="20"/>
              </w:rPr>
              <w:t>Risks associated with aggregating and analyzing communication data from multiple channels.</w:t>
            </w:r>
          </w:p>
        </w:tc>
        <w:tc>
          <w:tcPr>
            <w:tcW w:w="3886" w:type="dxa"/>
          </w:tcPr>
          <w:p w14:paraId="480F2623" w14:textId="77777777" w:rsidR="00AA4E95" w:rsidRPr="00E32499" w:rsidRDefault="00875EA7">
            <w:pPr>
              <w:jc w:val="both"/>
              <w:rPr>
                <w:rFonts w:ascii="Calibri" w:eastAsia="Calibri" w:hAnsi="Calibri" w:cs="Calibri"/>
                <w:sz w:val="20"/>
                <w:szCs w:val="20"/>
              </w:rPr>
            </w:pPr>
            <w:r w:rsidRPr="00E32499">
              <w:rPr>
                <w:rFonts w:ascii="Calibri" w:eastAsia="Calibri" w:hAnsi="Calibri" w:cs="Calibri"/>
                <w:sz w:val="20"/>
                <w:szCs w:val="20"/>
              </w:rPr>
              <w:t>Use secure aggregation techniques, provide clear privacy notices, and allow users to manage their communication preferences.</w:t>
            </w:r>
          </w:p>
        </w:tc>
      </w:tr>
      <w:tr w:rsidR="00AA4E95" w:rsidRPr="00882EFA" w14:paraId="480F2628" w14:textId="77777777" w:rsidTr="00882EFA">
        <w:trPr>
          <w:trHeight w:val="281"/>
        </w:trPr>
        <w:tc>
          <w:tcPr>
            <w:tcW w:w="2259" w:type="dxa"/>
          </w:tcPr>
          <w:p w14:paraId="480F2625" w14:textId="5A007969" w:rsidR="00AA4E95" w:rsidRPr="00E32499" w:rsidRDefault="00024E26">
            <w:pPr>
              <w:jc w:val="both"/>
              <w:rPr>
                <w:rFonts w:ascii="Calibri" w:eastAsia="Calibri" w:hAnsi="Calibri" w:cs="Calibri"/>
                <w:sz w:val="20"/>
                <w:szCs w:val="20"/>
              </w:rPr>
            </w:pPr>
            <w:r w:rsidRPr="00E32499">
              <w:rPr>
                <w:rFonts w:ascii="Calibri" w:eastAsia="Calibri" w:hAnsi="Calibri" w:cs="Calibri"/>
                <w:sz w:val="20"/>
                <w:szCs w:val="20"/>
              </w:rPr>
              <w:t>Smart Recommendation System</w:t>
            </w:r>
          </w:p>
        </w:tc>
        <w:tc>
          <w:tcPr>
            <w:tcW w:w="3409" w:type="dxa"/>
          </w:tcPr>
          <w:p w14:paraId="480F2626" w14:textId="66785EC7" w:rsidR="00AA4E95" w:rsidRPr="00E32499" w:rsidRDefault="00502961">
            <w:pPr>
              <w:jc w:val="both"/>
              <w:rPr>
                <w:rFonts w:ascii="Calibri" w:eastAsia="Calibri" w:hAnsi="Calibri" w:cs="Calibri"/>
                <w:sz w:val="20"/>
                <w:szCs w:val="20"/>
              </w:rPr>
            </w:pPr>
            <w:r w:rsidRPr="00E32499">
              <w:rPr>
                <w:rFonts w:ascii="Calibri" w:eastAsia="Calibri" w:hAnsi="Calibri" w:cs="Calibri"/>
                <w:sz w:val="20"/>
                <w:szCs w:val="20"/>
              </w:rPr>
              <w:t>Profiling risks and possible discrimination based on user preferences or history.</w:t>
            </w:r>
          </w:p>
        </w:tc>
        <w:tc>
          <w:tcPr>
            <w:tcW w:w="3886" w:type="dxa"/>
          </w:tcPr>
          <w:p w14:paraId="480F2627" w14:textId="106A47D3" w:rsidR="00AA4E95" w:rsidRPr="00E32499" w:rsidRDefault="00502961">
            <w:pPr>
              <w:jc w:val="both"/>
              <w:rPr>
                <w:rFonts w:ascii="Calibri" w:eastAsia="Calibri" w:hAnsi="Calibri" w:cs="Calibri"/>
                <w:sz w:val="20"/>
                <w:szCs w:val="20"/>
              </w:rPr>
            </w:pPr>
            <w:r w:rsidRPr="00E32499">
              <w:rPr>
                <w:rFonts w:ascii="Calibri" w:eastAsia="Calibri" w:hAnsi="Calibri" w:cs="Calibri"/>
                <w:sz w:val="20"/>
                <w:szCs w:val="20"/>
              </w:rPr>
              <w:t>Incorporate algorithm fairness checks, provide user control over recommendations, and include transparency features.</w:t>
            </w:r>
          </w:p>
        </w:tc>
      </w:tr>
      <w:tr w:rsidR="00CD29DF" w:rsidRPr="00882EFA" w14:paraId="75A9C92C" w14:textId="77777777" w:rsidTr="00882EFA">
        <w:trPr>
          <w:trHeight w:val="281"/>
        </w:trPr>
        <w:tc>
          <w:tcPr>
            <w:tcW w:w="2259" w:type="dxa"/>
          </w:tcPr>
          <w:p w14:paraId="0B6D9816" w14:textId="77777777" w:rsidR="00CD29DF" w:rsidRPr="00E32499" w:rsidRDefault="00CD29DF">
            <w:pPr>
              <w:jc w:val="both"/>
              <w:rPr>
                <w:rFonts w:ascii="Calibri" w:eastAsia="Calibri" w:hAnsi="Calibri" w:cs="Calibri"/>
                <w:sz w:val="20"/>
                <w:szCs w:val="20"/>
              </w:rPr>
            </w:pPr>
          </w:p>
          <w:p w14:paraId="6F974EAE" w14:textId="1BCD000A" w:rsidR="00CD29DF" w:rsidRPr="00E32499" w:rsidRDefault="00502961">
            <w:pPr>
              <w:jc w:val="both"/>
              <w:rPr>
                <w:rFonts w:ascii="Calibri" w:eastAsia="Calibri" w:hAnsi="Calibri" w:cs="Calibri"/>
                <w:sz w:val="20"/>
                <w:szCs w:val="20"/>
              </w:rPr>
            </w:pPr>
            <w:r w:rsidRPr="00E32499">
              <w:rPr>
                <w:rFonts w:ascii="Calibri" w:eastAsia="Calibri" w:hAnsi="Calibri" w:cs="Calibri"/>
                <w:sz w:val="20"/>
                <w:szCs w:val="20"/>
              </w:rPr>
              <w:t>Smart Dialog System</w:t>
            </w:r>
          </w:p>
        </w:tc>
        <w:tc>
          <w:tcPr>
            <w:tcW w:w="3409" w:type="dxa"/>
          </w:tcPr>
          <w:p w14:paraId="1AB24C7E" w14:textId="349C3C01" w:rsidR="00CD29DF" w:rsidRPr="00E32499" w:rsidRDefault="00825922">
            <w:pPr>
              <w:jc w:val="both"/>
              <w:rPr>
                <w:rFonts w:ascii="Calibri" w:eastAsia="Calibri" w:hAnsi="Calibri" w:cs="Calibri"/>
                <w:sz w:val="20"/>
                <w:szCs w:val="20"/>
              </w:rPr>
            </w:pPr>
            <w:r w:rsidRPr="00E32499">
              <w:rPr>
                <w:rFonts w:ascii="Calibri" w:eastAsia="Calibri" w:hAnsi="Calibri" w:cs="Calibri"/>
                <w:sz w:val="20"/>
                <w:szCs w:val="20"/>
              </w:rPr>
              <w:t>Risks of data interception and privacy breaches during conversational exchanges.</w:t>
            </w:r>
          </w:p>
        </w:tc>
        <w:tc>
          <w:tcPr>
            <w:tcW w:w="3886" w:type="dxa"/>
          </w:tcPr>
          <w:p w14:paraId="452D4B2D" w14:textId="3E096D95" w:rsidR="00CD29DF" w:rsidRPr="00E32499" w:rsidRDefault="00825922">
            <w:pPr>
              <w:jc w:val="both"/>
              <w:rPr>
                <w:rFonts w:ascii="Calibri" w:eastAsia="Calibri" w:hAnsi="Calibri" w:cs="Calibri"/>
                <w:sz w:val="20"/>
                <w:szCs w:val="20"/>
              </w:rPr>
            </w:pPr>
            <w:r w:rsidRPr="00E32499">
              <w:rPr>
                <w:rFonts w:ascii="Calibri" w:eastAsia="Calibri" w:hAnsi="Calibri" w:cs="Calibri"/>
                <w:sz w:val="20"/>
                <w:szCs w:val="20"/>
              </w:rPr>
              <w:t>Encrypt conversations, implement secure session management, and conduct regular security reviews.</w:t>
            </w:r>
          </w:p>
        </w:tc>
      </w:tr>
      <w:tr w:rsidR="00825922" w:rsidRPr="00882EFA" w14:paraId="5E319025" w14:textId="77777777" w:rsidTr="00882EFA">
        <w:trPr>
          <w:trHeight w:val="281"/>
        </w:trPr>
        <w:tc>
          <w:tcPr>
            <w:tcW w:w="2259" w:type="dxa"/>
          </w:tcPr>
          <w:p w14:paraId="3879C982" w14:textId="37CA65F7" w:rsidR="00825922" w:rsidRPr="00E32499" w:rsidRDefault="00D81DDA">
            <w:pPr>
              <w:jc w:val="both"/>
              <w:rPr>
                <w:rFonts w:ascii="Calibri" w:eastAsia="Calibri" w:hAnsi="Calibri" w:cs="Calibri"/>
                <w:sz w:val="20"/>
                <w:szCs w:val="20"/>
              </w:rPr>
            </w:pPr>
            <w:r w:rsidRPr="00E32499">
              <w:rPr>
                <w:rFonts w:ascii="Calibri" w:eastAsia="Calibri" w:hAnsi="Calibri" w:cs="Calibri"/>
                <w:sz w:val="20"/>
                <w:szCs w:val="20"/>
              </w:rPr>
              <w:lastRenderedPageBreak/>
              <w:t>Digital Advertising</w:t>
            </w:r>
          </w:p>
        </w:tc>
        <w:tc>
          <w:tcPr>
            <w:tcW w:w="3409" w:type="dxa"/>
          </w:tcPr>
          <w:p w14:paraId="33343F64" w14:textId="16DC0581" w:rsidR="00825922" w:rsidRPr="00E32499" w:rsidRDefault="00E465EE">
            <w:pPr>
              <w:jc w:val="both"/>
              <w:rPr>
                <w:rFonts w:ascii="Calibri" w:eastAsia="Calibri" w:hAnsi="Calibri" w:cs="Calibri"/>
                <w:sz w:val="20"/>
                <w:szCs w:val="20"/>
              </w:rPr>
            </w:pPr>
            <w:r w:rsidRPr="00E32499">
              <w:rPr>
                <w:rFonts w:ascii="Calibri" w:eastAsia="Calibri" w:hAnsi="Calibri" w:cs="Calibri"/>
                <w:sz w:val="20"/>
                <w:szCs w:val="20"/>
              </w:rPr>
              <w:t>Risks of unauthorized tracking and data sharing with third parties.</w:t>
            </w:r>
          </w:p>
        </w:tc>
        <w:tc>
          <w:tcPr>
            <w:tcW w:w="3886" w:type="dxa"/>
          </w:tcPr>
          <w:p w14:paraId="7670BDE2" w14:textId="4F2B30C9" w:rsidR="00825922" w:rsidRPr="00E32499" w:rsidRDefault="00E465EE">
            <w:pPr>
              <w:jc w:val="both"/>
              <w:rPr>
                <w:rFonts w:ascii="Calibri" w:eastAsia="Calibri" w:hAnsi="Calibri" w:cs="Calibri"/>
                <w:sz w:val="20"/>
                <w:szCs w:val="20"/>
              </w:rPr>
            </w:pPr>
            <w:r w:rsidRPr="00E32499">
              <w:rPr>
                <w:rFonts w:ascii="Calibri" w:eastAsia="Calibri" w:hAnsi="Calibri" w:cs="Calibri"/>
                <w:sz w:val="20"/>
                <w:szCs w:val="20"/>
              </w:rPr>
              <w:t>Limit tracking mechanisms, provide transparent opt-in mechanisms, and ensure compliance with GDPR/CCPA for data sharing.</w:t>
            </w:r>
          </w:p>
        </w:tc>
      </w:tr>
      <w:tr w:rsidR="00825922" w:rsidRPr="00882EFA" w14:paraId="729CA1AA" w14:textId="77777777" w:rsidTr="00882EFA">
        <w:trPr>
          <w:trHeight w:val="281"/>
        </w:trPr>
        <w:tc>
          <w:tcPr>
            <w:tcW w:w="2259" w:type="dxa"/>
          </w:tcPr>
          <w:p w14:paraId="6663BD1F" w14:textId="4677EC24" w:rsidR="00825922" w:rsidRPr="00E32499" w:rsidRDefault="00E465EE">
            <w:pPr>
              <w:jc w:val="both"/>
              <w:rPr>
                <w:rFonts w:ascii="Calibri" w:eastAsia="Calibri" w:hAnsi="Calibri" w:cs="Calibri"/>
                <w:sz w:val="20"/>
                <w:szCs w:val="20"/>
              </w:rPr>
            </w:pPr>
            <w:r w:rsidRPr="00E32499">
              <w:rPr>
                <w:rFonts w:ascii="Calibri" w:eastAsia="Calibri" w:hAnsi="Calibri" w:cs="Calibri"/>
                <w:sz w:val="20"/>
                <w:szCs w:val="20"/>
              </w:rPr>
              <w:t>Sentiment Analysis</w:t>
            </w:r>
          </w:p>
        </w:tc>
        <w:tc>
          <w:tcPr>
            <w:tcW w:w="3409" w:type="dxa"/>
          </w:tcPr>
          <w:p w14:paraId="1B5B2EB2" w14:textId="764081AF" w:rsidR="00825922" w:rsidRPr="00E32499" w:rsidRDefault="00E465EE">
            <w:pPr>
              <w:jc w:val="both"/>
              <w:rPr>
                <w:rFonts w:ascii="Calibri" w:eastAsia="Calibri" w:hAnsi="Calibri" w:cs="Calibri"/>
                <w:sz w:val="20"/>
                <w:szCs w:val="20"/>
              </w:rPr>
            </w:pPr>
            <w:r w:rsidRPr="00E32499">
              <w:rPr>
                <w:rFonts w:ascii="Calibri" w:eastAsia="Calibri" w:hAnsi="Calibri" w:cs="Calibri"/>
                <w:sz w:val="20"/>
                <w:szCs w:val="20"/>
              </w:rPr>
              <w:t>Risk of sensitive data inference from unstructured text or social media content.</w:t>
            </w:r>
          </w:p>
        </w:tc>
        <w:tc>
          <w:tcPr>
            <w:tcW w:w="3886" w:type="dxa"/>
          </w:tcPr>
          <w:p w14:paraId="141B33BD" w14:textId="5AA0F740" w:rsidR="00825922" w:rsidRPr="00E32499" w:rsidRDefault="00EF41A9">
            <w:pPr>
              <w:jc w:val="both"/>
              <w:rPr>
                <w:rFonts w:ascii="Calibri" w:eastAsia="Calibri" w:hAnsi="Calibri" w:cs="Calibri"/>
                <w:sz w:val="20"/>
                <w:szCs w:val="20"/>
              </w:rPr>
            </w:pPr>
            <w:r w:rsidRPr="00E32499">
              <w:rPr>
                <w:rFonts w:ascii="Calibri" w:eastAsia="Calibri" w:hAnsi="Calibri" w:cs="Calibri"/>
                <w:sz w:val="20"/>
                <w:szCs w:val="20"/>
              </w:rPr>
              <w:t>Limit data collection scope, apply differential privacy, and anonymize data inputs.</w:t>
            </w:r>
          </w:p>
        </w:tc>
      </w:tr>
      <w:tr w:rsidR="00825922" w:rsidRPr="00882EFA" w14:paraId="1A3D7A94" w14:textId="77777777" w:rsidTr="00882EFA">
        <w:trPr>
          <w:trHeight w:val="281"/>
        </w:trPr>
        <w:tc>
          <w:tcPr>
            <w:tcW w:w="2259" w:type="dxa"/>
          </w:tcPr>
          <w:p w14:paraId="44F6003F" w14:textId="5A4FB2EA" w:rsidR="00825922" w:rsidRPr="00E32499" w:rsidRDefault="00EF41A9">
            <w:pPr>
              <w:jc w:val="both"/>
              <w:rPr>
                <w:rFonts w:ascii="Calibri" w:eastAsia="Calibri" w:hAnsi="Calibri" w:cs="Calibri"/>
                <w:sz w:val="20"/>
                <w:szCs w:val="20"/>
              </w:rPr>
            </w:pPr>
            <w:r w:rsidRPr="00E32499">
              <w:rPr>
                <w:rFonts w:ascii="Calibri" w:eastAsia="Calibri" w:hAnsi="Calibri" w:cs="Calibri"/>
                <w:sz w:val="20"/>
                <w:szCs w:val="20"/>
              </w:rPr>
              <w:t>Localization-Based Recommendation System</w:t>
            </w:r>
          </w:p>
        </w:tc>
        <w:tc>
          <w:tcPr>
            <w:tcW w:w="3409" w:type="dxa"/>
          </w:tcPr>
          <w:p w14:paraId="2C7458AA" w14:textId="197854C5" w:rsidR="00825922" w:rsidRPr="00E32499" w:rsidRDefault="00EF41A9">
            <w:pPr>
              <w:jc w:val="both"/>
              <w:rPr>
                <w:rFonts w:ascii="Calibri" w:eastAsia="Calibri" w:hAnsi="Calibri" w:cs="Calibri"/>
                <w:sz w:val="20"/>
                <w:szCs w:val="20"/>
              </w:rPr>
            </w:pPr>
            <w:r w:rsidRPr="00E32499">
              <w:rPr>
                <w:rFonts w:ascii="Calibri" w:eastAsia="Calibri" w:hAnsi="Calibri" w:cs="Calibri"/>
                <w:sz w:val="20"/>
                <w:szCs w:val="20"/>
              </w:rPr>
              <w:t>Risks related to location data misuse and surveillance concerns.</w:t>
            </w:r>
          </w:p>
        </w:tc>
        <w:tc>
          <w:tcPr>
            <w:tcW w:w="3886" w:type="dxa"/>
          </w:tcPr>
          <w:p w14:paraId="067A3B31" w14:textId="7D6C5807" w:rsidR="00825922" w:rsidRPr="00E32499" w:rsidRDefault="00EF41A9">
            <w:pPr>
              <w:jc w:val="both"/>
              <w:rPr>
                <w:rFonts w:ascii="Calibri" w:eastAsia="Calibri" w:hAnsi="Calibri" w:cs="Calibri"/>
                <w:sz w:val="20"/>
                <w:szCs w:val="20"/>
              </w:rPr>
            </w:pPr>
            <w:r w:rsidRPr="00E32499">
              <w:rPr>
                <w:rFonts w:ascii="Calibri" w:eastAsia="Calibri" w:hAnsi="Calibri" w:cs="Calibri"/>
                <w:sz w:val="20"/>
                <w:szCs w:val="20"/>
              </w:rPr>
              <w:t>Implement location fuzzing, secure transmission channels, and seek explicit user consent for location sharing.</w:t>
            </w:r>
          </w:p>
        </w:tc>
      </w:tr>
      <w:tr w:rsidR="00825922" w:rsidRPr="00882EFA" w14:paraId="287B91AA" w14:textId="77777777" w:rsidTr="00882EFA">
        <w:trPr>
          <w:trHeight w:val="281"/>
        </w:trPr>
        <w:tc>
          <w:tcPr>
            <w:tcW w:w="2259" w:type="dxa"/>
          </w:tcPr>
          <w:p w14:paraId="779B1123" w14:textId="59FA3399" w:rsidR="00825922" w:rsidRPr="00E32499" w:rsidRDefault="00113A32">
            <w:pPr>
              <w:jc w:val="both"/>
              <w:rPr>
                <w:rFonts w:ascii="Calibri" w:eastAsia="Calibri" w:hAnsi="Calibri" w:cs="Calibri"/>
                <w:sz w:val="20"/>
                <w:szCs w:val="20"/>
              </w:rPr>
            </w:pPr>
            <w:r w:rsidRPr="00E32499">
              <w:rPr>
                <w:rFonts w:ascii="Calibri" w:eastAsia="Calibri" w:hAnsi="Calibri" w:cs="Calibri"/>
                <w:sz w:val="20"/>
                <w:szCs w:val="20"/>
              </w:rPr>
              <w:t>Hybrid Employee Tracking</w:t>
            </w:r>
          </w:p>
        </w:tc>
        <w:tc>
          <w:tcPr>
            <w:tcW w:w="3409" w:type="dxa"/>
          </w:tcPr>
          <w:p w14:paraId="12ED585D" w14:textId="0EC036D8" w:rsidR="00825922" w:rsidRPr="00E32499" w:rsidRDefault="00113A32">
            <w:pPr>
              <w:jc w:val="both"/>
              <w:rPr>
                <w:rFonts w:ascii="Calibri" w:eastAsia="Calibri" w:hAnsi="Calibri" w:cs="Calibri"/>
                <w:sz w:val="20"/>
                <w:szCs w:val="20"/>
              </w:rPr>
            </w:pPr>
            <w:r w:rsidRPr="00E32499">
              <w:rPr>
                <w:rFonts w:ascii="Calibri" w:eastAsia="Calibri" w:hAnsi="Calibri" w:cs="Calibri"/>
                <w:sz w:val="20"/>
                <w:szCs w:val="20"/>
              </w:rPr>
              <w:t>Risks of surveillance overreach and employee discomfort.</w:t>
            </w:r>
          </w:p>
        </w:tc>
        <w:tc>
          <w:tcPr>
            <w:tcW w:w="3886" w:type="dxa"/>
          </w:tcPr>
          <w:p w14:paraId="3663A9F3" w14:textId="2CAD090C" w:rsidR="00825922" w:rsidRPr="00E32499" w:rsidRDefault="00113A32">
            <w:pPr>
              <w:jc w:val="both"/>
              <w:rPr>
                <w:rFonts w:ascii="Calibri" w:eastAsia="Calibri" w:hAnsi="Calibri" w:cs="Calibri"/>
                <w:sz w:val="20"/>
                <w:szCs w:val="20"/>
              </w:rPr>
            </w:pPr>
            <w:r w:rsidRPr="00E32499">
              <w:rPr>
                <w:rFonts w:ascii="Calibri" w:eastAsia="Calibri" w:hAnsi="Calibri" w:cs="Calibri"/>
                <w:sz w:val="20"/>
                <w:szCs w:val="20"/>
              </w:rPr>
              <w:t>Use data minimization, anonymize monitoring data, and involve employees in policy creation.</w:t>
            </w:r>
          </w:p>
        </w:tc>
      </w:tr>
      <w:tr w:rsidR="00825922" w:rsidRPr="00882EFA" w14:paraId="6E42C91A" w14:textId="77777777" w:rsidTr="00882EFA">
        <w:trPr>
          <w:trHeight w:val="281"/>
        </w:trPr>
        <w:tc>
          <w:tcPr>
            <w:tcW w:w="2259" w:type="dxa"/>
          </w:tcPr>
          <w:p w14:paraId="566D1FB1" w14:textId="643A7073" w:rsidR="00825922" w:rsidRPr="00E32499" w:rsidRDefault="00113A32">
            <w:pPr>
              <w:jc w:val="both"/>
              <w:rPr>
                <w:rFonts w:ascii="Calibri" w:eastAsia="Calibri" w:hAnsi="Calibri" w:cs="Calibri"/>
                <w:sz w:val="20"/>
                <w:szCs w:val="20"/>
              </w:rPr>
            </w:pPr>
            <w:r w:rsidRPr="00E32499">
              <w:rPr>
                <w:rFonts w:ascii="Calibri" w:eastAsia="Calibri" w:hAnsi="Calibri" w:cs="Calibri"/>
                <w:sz w:val="20"/>
                <w:szCs w:val="20"/>
              </w:rPr>
              <w:t>Social Channel Analytics</w:t>
            </w:r>
          </w:p>
        </w:tc>
        <w:tc>
          <w:tcPr>
            <w:tcW w:w="3409" w:type="dxa"/>
          </w:tcPr>
          <w:p w14:paraId="3365C011" w14:textId="53C4C08A" w:rsidR="00825922" w:rsidRPr="00E32499" w:rsidRDefault="00257F64">
            <w:pPr>
              <w:jc w:val="both"/>
              <w:rPr>
                <w:rFonts w:ascii="Calibri" w:eastAsia="Calibri" w:hAnsi="Calibri" w:cs="Calibri"/>
                <w:sz w:val="20"/>
                <w:szCs w:val="20"/>
              </w:rPr>
            </w:pPr>
            <w:r w:rsidRPr="00E32499">
              <w:rPr>
                <w:rFonts w:ascii="Calibri" w:eastAsia="Calibri" w:hAnsi="Calibri" w:cs="Calibri"/>
                <w:sz w:val="20"/>
                <w:szCs w:val="20"/>
              </w:rPr>
              <w:t>Risks of collecting and analyzing public and private data without user consent.</w:t>
            </w:r>
          </w:p>
        </w:tc>
        <w:tc>
          <w:tcPr>
            <w:tcW w:w="3886" w:type="dxa"/>
          </w:tcPr>
          <w:p w14:paraId="61860A37" w14:textId="1E13D1B3" w:rsidR="00825922" w:rsidRPr="00E32499" w:rsidRDefault="00257F64">
            <w:pPr>
              <w:jc w:val="both"/>
              <w:rPr>
                <w:rFonts w:ascii="Calibri" w:eastAsia="Calibri" w:hAnsi="Calibri" w:cs="Calibri"/>
                <w:sz w:val="20"/>
                <w:szCs w:val="20"/>
              </w:rPr>
            </w:pPr>
            <w:r w:rsidRPr="00E32499">
              <w:rPr>
                <w:rFonts w:ascii="Calibri" w:eastAsia="Calibri" w:hAnsi="Calibri" w:cs="Calibri"/>
                <w:sz w:val="20"/>
                <w:szCs w:val="20"/>
              </w:rPr>
              <w:t>Focus on publicly available data, implement robust access controls, and ensure compliance with platform policies.</w:t>
            </w:r>
          </w:p>
        </w:tc>
      </w:tr>
      <w:tr w:rsidR="00EF41A9" w:rsidRPr="00882EFA" w14:paraId="26D362DC" w14:textId="77777777" w:rsidTr="00882EFA">
        <w:trPr>
          <w:trHeight w:val="281"/>
        </w:trPr>
        <w:tc>
          <w:tcPr>
            <w:tcW w:w="2259" w:type="dxa"/>
          </w:tcPr>
          <w:p w14:paraId="378C508B" w14:textId="36B89DF1" w:rsidR="00EF41A9" w:rsidRPr="00E32499" w:rsidRDefault="00257F64">
            <w:pPr>
              <w:jc w:val="both"/>
              <w:rPr>
                <w:rFonts w:ascii="Calibri" w:eastAsia="Calibri" w:hAnsi="Calibri" w:cs="Calibri"/>
                <w:sz w:val="20"/>
                <w:szCs w:val="20"/>
              </w:rPr>
            </w:pPr>
            <w:r w:rsidRPr="00E32499">
              <w:rPr>
                <w:rFonts w:ascii="Calibri" w:eastAsia="Calibri" w:hAnsi="Calibri" w:cs="Calibri"/>
                <w:sz w:val="20"/>
                <w:szCs w:val="20"/>
              </w:rPr>
              <w:t>Robot Health Monitoring Prediction</w:t>
            </w:r>
          </w:p>
        </w:tc>
        <w:tc>
          <w:tcPr>
            <w:tcW w:w="3409" w:type="dxa"/>
          </w:tcPr>
          <w:p w14:paraId="1CFAAC34" w14:textId="14F32DA9" w:rsidR="00EF41A9" w:rsidRPr="00E32499" w:rsidRDefault="00257F64">
            <w:pPr>
              <w:jc w:val="both"/>
              <w:rPr>
                <w:rFonts w:ascii="Calibri" w:eastAsia="Calibri" w:hAnsi="Calibri" w:cs="Calibri"/>
                <w:sz w:val="20"/>
                <w:szCs w:val="20"/>
              </w:rPr>
            </w:pPr>
            <w:r w:rsidRPr="00E32499">
              <w:rPr>
                <w:rFonts w:ascii="Calibri" w:eastAsia="Calibri" w:hAnsi="Calibri" w:cs="Calibri"/>
                <w:sz w:val="20"/>
                <w:szCs w:val="20"/>
              </w:rPr>
              <w:t xml:space="preserve">Risks of misdiagnosis or incorrect predictions </w:t>
            </w:r>
            <w:proofErr w:type="gramStart"/>
            <w:r w:rsidRPr="00E32499">
              <w:rPr>
                <w:rFonts w:ascii="Calibri" w:eastAsia="Calibri" w:hAnsi="Calibri" w:cs="Calibri"/>
                <w:sz w:val="20"/>
                <w:szCs w:val="20"/>
              </w:rPr>
              <w:t>leading</w:t>
            </w:r>
            <w:proofErr w:type="gramEnd"/>
            <w:r w:rsidRPr="00E32499">
              <w:rPr>
                <w:rFonts w:ascii="Calibri" w:eastAsia="Calibri" w:hAnsi="Calibri" w:cs="Calibri"/>
                <w:sz w:val="20"/>
                <w:szCs w:val="20"/>
              </w:rPr>
              <w:t xml:space="preserve"> to operational or safety issues.</w:t>
            </w:r>
          </w:p>
        </w:tc>
        <w:tc>
          <w:tcPr>
            <w:tcW w:w="3886" w:type="dxa"/>
          </w:tcPr>
          <w:p w14:paraId="57AD1A36" w14:textId="4655815B" w:rsidR="00EF41A9" w:rsidRPr="00E32499" w:rsidRDefault="00257F64">
            <w:pPr>
              <w:jc w:val="both"/>
              <w:rPr>
                <w:rFonts w:ascii="Calibri" w:eastAsia="Calibri" w:hAnsi="Calibri" w:cs="Calibri"/>
                <w:sz w:val="20"/>
                <w:szCs w:val="20"/>
              </w:rPr>
            </w:pPr>
            <w:r w:rsidRPr="00E32499">
              <w:rPr>
                <w:rFonts w:ascii="Calibri" w:eastAsia="Calibri" w:hAnsi="Calibri" w:cs="Calibri"/>
                <w:sz w:val="20"/>
                <w:szCs w:val="20"/>
              </w:rPr>
              <w:t>Regularly validate prediction models, incorporate fail-safe mechanisms, and secure health data.</w:t>
            </w:r>
          </w:p>
        </w:tc>
      </w:tr>
      <w:tr w:rsidR="00EF41A9" w:rsidRPr="00882EFA" w14:paraId="63FB099E" w14:textId="77777777" w:rsidTr="00882EFA">
        <w:trPr>
          <w:trHeight w:val="281"/>
        </w:trPr>
        <w:tc>
          <w:tcPr>
            <w:tcW w:w="2259" w:type="dxa"/>
          </w:tcPr>
          <w:p w14:paraId="4C05D944" w14:textId="62EE9DEF" w:rsidR="00EF41A9" w:rsidRPr="00E32499" w:rsidRDefault="00B13110">
            <w:pPr>
              <w:jc w:val="both"/>
              <w:rPr>
                <w:rFonts w:ascii="Calibri" w:eastAsia="Calibri" w:hAnsi="Calibri" w:cs="Calibri"/>
                <w:sz w:val="20"/>
                <w:szCs w:val="20"/>
              </w:rPr>
            </w:pPr>
            <w:r w:rsidRPr="00E32499">
              <w:rPr>
                <w:rFonts w:ascii="Calibri" w:eastAsia="Calibri" w:hAnsi="Calibri" w:cs="Calibri"/>
                <w:sz w:val="20"/>
                <w:szCs w:val="20"/>
              </w:rPr>
              <w:t>Customer Relations Analysis Through Interactions</w:t>
            </w:r>
          </w:p>
        </w:tc>
        <w:tc>
          <w:tcPr>
            <w:tcW w:w="3409" w:type="dxa"/>
          </w:tcPr>
          <w:p w14:paraId="176CDD13" w14:textId="72410BD0" w:rsidR="00EF41A9" w:rsidRPr="00E32499" w:rsidRDefault="00B13110">
            <w:pPr>
              <w:jc w:val="both"/>
              <w:rPr>
                <w:rFonts w:ascii="Calibri" w:eastAsia="Calibri" w:hAnsi="Calibri" w:cs="Calibri"/>
                <w:sz w:val="20"/>
                <w:szCs w:val="20"/>
              </w:rPr>
            </w:pPr>
            <w:r w:rsidRPr="00E32499">
              <w:rPr>
                <w:rFonts w:ascii="Calibri" w:eastAsia="Calibri" w:hAnsi="Calibri" w:cs="Calibri"/>
                <w:sz w:val="20"/>
                <w:szCs w:val="20"/>
              </w:rPr>
              <w:t>Risks of collecting sensitive customer information and profiling.</w:t>
            </w:r>
          </w:p>
        </w:tc>
        <w:tc>
          <w:tcPr>
            <w:tcW w:w="3886" w:type="dxa"/>
          </w:tcPr>
          <w:p w14:paraId="4669CD70" w14:textId="1EE12DE8" w:rsidR="00EF41A9" w:rsidRPr="00E32499" w:rsidRDefault="00B13110">
            <w:pPr>
              <w:jc w:val="both"/>
              <w:rPr>
                <w:rFonts w:ascii="Calibri" w:eastAsia="Calibri" w:hAnsi="Calibri" w:cs="Calibri"/>
                <w:sz w:val="20"/>
                <w:szCs w:val="20"/>
              </w:rPr>
            </w:pPr>
            <w:r w:rsidRPr="00E32499">
              <w:rPr>
                <w:rFonts w:ascii="Calibri" w:eastAsia="Calibri" w:hAnsi="Calibri" w:cs="Calibri"/>
                <w:sz w:val="20"/>
                <w:szCs w:val="20"/>
              </w:rPr>
              <w:t>Provide clear user consent options, anonymize interaction data, and ensure strict access control policies.</w:t>
            </w:r>
          </w:p>
        </w:tc>
      </w:tr>
      <w:tr w:rsidR="00EF41A9" w:rsidRPr="00882EFA" w14:paraId="5D31F80F" w14:textId="77777777" w:rsidTr="00882EFA">
        <w:trPr>
          <w:trHeight w:val="281"/>
        </w:trPr>
        <w:tc>
          <w:tcPr>
            <w:tcW w:w="2259" w:type="dxa"/>
          </w:tcPr>
          <w:p w14:paraId="74A007CB" w14:textId="46A1E820" w:rsidR="00EF41A9" w:rsidRPr="00E32499" w:rsidRDefault="00B13110">
            <w:pPr>
              <w:jc w:val="both"/>
              <w:rPr>
                <w:rFonts w:ascii="Calibri" w:eastAsia="Calibri" w:hAnsi="Calibri" w:cs="Calibri"/>
                <w:sz w:val="20"/>
                <w:szCs w:val="20"/>
              </w:rPr>
            </w:pPr>
            <w:r w:rsidRPr="00E32499">
              <w:rPr>
                <w:rFonts w:ascii="Calibri" w:eastAsia="Calibri" w:hAnsi="Calibri" w:cs="Calibri"/>
                <w:sz w:val="20"/>
                <w:szCs w:val="20"/>
              </w:rPr>
              <w:t>Personalized Recommendation</w:t>
            </w:r>
          </w:p>
        </w:tc>
        <w:tc>
          <w:tcPr>
            <w:tcW w:w="3409" w:type="dxa"/>
          </w:tcPr>
          <w:p w14:paraId="3A57FE38" w14:textId="0DE41175" w:rsidR="00EF41A9" w:rsidRPr="00E32499" w:rsidRDefault="00B13110">
            <w:pPr>
              <w:jc w:val="both"/>
              <w:rPr>
                <w:rFonts w:ascii="Calibri" w:eastAsia="Calibri" w:hAnsi="Calibri" w:cs="Calibri"/>
                <w:sz w:val="20"/>
                <w:szCs w:val="20"/>
              </w:rPr>
            </w:pPr>
            <w:r w:rsidRPr="00E32499">
              <w:rPr>
                <w:rFonts w:ascii="Calibri" w:eastAsia="Calibri" w:hAnsi="Calibri" w:cs="Calibri"/>
                <w:sz w:val="20"/>
                <w:szCs w:val="20"/>
              </w:rPr>
              <w:t>Profiling risks and data accuracy concerns.</w:t>
            </w:r>
          </w:p>
        </w:tc>
        <w:tc>
          <w:tcPr>
            <w:tcW w:w="3886" w:type="dxa"/>
          </w:tcPr>
          <w:p w14:paraId="5CC06D67" w14:textId="7DE663D3" w:rsidR="00EF41A9" w:rsidRPr="00E32499" w:rsidRDefault="00882EFA">
            <w:pPr>
              <w:jc w:val="both"/>
              <w:rPr>
                <w:rFonts w:ascii="Calibri" w:eastAsia="Calibri" w:hAnsi="Calibri" w:cs="Calibri"/>
                <w:sz w:val="20"/>
                <w:szCs w:val="20"/>
              </w:rPr>
            </w:pPr>
            <w:r w:rsidRPr="00E32499">
              <w:rPr>
                <w:rFonts w:ascii="Calibri" w:eastAsia="Calibri" w:hAnsi="Calibri" w:cs="Calibri"/>
                <w:sz w:val="20"/>
                <w:szCs w:val="20"/>
              </w:rPr>
              <w:t>Ensure users have control over data usage, conduct bias audits, and comply with data protection standards.</w:t>
            </w:r>
          </w:p>
        </w:tc>
      </w:tr>
    </w:tbl>
    <w:p w14:paraId="480F2629" w14:textId="77777777" w:rsidR="00AA4E95" w:rsidRDefault="00AA4E95">
      <w:pPr>
        <w:jc w:val="both"/>
        <w:rPr>
          <w:rFonts w:ascii="Calibri" w:eastAsia="Calibri" w:hAnsi="Calibri" w:cs="Calibri"/>
        </w:rPr>
      </w:pPr>
    </w:p>
    <w:p w14:paraId="480F262A" w14:textId="77777777" w:rsidR="00AA4E95" w:rsidRPr="009651C2" w:rsidRDefault="00875EA7">
      <w:pPr>
        <w:jc w:val="both"/>
        <w:rPr>
          <w:rFonts w:ascii="Calibri" w:eastAsia="Calibri" w:hAnsi="Calibri" w:cs="Calibri"/>
          <w:b/>
        </w:rPr>
      </w:pPr>
      <w:r w:rsidRPr="009651C2">
        <w:rPr>
          <w:rFonts w:ascii="Calibri" w:eastAsia="Calibri" w:hAnsi="Calibri" w:cs="Calibri"/>
          <w:b/>
        </w:rPr>
        <w:t>Example DPIA Process</w:t>
      </w:r>
      <w:r w:rsidRPr="009651C2">
        <w:rPr>
          <w:rFonts w:ascii="Calibri" w:eastAsia="Calibri" w:hAnsi="Calibri" w:cs="Calibri"/>
          <w:b/>
        </w:rPr>
        <w:t xml:space="preserve"> </w:t>
      </w:r>
    </w:p>
    <w:p w14:paraId="480F262B" w14:textId="77777777" w:rsidR="00AA4E95" w:rsidRPr="009651C2" w:rsidRDefault="00875EA7">
      <w:pPr>
        <w:jc w:val="both"/>
        <w:rPr>
          <w:rFonts w:ascii="Calibri" w:eastAsia="Calibri" w:hAnsi="Calibri" w:cs="Calibri"/>
        </w:rPr>
      </w:pPr>
      <w:r w:rsidRPr="009651C2">
        <w:rPr>
          <w:rFonts w:ascii="Calibri" w:eastAsia="Calibri" w:hAnsi="Calibri" w:cs="Calibri"/>
          <w:b/>
        </w:rPr>
        <w:t>1. Describe the Processing</w:t>
      </w:r>
    </w:p>
    <w:p w14:paraId="480F262C" w14:textId="77777777" w:rsidR="00AA4E95" w:rsidRPr="009651C2" w:rsidRDefault="00875EA7">
      <w:pPr>
        <w:numPr>
          <w:ilvl w:val="0"/>
          <w:numId w:val="25"/>
        </w:numPr>
        <w:jc w:val="both"/>
        <w:rPr>
          <w:rFonts w:ascii="Calibri" w:eastAsia="Calibri" w:hAnsi="Calibri" w:cs="Calibri"/>
        </w:rPr>
      </w:pPr>
      <w:r w:rsidRPr="009651C2">
        <w:rPr>
          <w:rFonts w:ascii="Calibri" w:eastAsia="Calibri" w:hAnsi="Calibri" w:cs="Calibri"/>
          <w:b/>
        </w:rPr>
        <w:t>Nature:</w:t>
      </w:r>
      <w:r w:rsidRPr="009651C2">
        <w:rPr>
          <w:rFonts w:ascii="Calibri" w:eastAsia="Calibri" w:hAnsi="Calibri" w:cs="Calibri"/>
        </w:rPr>
        <w:t xml:space="preserve"> Collecting and analyzing facial recognition data to detect customer emotions and provide personalized service.</w:t>
      </w:r>
    </w:p>
    <w:p w14:paraId="480F262D" w14:textId="77777777" w:rsidR="00AA4E95" w:rsidRPr="009651C2" w:rsidRDefault="00875EA7">
      <w:pPr>
        <w:numPr>
          <w:ilvl w:val="0"/>
          <w:numId w:val="25"/>
        </w:numPr>
        <w:jc w:val="both"/>
        <w:rPr>
          <w:rFonts w:ascii="Calibri" w:eastAsia="Calibri" w:hAnsi="Calibri" w:cs="Calibri"/>
        </w:rPr>
      </w:pPr>
      <w:r w:rsidRPr="009651C2">
        <w:rPr>
          <w:rFonts w:ascii="Calibri" w:eastAsia="Calibri" w:hAnsi="Calibri" w:cs="Calibri"/>
          <w:b/>
        </w:rPr>
        <w:t>Scope:</w:t>
      </w:r>
      <w:r w:rsidRPr="009651C2">
        <w:rPr>
          <w:rFonts w:ascii="Calibri" w:eastAsia="Calibri" w:hAnsi="Calibri" w:cs="Calibri"/>
        </w:rPr>
        <w:t xml:space="preserve"> Data collected from in-store cameras and processed in real-time to adjust customer interactions.</w:t>
      </w:r>
    </w:p>
    <w:p w14:paraId="480F262E" w14:textId="77777777" w:rsidR="00AA4E95" w:rsidRPr="009651C2" w:rsidRDefault="00875EA7">
      <w:pPr>
        <w:numPr>
          <w:ilvl w:val="0"/>
          <w:numId w:val="25"/>
        </w:numPr>
        <w:jc w:val="both"/>
        <w:rPr>
          <w:rFonts w:ascii="Calibri" w:eastAsia="Calibri" w:hAnsi="Calibri" w:cs="Calibri"/>
        </w:rPr>
      </w:pPr>
      <w:r w:rsidRPr="009651C2">
        <w:rPr>
          <w:rFonts w:ascii="Calibri" w:eastAsia="Calibri" w:hAnsi="Calibri" w:cs="Calibri"/>
          <w:b/>
        </w:rPr>
        <w:t>Context:</w:t>
      </w:r>
      <w:r w:rsidRPr="009651C2">
        <w:rPr>
          <w:rFonts w:ascii="Calibri" w:eastAsia="Calibri" w:hAnsi="Calibri" w:cs="Calibri"/>
        </w:rPr>
        <w:t xml:space="preserve"> Retail environment with high foot traffic and varying levels of customer interaction.</w:t>
      </w:r>
    </w:p>
    <w:p w14:paraId="480F262F" w14:textId="77777777" w:rsidR="00AA4E95" w:rsidRPr="009651C2" w:rsidRDefault="00875EA7">
      <w:pPr>
        <w:numPr>
          <w:ilvl w:val="0"/>
          <w:numId w:val="25"/>
        </w:numPr>
        <w:jc w:val="both"/>
        <w:rPr>
          <w:rFonts w:ascii="Calibri" w:eastAsia="Calibri" w:hAnsi="Calibri" w:cs="Calibri"/>
        </w:rPr>
      </w:pPr>
      <w:r w:rsidRPr="009651C2">
        <w:rPr>
          <w:rFonts w:ascii="Calibri" w:eastAsia="Calibri" w:hAnsi="Calibri" w:cs="Calibri"/>
          <w:b/>
        </w:rPr>
        <w:t>Purposes:</w:t>
      </w:r>
      <w:r w:rsidRPr="009651C2">
        <w:rPr>
          <w:rFonts w:ascii="Calibri" w:eastAsia="Calibri" w:hAnsi="Calibri" w:cs="Calibri"/>
        </w:rPr>
        <w:t xml:space="preserve"> Enhance customer experience by tailoring interactions based on detected emotions.</w:t>
      </w:r>
    </w:p>
    <w:p w14:paraId="480F2630" w14:textId="77777777" w:rsidR="00AA4E95" w:rsidRPr="009651C2" w:rsidRDefault="00875EA7">
      <w:pPr>
        <w:jc w:val="both"/>
        <w:rPr>
          <w:rFonts w:ascii="Calibri" w:eastAsia="Calibri" w:hAnsi="Calibri" w:cs="Calibri"/>
        </w:rPr>
      </w:pPr>
      <w:r w:rsidRPr="009651C2">
        <w:rPr>
          <w:rFonts w:ascii="Calibri" w:eastAsia="Calibri" w:hAnsi="Calibri" w:cs="Calibri"/>
          <w:b/>
        </w:rPr>
        <w:t>2. Assess Necessity and Proportionality</w:t>
      </w:r>
    </w:p>
    <w:p w14:paraId="480F2631" w14:textId="77777777" w:rsidR="00AA4E95" w:rsidRPr="009651C2" w:rsidRDefault="00875EA7">
      <w:pPr>
        <w:numPr>
          <w:ilvl w:val="0"/>
          <w:numId w:val="26"/>
        </w:numPr>
        <w:jc w:val="both"/>
        <w:rPr>
          <w:rFonts w:ascii="Calibri" w:eastAsia="Calibri" w:hAnsi="Calibri" w:cs="Calibri"/>
        </w:rPr>
      </w:pPr>
      <w:r w:rsidRPr="009651C2">
        <w:rPr>
          <w:rFonts w:ascii="Calibri" w:eastAsia="Calibri" w:hAnsi="Calibri" w:cs="Calibri"/>
          <w:b/>
        </w:rPr>
        <w:t>Necessity:</w:t>
      </w:r>
      <w:r w:rsidRPr="009651C2">
        <w:rPr>
          <w:rFonts w:ascii="Calibri" w:eastAsia="Calibri" w:hAnsi="Calibri" w:cs="Calibri"/>
        </w:rPr>
        <w:t xml:space="preserve"> Emotion detection is necessary to achieve the goal of personalized customer service.</w:t>
      </w:r>
    </w:p>
    <w:p w14:paraId="480F2632" w14:textId="77777777" w:rsidR="00AA4E95" w:rsidRPr="009651C2" w:rsidRDefault="00875EA7">
      <w:pPr>
        <w:numPr>
          <w:ilvl w:val="0"/>
          <w:numId w:val="26"/>
        </w:numPr>
        <w:jc w:val="both"/>
        <w:rPr>
          <w:rFonts w:ascii="Calibri" w:eastAsia="Calibri" w:hAnsi="Calibri" w:cs="Calibri"/>
        </w:rPr>
      </w:pPr>
      <w:r w:rsidRPr="009651C2">
        <w:rPr>
          <w:rFonts w:ascii="Calibri" w:eastAsia="Calibri" w:hAnsi="Calibri" w:cs="Calibri"/>
          <w:b/>
        </w:rPr>
        <w:t>Proportionality:</w:t>
      </w:r>
      <w:r w:rsidRPr="009651C2">
        <w:rPr>
          <w:rFonts w:ascii="Calibri" w:eastAsia="Calibri" w:hAnsi="Calibri" w:cs="Calibri"/>
        </w:rPr>
        <w:t xml:space="preserve"> The benefits of personalized service outweigh the risks, provided that appropriate safeguards are in place.</w:t>
      </w:r>
    </w:p>
    <w:p w14:paraId="480F2633" w14:textId="77777777" w:rsidR="00AA4E95" w:rsidRPr="009651C2" w:rsidRDefault="00875EA7">
      <w:pPr>
        <w:jc w:val="both"/>
        <w:rPr>
          <w:rFonts w:ascii="Calibri" w:eastAsia="Calibri" w:hAnsi="Calibri" w:cs="Calibri"/>
        </w:rPr>
      </w:pPr>
      <w:r w:rsidRPr="009651C2">
        <w:rPr>
          <w:rFonts w:ascii="Calibri" w:eastAsia="Calibri" w:hAnsi="Calibri" w:cs="Calibri"/>
          <w:b/>
        </w:rPr>
        <w:t>3. Identify and Assess Risks</w:t>
      </w:r>
    </w:p>
    <w:p w14:paraId="480F2634" w14:textId="77777777" w:rsidR="00AA4E95" w:rsidRPr="009651C2" w:rsidRDefault="00875EA7">
      <w:pPr>
        <w:numPr>
          <w:ilvl w:val="0"/>
          <w:numId w:val="27"/>
        </w:numPr>
        <w:jc w:val="both"/>
        <w:rPr>
          <w:rFonts w:ascii="Calibri" w:eastAsia="Calibri" w:hAnsi="Calibri" w:cs="Calibri"/>
        </w:rPr>
      </w:pPr>
      <w:r w:rsidRPr="009651C2">
        <w:rPr>
          <w:rFonts w:ascii="Calibri" w:eastAsia="Calibri" w:hAnsi="Calibri" w:cs="Calibri"/>
          <w:b/>
        </w:rPr>
        <w:t>Risk:</w:t>
      </w:r>
      <w:r w:rsidRPr="009651C2">
        <w:rPr>
          <w:rFonts w:ascii="Calibri" w:eastAsia="Calibri" w:hAnsi="Calibri" w:cs="Calibri"/>
        </w:rPr>
        <w:t xml:space="preserve"> Unauthorized access to biometric data.</w:t>
      </w:r>
    </w:p>
    <w:p w14:paraId="480F2635" w14:textId="77777777" w:rsidR="00AA4E95" w:rsidRPr="009651C2" w:rsidRDefault="00875EA7">
      <w:pPr>
        <w:numPr>
          <w:ilvl w:val="1"/>
          <w:numId w:val="27"/>
        </w:numPr>
        <w:jc w:val="both"/>
        <w:rPr>
          <w:rFonts w:ascii="Calibri" w:eastAsia="Calibri" w:hAnsi="Calibri" w:cs="Calibri"/>
        </w:rPr>
      </w:pPr>
      <w:r w:rsidRPr="009651C2">
        <w:rPr>
          <w:rFonts w:ascii="Calibri" w:eastAsia="Calibri" w:hAnsi="Calibri" w:cs="Calibri"/>
          <w:b/>
        </w:rPr>
        <w:t>Likelihood:</w:t>
      </w:r>
      <w:r w:rsidRPr="009651C2">
        <w:rPr>
          <w:rFonts w:ascii="Calibri" w:eastAsia="Calibri" w:hAnsi="Calibri" w:cs="Calibri"/>
        </w:rPr>
        <w:t xml:space="preserve"> Medium</w:t>
      </w:r>
    </w:p>
    <w:p w14:paraId="480F2636" w14:textId="77777777" w:rsidR="00AA4E95" w:rsidRPr="009651C2" w:rsidRDefault="00875EA7">
      <w:pPr>
        <w:numPr>
          <w:ilvl w:val="1"/>
          <w:numId w:val="27"/>
        </w:numPr>
        <w:jc w:val="both"/>
        <w:rPr>
          <w:rFonts w:ascii="Calibri" w:eastAsia="Calibri" w:hAnsi="Calibri" w:cs="Calibri"/>
        </w:rPr>
      </w:pPr>
      <w:r w:rsidRPr="009651C2">
        <w:rPr>
          <w:rFonts w:ascii="Calibri" w:eastAsia="Calibri" w:hAnsi="Calibri" w:cs="Calibri"/>
          <w:b/>
        </w:rPr>
        <w:lastRenderedPageBreak/>
        <w:t>Severity:</w:t>
      </w:r>
      <w:r w:rsidRPr="009651C2">
        <w:rPr>
          <w:rFonts w:ascii="Calibri" w:eastAsia="Calibri" w:hAnsi="Calibri" w:cs="Calibri"/>
        </w:rPr>
        <w:t xml:space="preserve"> High</w:t>
      </w:r>
    </w:p>
    <w:p w14:paraId="480F2637" w14:textId="77777777" w:rsidR="00AA4E95" w:rsidRPr="009651C2" w:rsidRDefault="00875EA7">
      <w:pPr>
        <w:numPr>
          <w:ilvl w:val="0"/>
          <w:numId w:val="27"/>
        </w:numPr>
        <w:jc w:val="both"/>
        <w:rPr>
          <w:rFonts w:ascii="Calibri" w:eastAsia="Calibri" w:hAnsi="Calibri" w:cs="Calibri"/>
        </w:rPr>
      </w:pPr>
      <w:r w:rsidRPr="009651C2">
        <w:rPr>
          <w:rFonts w:ascii="Calibri" w:eastAsia="Calibri" w:hAnsi="Calibri" w:cs="Calibri"/>
          <w:b/>
        </w:rPr>
        <w:t>Risk:</w:t>
      </w:r>
      <w:r w:rsidRPr="009651C2">
        <w:rPr>
          <w:rFonts w:ascii="Calibri" w:eastAsia="Calibri" w:hAnsi="Calibri" w:cs="Calibri"/>
        </w:rPr>
        <w:t xml:space="preserve"> Misuse of sensitive emotion data.</w:t>
      </w:r>
    </w:p>
    <w:p w14:paraId="480F2638" w14:textId="77777777" w:rsidR="00AA4E95" w:rsidRPr="009651C2" w:rsidRDefault="00875EA7">
      <w:pPr>
        <w:numPr>
          <w:ilvl w:val="1"/>
          <w:numId w:val="27"/>
        </w:numPr>
        <w:jc w:val="both"/>
        <w:rPr>
          <w:rFonts w:ascii="Calibri" w:eastAsia="Calibri" w:hAnsi="Calibri" w:cs="Calibri"/>
        </w:rPr>
      </w:pPr>
      <w:r w:rsidRPr="009651C2">
        <w:rPr>
          <w:rFonts w:ascii="Calibri" w:eastAsia="Calibri" w:hAnsi="Calibri" w:cs="Calibri"/>
          <w:b/>
        </w:rPr>
        <w:t>Likelihood:</w:t>
      </w:r>
      <w:r w:rsidRPr="009651C2">
        <w:rPr>
          <w:rFonts w:ascii="Calibri" w:eastAsia="Calibri" w:hAnsi="Calibri" w:cs="Calibri"/>
        </w:rPr>
        <w:t xml:space="preserve"> Low</w:t>
      </w:r>
    </w:p>
    <w:p w14:paraId="480F2639" w14:textId="77777777" w:rsidR="00AA4E95" w:rsidRPr="009651C2" w:rsidRDefault="00875EA7">
      <w:pPr>
        <w:numPr>
          <w:ilvl w:val="1"/>
          <w:numId w:val="27"/>
        </w:numPr>
        <w:jc w:val="both"/>
        <w:rPr>
          <w:rFonts w:ascii="Calibri" w:eastAsia="Calibri" w:hAnsi="Calibri" w:cs="Calibri"/>
        </w:rPr>
      </w:pPr>
      <w:r w:rsidRPr="009651C2">
        <w:rPr>
          <w:rFonts w:ascii="Calibri" w:eastAsia="Calibri" w:hAnsi="Calibri" w:cs="Calibri"/>
          <w:b/>
        </w:rPr>
        <w:t>Severity:</w:t>
      </w:r>
      <w:r w:rsidRPr="009651C2">
        <w:rPr>
          <w:rFonts w:ascii="Calibri" w:eastAsia="Calibri" w:hAnsi="Calibri" w:cs="Calibri"/>
        </w:rPr>
        <w:t xml:space="preserve"> High</w:t>
      </w:r>
    </w:p>
    <w:p w14:paraId="480F263A" w14:textId="77777777" w:rsidR="00AA4E95" w:rsidRPr="009651C2" w:rsidRDefault="00875EA7">
      <w:pPr>
        <w:jc w:val="both"/>
        <w:rPr>
          <w:rFonts w:ascii="Calibri" w:eastAsia="Calibri" w:hAnsi="Calibri" w:cs="Calibri"/>
        </w:rPr>
      </w:pPr>
      <w:r w:rsidRPr="009651C2">
        <w:rPr>
          <w:rFonts w:ascii="Calibri" w:eastAsia="Calibri" w:hAnsi="Calibri" w:cs="Calibri"/>
          <w:b/>
        </w:rPr>
        <w:t>4. Mitigate Risks</w:t>
      </w:r>
    </w:p>
    <w:p w14:paraId="480F263B" w14:textId="77777777" w:rsidR="00AA4E95" w:rsidRPr="009651C2" w:rsidRDefault="00875EA7">
      <w:pPr>
        <w:numPr>
          <w:ilvl w:val="0"/>
          <w:numId w:val="28"/>
        </w:numPr>
        <w:jc w:val="both"/>
        <w:rPr>
          <w:rFonts w:ascii="Calibri" w:eastAsia="Calibri" w:hAnsi="Calibri" w:cs="Calibri"/>
        </w:rPr>
      </w:pPr>
      <w:r w:rsidRPr="009651C2">
        <w:rPr>
          <w:rFonts w:ascii="Calibri" w:eastAsia="Calibri" w:hAnsi="Calibri" w:cs="Calibri"/>
          <w:b/>
        </w:rPr>
        <w:t>Measures:</w:t>
      </w:r>
    </w:p>
    <w:p w14:paraId="480F263C" w14:textId="77777777" w:rsidR="00AA4E95" w:rsidRPr="009651C2" w:rsidRDefault="00875EA7">
      <w:pPr>
        <w:numPr>
          <w:ilvl w:val="1"/>
          <w:numId w:val="28"/>
        </w:numPr>
        <w:jc w:val="both"/>
        <w:rPr>
          <w:rFonts w:ascii="Calibri" w:eastAsia="Calibri" w:hAnsi="Calibri" w:cs="Calibri"/>
        </w:rPr>
      </w:pPr>
      <w:r w:rsidRPr="009651C2">
        <w:rPr>
          <w:rFonts w:ascii="Calibri" w:eastAsia="Calibri" w:hAnsi="Calibri" w:cs="Calibri"/>
        </w:rPr>
        <w:t>Use end-to-end encryption for data transmission.</w:t>
      </w:r>
    </w:p>
    <w:p w14:paraId="480F263D" w14:textId="77777777" w:rsidR="00AA4E95" w:rsidRPr="009651C2" w:rsidRDefault="00875EA7">
      <w:pPr>
        <w:numPr>
          <w:ilvl w:val="1"/>
          <w:numId w:val="28"/>
        </w:numPr>
        <w:jc w:val="both"/>
        <w:rPr>
          <w:rFonts w:ascii="Calibri" w:eastAsia="Calibri" w:hAnsi="Calibri" w:cs="Calibri"/>
        </w:rPr>
      </w:pPr>
      <w:r w:rsidRPr="009651C2">
        <w:rPr>
          <w:rFonts w:ascii="Calibri" w:eastAsia="Calibri" w:hAnsi="Calibri" w:cs="Calibri"/>
        </w:rPr>
        <w:t>Store biometric data in secure, access-controlled environments.</w:t>
      </w:r>
    </w:p>
    <w:p w14:paraId="480F263E" w14:textId="77777777" w:rsidR="00AA4E95" w:rsidRPr="009651C2" w:rsidRDefault="00875EA7">
      <w:pPr>
        <w:numPr>
          <w:ilvl w:val="1"/>
          <w:numId w:val="28"/>
        </w:numPr>
        <w:jc w:val="both"/>
        <w:rPr>
          <w:rFonts w:ascii="Calibri" w:eastAsia="Calibri" w:hAnsi="Calibri" w:cs="Calibri"/>
        </w:rPr>
      </w:pPr>
      <w:r w:rsidRPr="009651C2">
        <w:rPr>
          <w:rFonts w:ascii="Calibri" w:eastAsia="Calibri" w:hAnsi="Calibri" w:cs="Calibri"/>
        </w:rPr>
        <w:t>Obtain explicit consent from customers for data collection.</w:t>
      </w:r>
    </w:p>
    <w:p w14:paraId="480F263F" w14:textId="77777777" w:rsidR="00AA4E95" w:rsidRPr="009651C2" w:rsidRDefault="00875EA7">
      <w:pPr>
        <w:jc w:val="both"/>
        <w:rPr>
          <w:rFonts w:ascii="Calibri" w:eastAsia="Calibri" w:hAnsi="Calibri" w:cs="Calibri"/>
        </w:rPr>
      </w:pPr>
      <w:r w:rsidRPr="009651C2">
        <w:rPr>
          <w:rFonts w:ascii="Calibri" w:eastAsia="Calibri" w:hAnsi="Calibri" w:cs="Calibri"/>
          <w:b/>
        </w:rPr>
        <w:t>5. Consult Stakeholders</w:t>
      </w:r>
    </w:p>
    <w:p w14:paraId="480F2640" w14:textId="77777777" w:rsidR="00AA4E95" w:rsidRPr="009651C2" w:rsidRDefault="00875EA7">
      <w:pPr>
        <w:numPr>
          <w:ilvl w:val="0"/>
          <w:numId w:val="46"/>
        </w:numPr>
        <w:jc w:val="both"/>
        <w:rPr>
          <w:rFonts w:ascii="Calibri" w:eastAsia="Calibri" w:hAnsi="Calibri" w:cs="Calibri"/>
        </w:rPr>
      </w:pPr>
      <w:r w:rsidRPr="009651C2">
        <w:rPr>
          <w:rFonts w:ascii="Calibri" w:eastAsia="Calibri" w:hAnsi="Calibri" w:cs="Calibri"/>
          <w:b/>
        </w:rPr>
        <w:t>Consultation:</w:t>
      </w:r>
      <w:r w:rsidRPr="009651C2">
        <w:rPr>
          <w:rFonts w:ascii="Calibri" w:eastAsia="Calibri" w:hAnsi="Calibri" w:cs="Calibri"/>
        </w:rPr>
        <w:t xml:space="preserve"> Engage with the data protection officer, legal advisors, and obtain feedback from a sample group of customers.</w:t>
      </w:r>
    </w:p>
    <w:p w14:paraId="480F2641" w14:textId="77777777" w:rsidR="00AA4E95" w:rsidRPr="009651C2" w:rsidRDefault="00875EA7">
      <w:pPr>
        <w:jc w:val="both"/>
        <w:rPr>
          <w:rFonts w:ascii="Calibri" w:eastAsia="Calibri" w:hAnsi="Calibri" w:cs="Calibri"/>
        </w:rPr>
      </w:pPr>
      <w:r w:rsidRPr="009651C2">
        <w:rPr>
          <w:rFonts w:ascii="Calibri" w:eastAsia="Calibri" w:hAnsi="Calibri" w:cs="Calibri"/>
          <w:b/>
        </w:rPr>
        <w:t>6. Document the DPIA</w:t>
      </w:r>
    </w:p>
    <w:p w14:paraId="480F2642" w14:textId="77777777" w:rsidR="00AA4E95" w:rsidRPr="009651C2" w:rsidRDefault="00875EA7">
      <w:pPr>
        <w:numPr>
          <w:ilvl w:val="0"/>
          <w:numId w:val="47"/>
        </w:numPr>
        <w:jc w:val="both"/>
        <w:rPr>
          <w:rFonts w:ascii="Calibri" w:eastAsia="Calibri" w:hAnsi="Calibri" w:cs="Calibri"/>
        </w:rPr>
      </w:pPr>
      <w:r w:rsidRPr="009651C2">
        <w:rPr>
          <w:rFonts w:ascii="Calibri" w:eastAsia="Calibri" w:hAnsi="Calibri" w:cs="Calibri"/>
          <w:b/>
        </w:rPr>
        <w:t>Report:</w:t>
      </w:r>
      <w:r w:rsidRPr="009651C2">
        <w:rPr>
          <w:rFonts w:ascii="Calibri" w:eastAsia="Calibri" w:hAnsi="Calibri" w:cs="Calibri"/>
        </w:rPr>
        <w:t xml:space="preserve"> Prepare a detailed DPIA report outlining the processing activities, risks, and mitigation measures.</w:t>
      </w:r>
    </w:p>
    <w:p w14:paraId="480F2643" w14:textId="77777777" w:rsidR="00AA4E95" w:rsidRPr="009651C2" w:rsidRDefault="00875EA7">
      <w:pPr>
        <w:numPr>
          <w:ilvl w:val="0"/>
          <w:numId w:val="47"/>
        </w:numPr>
        <w:jc w:val="both"/>
        <w:rPr>
          <w:rFonts w:ascii="Calibri" w:eastAsia="Calibri" w:hAnsi="Calibri" w:cs="Calibri"/>
        </w:rPr>
      </w:pPr>
      <w:r w:rsidRPr="009651C2">
        <w:rPr>
          <w:rFonts w:ascii="Calibri" w:eastAsia="Calibri" w:hAnsi="Calibri" w:cs="Calibri"/>
          <w:b/>
        </w:rPr>
        <w:t>Record Keeping:</w:t>
      </w:r>
      <w:r w:rsidRPr="009651C2">
        <w:rPr>
          <w:rFonts w:ascii="Calibri" w:eastAsia="Calibri" w:hAnsi="Calibri" w:cs="Calibri"/>
        </w:rPr>
        <w:t xml:space="preserve"> Store the DPIA report securely and ensure it is accessible for future reference.</w:t>
      </w:r>
    </w:p>
    <w:p w14:paraId="480F2644" w14:textId="77777777" w:rsidR="00AA4E95" w:rsidRPr="009651C2" w:rsidRDefault="00875EA7">
      <w:pPr>
        <w:jc w:val="both"/>
        <w:rPr>
          <w:rFonts w:ascii="Calibri" w:eastAsia="Calibri" w:hAnsi="Calibri" w:cs="Calibri"/>
        </w:rPr>
      </w:pPr>
      <w:r w:rsidRPr="009651C2">
        <w:rPr>
          <w:rFonts w:ascii="Calibri" w:eastAsia="Calibri" w:hAnsi="Calibri" w:cs="Calibri"/>
          <w:b/>
        </w:rPr>
        <w:t>7. Review and Update</w:t>
      </w:r>
    </w:p>
    <w:p w14:paraId="480F2645" w14:textId="77777777" w:rsidR="00AA4E95" w:rsidRPr="009651C2" w:rsidRDefault="00875EA7">
      <w:pPr>
        <w:numPr>
          <w:ilvl w:val="0"/>
          <w:numId w:val="45"/>
        </w:numPr>
        <w:jc w:val="both"/>
        <w:rPr>
          <w:rFonts w:ascii="Calibri" w:eastAsia="Calibri" w:hAnsi="Calibri" w:cs="Calibri"/>
        </w:rPr>
      </w:pPr>
      <w:r w:rsidRPr="009651C2">
        <w:rPr>
          <w:rFonts w:ascii="Calibri" w:eastAsia="Calibri" w:hAnsi="Calibri" w:cs="Calibri"/>
          <w:b/>
        </w:rPr>
        <w:t>Ongoing Review:</w:t>
      </w:r>
      <w:r w:rsidRPr="009651C2">
        <w:rPr>
          <w:rFonts w:ascii="Calibri" w:eastAsia="Calibri" w:hAnsi="Calibri" w:cs="Calibri"/>
        </w:rPr>
        <w:t xml:space="preserve"> Schedule regular reviews of the DPIA to account for any changes in technology or processing activities.</w:t>
      </w:r>
    </w:p>
    <w:p w14:paraId="480F2646" w14:textId="77777777" w:rsidR="00AA4E95" w:rsidRPr="009651C2" w:rsidRDefault="00875EA7">
      <w:pPr>
        <w:numPr>
          <w:ilvl w:val="0"/>
          <w:numId w:val="45"/>
        </w:numPr>
        <w:jc w:val="both"/>
        <w:rPr>
          <w:rFonts w:ascii="Calibri" w:eastAsia="Calibri" w:hAnsi="Calibri" w:cs="Calibri"/>
        </w:rPr>
      </w:pPr>
      <w:r w:rsidRPr="009651C2">
        <w:rPr>
          <w:rFonts w:ascii="Calibri" w:eastAsia="Calibri" w:hAnsi="Calibri" w:cs="Calibri"/>
          <w:b/>
        </w:rPr>
        <w:t>Continuous Improvement:</w:t>
      </w:r>
      <w:r w:rsidRPr="009651C2">
        <w:rPr>
          <w:rFonts w:ascii="Calibri" w:eastAsia="Calibri" w:hAnsi="Calibri" w:cs="Calibri"/>
        </w:rPr>
        <w:t xml:space="preserve"> Use review findings to improve data protection practices continuously.</w:t>
      </w:r>
    </w:p>
    <w:p w14:paraId="480F2647" w14:textId="77777777" w:rsidR="00AA4E95" w:rsidRPr="009651C2" w:rsidRDefault="00875EA7">
      <w:pPr>
        <w:pStyle w:val="Heading2"/>
      </w:pPr>
      <w:bookmarkStart w:id="7" w:name="_Toc185505708"/>
      <w:r w:rsidRPr="009651C2">
        <w:t>Technical and Organizational Measures</w:t>
      </w:r>
      <w:bookmarkEnd w:id="7"/>
    </w:p>
    <w:p w14:paraId="480F2648" w14:textId="77777777" w:rsidR="00AA4E95" w:rsidRPr="009651C2" w:rsidRDefault="00875EA7">
      <w:pPr>
        <w:jc w:val="both"/>
        <w:rPr>
          <w:rFonts w:ascii="Calibri" w:eastAsia="Calibri" w:hAnsi="Calibri" w:cs="Calibri"/>
        </w:rPr>
      </w:pPr>
      <w:r w:rsidRPr="009651C2">
        <w:rPr>
          <w:rFonts w:ascii="Calibri" w:eastAsia="Calibri" w:hAnsi="Calibri" w:cs="Calibri"/>
        </w:rPr>
        <w:t>To ensure GDPR compliance and protect personal data, the CAPE project will implement robust technical and organizational measures (TOMs). These measures are designed to safeguard the confidentiality, integrity, and availability of personal data and to ensure that processing activities are secure and compliant with GDPR requirements.</w:t>
      </w:r>
    </w:p>
    <w:p w14:paraId="480F2649" w14:textId="77777777" w:rsidR="00AA4E95" w:rsidRPr="009651C2" w:rsidRDefault="00875EA7">
      <w:pPr>
        <w:pStyle w:val="Heading3"/>
      </w:pPr>
      <w:bookmarkStart w:id="8" w:name="_Toc185505709"/>
      <w:r w:rsidRPr="009651C2">
        <w:t>Technical Measures</w:t>
      </w:r>
      <w:bookmarkEnd w:id="8"/>
    </w:p>
    <w:p w14:paraId="480F264A" w14:textId="77777777" w:rsidR="00AA4E95" w:rsidRPr="009651C2" w:rsidRDefault="00875EA7">
      <w:pPr>
        <w:numPr>
          <w:ilvl w:val="0"/>
          <w:numId w:val="32"/>
        </w:numPr>
        <w:jc w:val="both"/>
        <w:rPr>
          <w:rFonts w:ascii="Calibri" w:eastAsia="Calibri" w:hAnsi="Calibri" w:cs="Calibri"/>
        </w:rPr>
      </w:pPr>
      <w:r w:rsidRPr="009651C2">
        <w:rPr>
          <w:rFonts w:ascii="Calibri" w:eastAsia="Calibri" w:hAnsi="Calibri" w:cs="Calibri"/>
          <w:b/>
        </w:rPr>
        <w:t>Data Encryption</w:t>
      </w:r>
    </w:p>
    <w:p w14:paraId="480F264B" w14:textId="77777777" w:rsidR="00AA4E95" w:rsidRPr="009651C2" w:rsidRDefault="00875EA7">
      <w:pPr>
        <w:numPr>
          <w:ilvl w:val="1"/>
          <w:numId w:val="32"/>
        </w:numPr>
        <w:jc w:val="both"/>
        <w:rPr>
          <w:rFonts w:ascii="Calibri" w:eastAsia="Calibri" w:hAnsi="Calibri" w:cs="Calibri"/>
        </w:rPr>
      </w:pPr>
      <w:r w:rsidRPr="009651C2">
        <w:rPr>
          <w:rFonts w:ascii="Calibri" w:eastAsia="Calibri" w:hAnsi="Calibri" w:cs="Calibri"/>
          <w:b/>
        </w:rPr>
        <w:t>At Rest:</w:t>
      </w:r>
      <w:r w:rsidRPr="009651C2">
        <w:rPr>
          <w:rFonts w:ascii="Calibri" w:eastAsia="Calibri" w:hAnsi="Calibri" w:cs="Calibri"/>
        </w:rPr>
        <w:t xml:space="preserve"> Encryption of personal data stored in databases, file systems, and backups to prevent unauthorized access.</w:t>
      </w:r>
    </w:p>
    <w:p w14:paraId="480F264C" w14:textId="77777777" w:rsidR="00AA4E95" w:rsidRPr="009651C2" w:rsidRDefault="00875EA7">
      <w:pPr>
        <w:numPr>
          <w:ilvl w:val="1"/>
          <w:numId w:val="32"/>
        </w:numPr>
        <w:jc w:val="both"/>
        <w:rPr>
          <w:rFonts w:ascii="Calibri" w:eastAsia="Calibri" w:hAnsi="Calibri" w:cs="Calibri"/>
        </w:rPr>
      </w:pPr>
      <w:r w:rsidRPr="009651C2">
        <w:rPr>
          <w:rFonts w:ascii="Calibri" w:eastAsia="Calibri" w:hAnsi="Calibri" w:cs="Calibri"/>
          <w:b/>
        </w:rPr>
        <w:t>In Transit:</w:t>
      </w:r>
      <w:r w:rsidRPr="009651C2">
        <w:rPr>
          <w:rFonts w:ascii="Calibri" w:eastAsia="Calibri" w:hAnsi="Calibri" w:cs="Calibri"/>
        </w:rPr>
        <w:t xml:space="preserve"> Use of secure communication protocols (e.g., TLS/SSL) to encrypt data transmitted over networks.</w:t>
      </w:r>
    </w:p>
    <w:p w14:paraId="480F264D" w14:textId="77777777" w:rsidR="00AA4E95" w:rsidRPr="009651C2" w:rsidRDefault="00875EA7">
      <w:pPr>
        <w:numPr>
          <w:ilvl w:val="0"/>
          <w:numId w:val="32"/>
        </w:numPr>
        <w:jc w:val="both"/>
        <w:rPr>
          <w:rFonts w:ascii="Calibri" w:eastAsia="Calibri" w:hAnsi="Calibri" w:cs="Calibri"/>
        </w:rPr>
      </w:pPr>
      <w:r w:rsidRPr="009651C2">
        <w:rPr>
          <w:rFonts w:ascii="Calibri" w:eastAsia="Calibri" w:hAnsi="Calibri" w:cs="Calibri"/>
          <w:b/>
        </w:rPr>
        <w:lastRenderedPageBreak/>
        <w:t>Access Controls</w:t>
      </w:r>
    </w:p>
    <w:p w14:paraId="480F264E" w14:textId="77777777" w:rsidR="00AA4E95" w:rsidRPr="009651C2" w:rsidRDefault="00875EA7">
      <w:pPr>
        <w:numPr>
          <w:ilvl w:val="1"/>
          <w:numId w:val="32"/>
        </w:numPr>
        <w:jc w:val="both"/>
        <w:rPr>
          <w:rFonts w:ascii="Calibri" w:eastAsia="Calibri" w:hAnsi="Calibri" w:cs="Calibri"/>
        </w:rPr>
      </w:pPr>
      <w:r w:rsidRPr="009651C2">
        <w:rPr>
          <w:rFonts w:ascii="Calibri" w:eastAsia="Calibri" w:hAnsi="Calibri" w:cs="Calibri"/>
          <w:b/>
        </w:rPr>
        <w:t>Authentication:</w:t>
      </w:r>
      <w:r w:rsidRPr="009651C2">
        <w:rPr>
          <w:rFonts w:ascii="Calibri" w:eastAsia="Calibri" w:hAnsi="Calibri" w:cs="Calibri"/>
        </w:rPr>
        <w:t xml:space="preserve"> Implementation of strong authentication mechanisms, such as multi-factor authentication (MFA), to verify user identities.</w:t>
      </w:r>
    </w:p>
    <w:p w14:paraId="480F264F" w14:textId="77777777" w:rsidR="00AA4E95" w:rsidRPr="009651C2" w:rsidRDefault="00875EA7">
      <w:pPr>
        <w:numPr>
          <w:ilvl w:val="1"/>
          <w:numId w:val="32"/>
        </w:numPr>
        <w:jc w:val="both"/>
        <w:rPr>
          <w:rFonts w:ascii="Calibri" w:eastAsia="Calibri" w:hAnsi="Calibri" w:cs="Calibri"/>
        </w:rPr>
      </w:pPr>
      <w:r w:rsidRPr="009651C2">
        <w:rPr>
          <w:rFonts w:ascii="Calibri" w:eastAsia="Calibri" w:hAnsi="Calibri" w:cs="Calibri"/>
          <w:b/>
        </w:rPr>
        <w:t>Authorization:</w:t>
      </w:r>
      <w:r w:rsidRPr="009651C2">
        <w:rPr>
          <w:rFonts w:ascii="Calibri" w:eastAsia="Calibri" w:hAnsi="Calibri" w:cs="Calibri"/>
        </w:rPr>
        <w:t xml:space="preserve"> Use of role-based access control (RBAC) to ensure that users have access only to the data and systems necessary for their roles.</w:t>
      </w:r>
    </w:p>
    <w:p w14:paraId="480F2650" w14:textId="77777777" w:rsidR="00AA4E95" w:rsidRPr="009651C2" w:rsidRDefault="00875EA7">
      <w:pPr>
        <w:numPr>
          <w:ilvl w:val="1"/>
          <w:numId w:val="32"/>
        </w:numPr>
        <w:jc w:val="both"/>
        <w:rPr>
          <w:rFonts w:ascii="Calibri" w:eastAsia="Calibri" w:hAnsi="Calibri" w:cs="Calibri"/>
        </w:rPr>
      </w:pPr>
      <w:r w:rsidRPr="009651C2">
        <w:rPr>
          <w:rFonts w:ascii="Calibri" w:eastAsia="Calibri" w:hAnsi="Calibri" w:cs="Calibri"/>
          <w:b/>
        </w:rPr>
        <w:t>Audit Logs:</w:t>
      </w:r>
      <w:r w:rsidRPr="009651C2">
        <w:rPr>
          <w:rFonts w:ascii="Calibri" w:eastAsia="Calibri" w:hAnsi="Calibri" w:cs="Calibri"/>
        </w:rPr>
        <w:t xml:space="preserve"> Maintaining detailed logs of access and changes to personal data, and regularly </w:t>
      </w:r>
      <w:proofErr w:type="gramStart"/>
      <w:r w:rsidRPr="009651C2">
        <w:rPr>
          <w:rFonts w:ascii="Calibri" w:eastAsia="Calibri" w:hAnsi="Calibri" w:cs="Calibri"/>
        </w:rPr>
        <w:t>review</w:t>
      </w:r>
      <w:proofErr w:type="gramEnd"/>
      <w:r w:rsidRPr="009651C2">
        <w:rPr>
          <w:rFonts w:ascii="Calibri" w:eastAsia="Calibri" w:hAnsi="Calibri" w:cs="Calibri"/>
        </w:rPr>
        <w:t xml:space="preserve"> these logs for suspicious activities.</w:t>
      </w:r>
    </w:p>
    <w:p w14:paraId="480F2651" w14:textId="77777777" w:rsidR="00AA4E95" w:rsidRPr="009651C2" w:rsidRDefault="00875EA7">
      <w:pPr>
        <w:numPr>
          <w:ilvl w:val="0"/>
          <w:numId w:val="32"/>
        </w:numPr>
        <w:jc w:val="both"/>
        <w:rPr>
          <w:rFonts w:ascii="Calibri" w:eastAsia="Calibri" w:hAnsi="Calibri" w:cs="Calibri"/>
        </w:rPr>
      </w:pPr>
      <w:r w:rsidRPr="009651C2">
        <w:rPr>
          <w:rFonts w:ascii="Calibri" w:eastAsia="Calibri" w:hAnsi="Calibri" w:cs="Calibri"/>
          <w:b/>
        </w:rPr>
        <w:t>Data Minimization and Anonymization</w:t>
      </w:r>
    </w:p>
    <w:p w14:paraId="480F2652" w14:textId="77777777" w:rsidR="00AA4E95" w:rsidRPr="009651C2" w:rsidRDefault="00875EA7">
      <w:pPr>
        <w:numPr>
          <w:ilvl w:val="1"/>
          <w:numId w:val="32"/>
        </w:numPr>
        <w:jc w:val="both"/>
        <w:rPr>
          <w:rFonts w:ascii="Calibri" w:eastAsia="Calibri" w:hAnsi="Calibri" w:cs="Calibri"/>
        </w:rPr>
      </w:pPr>
      <w:r w:rsidRPr="009651C2">
        <w:rPr>
          <w:rFonts w:ascii="Calibri" w:eastAsia="Calibri" w:hAnsi="Calibri" w:cs="Calibri"/>
          <w:b/>
        </w:rPr>
        <w:t>Data Minimization:</w:t>
      </w:r>
      <w:r w:rsidRPr="009651C2">
        <w:rPr>
          <w:rFonts w:ascii="Calibri" w:eastAsia="Calibri" w:hAnsi="Calibri" w:cs="Calibri"/>
        </w:rPr>
        <w:t xml:space="preserve"> Collection and process only the personal data necessary for specific purposes.</w:t>
      </w:r>
    </w:p>
    <w:p w14:paraId="480F2653" w14:textId="77777777" w:rsidR="00AA4E95" w:rsidRPr="009651C2" w:rsidRDefault="00875EA7">
      <w:pPr>
        <w:numPr>
          <w:ilvl w:val="1"/>
          <w:numId w:val="32"/>
        </w:numPr>
        <w:jc w:val="both"/>
        <w:rPr>
          <w:rFonts w:ascii="Calibri" w:eastAsia="Calibri" w:hAnsi="Calibri" w:cs="Calibri"/>
        </w:rPr>
      </w:pPr>
      <w:r w:rsidRPr="009651C2">
        <w:rPr>
          <w:rFonts w:ascii="Calibri" w:eastAsia="Calibri" w:hAnsi="Calibri" w:cs="Calibri"/>
          <w:b/>
        </w:rPr>
        <w:t>Anonymization and Pseudonymization:</w:t>
      </w:r>
      <w:r w:rsidRPr="009651C2">
        <w:rPr>
          <w:rFonts w:ascii="Calibri" w:eastAsia="Calibri" w:hAnsi="Calibri" w:cs="Calibri"/>
        </w:rPr>
        <w:t xml:space="preserve"> Use of techniques to anonymize or pseudonymize data where possible, reducing the risk of identifying individuals from the data.</w:t>
      </w:r>
    </w:p>
    <w:p w14:paraId="480F2654" w14:textId="77777777" w:rsidR="00AA4E95" w:rsidRPr="009651C2" w:rsidRDefault="00875EA7">
      <w:pPr>
        <w:numPr>
          <w:ilvl w:val="0"/>
          <w:numId w:val="32"/>
        </w:numPr>
        <w:jc w:val="both"/>
        <w:rPr>
          <w:rFonts w:ascii="Calibri" w:eastAsia="Calibri" w:hAnsi="Calibri" w:cs="Calibri"/>
        </w:rPr>
      </w:pPr>
      <w:r w:rsidRPr="009651C2">
        <w:rPr>
          <w:rFonts w:ascii="Calibri" w:eastAsia="Calibri" w:hAnsi="Calibri" w:cs="Calibri"/>
          <w:b/>
        </w:rPr>
        <w:t>Data Integrity and Availability</w:t>
      </w:r>
    </w:p>
    <w:p w14:paraId="480F2655" w14:textId="77777777" w:rsidR="00AA4E95" w:rsidRPr="009651C2" w:rsidRDefault="00875EA7">
      <w:pPr>
        <w:numPr>
          <w:ilvl w:val="1"/>
          <w:numId w:val="32"/>
        </w:numPr>
        <w:jc w:val="both"/>
        <w:rPr>
          <w:rFonts w:ascii="Calibri" w:eastAsia="Calibri" w:hAnsi="Calibri" w:cs="Calibri"/>
        </w:rPr>
      </w:pPr>
      <w:r w:rsidRPr="009651C2">
        <w:rPr>
          <w:rFonts w:ascii="Calibri" w:eastAsia="Calibri" w:hAnsi="Calibri" w:cs="Calibri"/>
          <w:b/>
        </w:rPr>
        <w:t>Integrity Checks:</w:t>
      </w:r>
      <w:r w:rsidRPr="009651C2">
        <w:rPr>
          <w:rFonts w:ascii="Calibri" w:eastAsia="Calibri" w:hAnsi="Calibri" w:cs="Calibri"/>
        </w:rPr>
        <w:t xml:space="preserve"> Implementation of checksums, hashes, and other mechanisms to ensure data integrity and detect tampering.</w:t>
      </w:r>
    </w:p>
    <w:p w14:paraId="480F2656" w14:textId="77777777" w:rsidR="00AA4E95" w:rsidRPr="009651C2" w:rsidRDefault="00875EA7">
      <w:pPr>
        <w:numPr>
          <w:ilvl w:val="1"/>
          <w:numId w:val="32"/>
        </w:numPr>
        <w:jc w:val="both"/>
        <w:rPr>
          <w:rFonts w:ascii="Calibri" w:eastAsia="Calibri" w:hAnsi="Calibri" w:cs="Calibri"/>
        </w:rPr>
      </w:pPr>
      <w:r w:rsidRPr="009651C2">
        <w:rPr>
          <w:rFonts w:ascii="Calibri" w:eastAsia="Calibri" w:hAnsi="Calibri" w:cs="Calibri"/>
          <w:b/>
        </w:rPr>
        <w:t>Backups:</w:t>
      </w:r>
      <w:r w:rsidRPr="009651C2">
        <w:rPr>
          <w:rFonts w:ascii="Calibri" w:eastAsia="Calibri" w:hAnsi="Calibri" w:cs="Calibri"/>
        </w:rPr>
        <w:t xml:space="preserve"> Regular </w:t>
      </w:r>
      <w:proofErr w:type="gramStart"/>
      <w:r w:rsidRPr="009651C2">
        <w:rPr>
          <w:rFonts w:ascii="Calibri" w:eastAsia="Calibri" w:hAnsi="Calibri" w:cs="Calibri"/>
        </w:rPr>
        <w:t>back up</w:t>
      </w:r>
      <w:proofErr w:type="gramEnd"/>
      <w:r w:rsidRPr="009651C2">
        <w:rPr>
          <w:rFonts w:ascii="Calibri" w:eastAsia="Calibri" w:hAnsi="Calibri" w:cs="Calibri"/>
        </w:rPr>
        <w:t xml:space="preserve"> personal data and ensure that backups are encrypted and stored securely.</w:t>
      </w:r>
    </w:p>
    <w:p w14:paraId="480F2657" w14:textId="77777777" w:rsidR="00AA4E95" w:rsidRPr="009651C2" w:rsidRDefault="00875EA7">
      <w:pPr>
        <w:numPr>
          <w:ilvl w:val="0"/>
          <w:numId w:val="32"/>
        </w:numPr>
        <w:jc w:val="both"/>
        <w:rPr>
          <w:rFonts w:ascii="Calibri" w:eastAsia="Calibri" w:hAnsi="Calibri" w:cs="Calibri"/>
        </w:rPr>
      </w:pPr>
      <w:r w:rsidRPr="009651C2">
        <w:rPr>
          <w:rFonts w:ascii="Calibri" w:eastAsia="Calibri" w:hAnsi="Calibri" w:cs="Calibri"/>
          <w:b/>
        </w:rPr>
        <w:t>Network Security</w:t>
      </w:r>
    </w:p>
    <w:p w14:paraId="480F2658" w14:textId="77777777" w:rsidR="00AA4E95" w:rsidRPr="009651C2" w:rsidRDefault="00875EA7">
      <w:pPr>
        <w:numPr>
          <w:ilvl w:val="1"/>
          <w:numId w:val="32"/>
        </w:numPr>
        <w:jc w:val="both"/>
        <w:rPr>
          <w:rFonts w:ascii="Calibri" w:eastAsia="Calibri" w:hAnsi="Calibri" w:cs="Calibri"/>
        </w:rPr>
      </w:pPr>
      <w:r w:rsidRPr="009651C2">
        <w:rPr>
          <w:rFonts w:ascii="Calibri" w:eastAsia="Calibri" w:hAnsi="Calibri" w:cs="Calibri"/>
          <w:b/>
        </w:rPr>
        <w:t>Firewalls and Intrusion Detection Systems (IDS):</w:t>
      </w:r>
      <w:r w:rsidRPr="009651C2">
        <w:rPr>
          <w:rFonts w:ascii="Calibri" w:eastAsia="Calibri" w:hAnsi="Calibri" w:cs="Calibri"/>
        </w:rPr>
        <w:t xml:space="preserve"> Deployment of firewalls and IDS to monitor and protect the network from unauthorized access and attacks.</w:t>
      </w:r>
    </w:p>
    <w:p w14:paraId="480F2659" w14:textId="77777777" w:rsidR="00AA4E95" w:rsidRPr="009651C2" w:rsidRDefault="00875EA7">
      <w:pPr>
        <w:numPr>
          <w:ilvl w:val="1"/>
          <w:numId w:val="32"/>
        </w:numPr>
        <w:jc w:val="both"/>
        <w:rPr>
          <w:rFonts w:ascii="Calibri" w:eastAsia="Calibri" w:hAnsi="Calibri" w:cs="Calibri"/>
        </w:rPr>
      </w:pPr>
      <w:r w:rsidRPr="009651C2">
        <w:rPr>
          <w:rFonts w:ascii="Calibri" w:eastAsia="Calibri" w:hAnsi="Calibri" w:cs="Calibri"/>
          <w:b/>
        </w:rPr>
        <w:t>Secure Network Design:</w:t>
      </w:r>
      <w:r w:rsidRPr="009651C2">
        <w:rPr>
          <w:rFonts w:ascii="Calibri" w:eastAsia="Calibri" w:hAnsi="Calibri" w:cs="Calibri"/>
        </w:rPr>
        <w:t xml:space="preserve"> Segmentation of the network to isolate sensitive data and systems from general network traffic.</w:t>
      </w:r>
    </w:p>
    <w:p w14:paraId="480F265A" w14:textId="77777777" w:rsidR="00AA4E95" w:rsidRPr="009651C2" w:rsidRDefault="00875EA7">
      <w:pPr>
        <w:numPr>
          <w:ilvl w:val="0"/>
          <w:numId w:val="32"/>
        </w:numPr>
        <w:jc w:val="both"/>
        <w:rPr>
          <w:rFonts w:ascii="Calibri" w:eastAsia="Calibri" w:hAnsi="Calibri" w:cs="Calibri"/>
        </w:rPr>
      </w:pPr>
      <w:r w:rsidRPr="009651C2">
        <w:rPr>
          <w:rFonts w:ascii="Calibri" w:eastAsia="Calibri" w:hAnsi="Calibri" w:cs="Calibri"/>
          <w:b/>
        </w:rPr>
        <w:t>Application Security</w:t>
      </w:r>
    </w:p>
    <w:p w14:paraId="480F265B" w14:textId="77777777" w:rsidR="00AA4E95" w:rsidRPr="009651C2" w:rsidRDefault="00875EA7">
      <w:pPr>
        <w:numPr>
          <w:ilvl w:val="1"/>
          <w:numId w:val="32"/>
        </w:numPr>
        <w:jc w:val="both"/>
        <w:rPr>
          <w:rFonts w:ascii="Calibri" w:eastAsia="Calibri" w:hAnsi="Calibri" w:cs="Calibri"/>
        </w:rPr>
      </w:pPr>
      <w:r w:rsidRPr="009651C2">
        <w:rPr>
          <w:rFonts w:ascii="Calibri" w:eastAsia="Calibri" w:hAnsi="Calibri" w:cs="Calibri"/>
          <w:b/>
        </w:rPr>
        <w:t>Secure Development Practices:</w:t>
      </w:r>
      <w:r w:rsidRPr="009651C2">
        <w:rPr>
          <w:rFonts w:ascii="Calibri" w:eastAsia="Calibri" w:hAnsi="Calibri" w:cs="Calibri"/>
        </w:rPr>
        <w:t xml:space="preserve"> Following secure coding practices and </w:t>
      </w:r>
      <w:proofErr w:type="gramStart"/>
      <w:r w:rsidRPr="009651C2">
        <w:rPr>
          <w:rFonts w:ascii="Calibri" w:eastAsia="Calibri" w:hAnsi="Calibri" w:cs="Calibri"/>
        </w:rPr>
        <w:t>conduct</w:t>
      </w:r>
      <w:proofErr w:type="gramEnd"/>
      <w:r w:rsidRPr="009651C2">
        <w:rPr>
          <w:rFonts w:ascii="Calibri" w:eastAsia="Calibri" w:hAnsi="Calibri" w:cs="Calibri"/>
        </w:rPr>
        <w:t xml:space="preserve"> regular code reviews to identify and mitigate vulnerabilities.</w:t>
      </w:r>
    </w:p>
    <w:p w14:paraId="480F265C" w14:textId="77777777" w:rsidR="00AA4E95" w:rsidRPr="009651C2" w:rsidRDefault="00875EA7">
      <w:pPr>
        <w:numPr>
          <w:ilvl w:val="1"/>
          <w:numId w:val="32"/>
        </w:numPr>
        <w:jc w:val="both"/>
        <w:rPr>
          <w:rFonts w:ascii="Calibri" w:eastAsia="Calibri" w:hAnsi="Calibri" w:cs="Calibri"/>
        </w:rPr>
      </w:pPr>
      <w:r w:rsidRPr="009651C2">
        <w:rPr>
          <w:rFonts w:ascii="Calibri" w:eastAsia="Calibri" w:hAnsi="Calibri" w:cs="Calibri"/>
          <w:b/>
        </w:rPr>
        <w:t>Penetration Testing:</w:t>
      </w:r>
      <w:r w:rsidRPr="009651C2">
        <w:rPr>
          <w:rFonts w:ascii="Calibri" w:eastAsia="Calibri" w:hAnsi="Calibri" w:cs="Calibri"/>
        </w:rPr>
        <w:t xml:space="preserve"> Performing regular penetration testing to identify and fix security weaknesses in applications.</w:t>
      </w:r>
    </w:p>
    <w:p w14:paraId="480F265D" w14:textId="77777777" w:rsidR="00AA4E95" w:rsidRPr="009651C2" w:rsidRDefault="00875EA7">
      <w:pPr>
        <w:numPr>
          <w:ilvl w:val="0"/>
          <w:numId w:val="32"/>
        </w:numPr>
        <w:jc w:val="both"/>
        <w:rPr>
          <w:rFonts w:ascii="Calibri" w:eastAsia="Calibri" w:hAnsi="Calibri" w:cs="Calibri"/>
        </w:rPr>
      </w:pPr>
      <w:r w:rsidRPr="009651C2">
        <w:rPr>
          <w:rFonts w:ascii="Calibri" w:eastAsia="Calibri" w:hAnsi="Calibri" w:cs="Calibri"/>
          <w:b/>
        </w:rPr>
        <w:t>Monitoring and Incident Response</w:t>
      </w:r>
    </w:p>
    <w:p w14:paraId="480F265E" w14:textId="77777777" w:rsidR="00AA4E95" w:rsidRPr="009651C2" w:rsidRDefault="00875EA7">
      <w:pPr>
        <w:numPr>
          <w:ilvl w:val="1"/>
          <w:numId w:val="32"/>
        </w:numPr>
        <w:jc w:val="both"/>
        <w:rPr>
          <w:rFonts w:ascii="Calibri" w:eastAsia="Calibri" w:hAnsi="Calibri" w:cs="Calibri"/>
        </w:rPr>
      </w:pPr>
      <w:r w:rsidRPr="009651C2">
        <w:rPr>
          <w:rFonts w:ascii="Calibri" w:eastAsia="Calibri" w:hAnsi="Calibri" w:cs="Calibri"/>
        </w:rPr>
        <w:t>Implement continuous monitoring of systems and networks to detect and respond to security incidents in real time.</w:t>
      </w:r>
    </w:p>
    <w:p w14:paraId="480F265F" w14:textId="77777777" w:rsidR="00AA4E95" w:rsidRPr="009651C2" w:rsidRDefault="00875EA7">
      <w:pPr>
        <w:numPr>
          <w:ilvl w:val="1"/>
          <w:numId w:val="32"/>
        </w:numPr>
        <w:jc w:val="both"/>
        <w:rPr>
          <w:rFonts w:ascii="Calibri" w:eastAsia="Calibri" w:hAnsi="Calibri" w:cs="Calibri"/>
        </w:rPr>
      </w:pPr>
      <w:r w:rsidRPr="009651C2">
        <w:rPr>
          <w:rFonts w:ascii="Calibri" w:eastAsia="Calibri" w:hAnsi="Calibri" w:cs="Calibri"/>
        </w:rPr>
        <w:t>Develop and maintain an incident response plan to handle data breaches and other security incidents promptly and effectively.</w:t>
      </w:r>
    </w:p>
    <w:p w14:paraId="480F2660" w14:textId="77777777" w:rsidR="00AA4E95" w:rsidRPr="009651C2" w:rsidRDefault="00875EA7">
      <w:pPr>
        <w:pStyle w:val="Heading3"/>
      </w:pPr>
      <w:bookmarkStart w:id="9" w:name="_Toc185505710"/>
      <w:r w:rsidRPr="009651C2">
        <w:lastRenderedPageBreak/>
        <w:t>Organizational Measures</w:t>
      </w:r>
      <w:bookmarkEnd w:id="9"/>
    </w:p>
    <w:p w14:paraId="480F2661" w14:textId="77777777" w:rsidR="00AA4E95" w:rsidRPr="009651C2" w:rsidRDefault="00875EA7">
      <w:pPr>
        <w:numPr>
          <w:ilvl w:val="0"/>
          <w:numId w:val="33"/>
        </w:numPr>
        <w:ind w:left="360"/>
        <w:rPr>
          <w:rFonts w:ascii="Calibri" w:eastAsia="Calibri" w:hAnsi="Calibri" w:cs="Calibri"/>
        </w:rPr>
      </w:pPr>
      <w:r w:rsidRPr="009651C2">
        <w:rPr>
          <w:rFonts w:ascii="Calibri" w:eastAsia="Calibri" w:hAnsi="Calibri" w:cs="Calibri"/>
          <w:b/>
        </w:rPr>
        <w:t>Data Protection Policies</w:t>
      </w:r>
    </w:p>
    <w:p w14:paraId="480F2662" w14:textId="77777777" w:rsidR="00AA4E95" w:rsidRPr="009651C2" w:rsidRDefault="00875EA7">
      <w:pPr>
        <w:jc w:val="both"/>
        <w:rPr>
          <w:rFonts w:ascii="Calibri" w:eastAsia="Calibri" w:hAnsi="Calibri" w:cs="Calibri"/>
        </w:rPr>
      </w:pPr>
      <w:r w:rsidRPr="009651C2">
        <w:rPr>
          <w:rFonts w:ascii="Calibri" w:eastAsia="Calibri" w:hAnsi="Calibri" w:cs="Calibri"/>
        </w:rPr>
        <w:t>We will develop and maintain comprehensive data protection policies that outline how personal data is collected, processed, stored, and deleted. Regularly review and update data protection policies to ensure they remain effective and compliant with current regulations will also be conducted.</w:t>
      </w:r>
    </w:p>
    <w:p w14:paraId="480F2663" w14:textId="77777777" w:rsidR="00AA4E95" w:rsidRPr="009651C2" w:rsidRDefault="00875EA7">
      <w:pPr>
        <w:numPr>
          <w:ilvl w:val="0"/>
          <w:numId w:val="33"/>
        </w:numPr>
        <w:ind w:left="360"/>
        <w:jc w:val="both"/>
        <w:rPr>
          <w:rFonts w:ascii="Calibri" w:eastAsia="Calibri" w:hAnsi="Calibri" w:cs="Calibri"/>
        </w:rPr>
      </w:pPr>
      <w:r w:rsidRPr="009651C2">
        <w:rPr>
          <w:rFonts w:ascii="Calibri" w:eastAsia="Calibri" w:hAnsi="Calibri" w:cs="Calibri"/>
          <w:b/>
        </w:rPr>
        <w:t>Training and Awareness</w:t>
      </w:r>
    </w:p>
    <w:p w14:paraId="480F2664" w14:textId="77777777" w:rsidR="00AA4E95" w:rsidRPr="009651C2" w:rsidRDefault="00875EA7">
      <w:pPr>
        <w:jc w:val="both"/>
        <w:rPr>
          <w:rFonts w:ascii="Calibri" w:eastAsia="Calibri" w:hAnsi="Calibri" w:cs="Calibri"/>
        </w:rPr>
      </w:pPr>
      <w:r w:rsidRPr="009651C2">
        <w:rPr>
          <w:rFonts w:ascii="Calibri" w:eastAsia="Calibri" w:hAnsi="Calibri" w:cs="Calibri"/>
        </w:rPr>
        <w:t>We will provide regular training to employees on data protection principles, GDPR compliance, and their responsibilities in handling personal data. Awareness programs to keep employees informed about data protection best practices and emerging threats will be conducted regularly.</w:t>
      </w:r>
    </w:p>
    <w:p w14:paraId="480F2665" w14:textId="77777777" w:rsidR="00AA4E95" w:rsidRPr="009651C2" w:rsidRDefault="00875EA7">
      <w:pPr>
        <w:numPr>
          <w:ilvl w:val="0"/>
          <w:numId w:val="33"/>
        </w:numPr>
        <w:ind w:left="360"/>
        <w:jc w:val="both"/>
        <w:rPr>
          <w:rFonts w:ascii="Calibri" w:eastAsia="Calibri" w:hAnsi="Calibri" w:cs="Calibri"/>
        </w:rPr>
      </w:pPr>
      <w:r w:rsidRPr="009651C2">
        <w:rPr>
          <w:rFonts w:ascii="Calibri" w:eastAsia="Calibri" w:hAnsi="Calibri" w:cs="Calibri"/>
          <w:b/>
        </w:rPr>
        <w:t>Data Protection Officer (DPO)</w:t>
      </w:r>
    </w:p>
    <w:p w14:paraId="480F2666" w14:textId="77777777" w:rsidR="00AA4E95" w:rsidRPr="009651C2" w:rsidRDefault="00875EA7">
      <w:pPr>
        <w:jc w:val="both"/>
        <w:rPr>
          <w:rFonts w:ascii="Calibri" w:eastAsia="Calibri" w:hAnsi="Calibri" w:cs="Calibri"/>
        </w:rPr>
      </w:pPr>
      <w:r w:rsidRPr="009651C2">
        <w:rPr>
          <w:rFonts w:ascii="Calibri" w:eastAsia="Calibri" w:hAnsi="Calibri" w:cs="Calibri"/>
        </w:rPr>
        <w:t>A Data Protection Officer will be appointed to oversee data protection activities and ensure GDPR compliance.  He/ she will define the DPO’s role and responsibilities, including monitoring compliance, conducting DPIAs, and serving as a point of contact for data subjects and supervisory authorities.</w:t>
      </w:r>
    </w:p>
    <w:p w14:paraId="480F2667" w14:textId="77777777" w:rsidR="00AA4E95" w:rsidRPr="009651C2" w:rsidRDefault="00875EA7">
      <w:pPr>
        <w:numPr>
          <w:ilvl w:val="0"/>
          <w:numId w:val="33"/>
        </w:numPr>
        <w:ind w:left="360"/>
        <w:jc w:val="both"/>
        <w:rPr>
          <w:rFonts w:ascii="Calibri" w:eastAsia="Calibri" w:hAnsi="Calibri" w:cs="Calibri"/>
        </w:rPr>
      </w:pPr>
      <w:r w:rsidRPr="009651C2">
        <w:rPr>
          <w:rFonts w:ascii="Calibri" w:eastAsia="Calibri" w:hAnsi="Calibri" w:cs="Calibri"/>
          <w:b/>
        </w:rPr>
        <w:t>Vendor Management</w:t>
      </w:r>
    </w:p>
    <w:p w14:paraId="480F2668" w14:textId="77777777" w:rsidR="00AA4E95" w:rsidRPr="009651C2" w:rsidRDefault="00875EA7">
      <w:pPr>
        <w:jc w:val="both"/>
        <w:rPr>
          <w:rFonts w:ascii="Calibri" w:eastAsia="Calibri" w:hAnsi="Calibri" w:cs="Calibri"/>
        </w:rPr>
      </w:pPr>
      <w:r w:rsidRPr="009651C2">
        <w:rPr>
          <w:rFonts w:ascii="Calibri" w:eastAsia="Calibri" w:hAnsi="Calibri" w:cs="Calibri"/>
        </w:rPr>
        <w:t>When it is the case, we will conduct due diligence on vendors and service providers to ensure they have adequate data protection measures in place. We will include data protection clauses in contracts and agreements with vendors, outlining their responsibilities and obligations regarding personal data.</w:t>
      </w:r>
    </w:p>
    <w:p w14:paraId="480F2669" w14:textId="77777777" w:rsidR="00AA4E95" w:rsidRPr="009651C2" w:rsidRDefault="00875EA7">
      <w:pPr>
        <w:numPr>
          <w:ilvl w:val="0"/>
          <w:numId w:val="33"/>
        </w:numPr>
        <w:ind w:left="360"/>
        <w:jc w:val="both"/>
        <w:rPr>
          <w:rFonts w:ascii="Calibri" w:eastAsia="Calibri" w:hAnsi="Calibri" w:cs="Calibri"/>
        </w:rPr>
      </w:pPr>
      <w:r w:rsidRPr="009651C2">
        <w:rPr>
          <w:rFonts w:ascii="Calibri" w:eastAsia="Calibri" w:hAnsi="Calibri" w:cs="Calibri"/>
          <w:b/>
        </w:rPr>
        <w:t>Data Subject Rights Management</w:t>
      </w:r>
    </w:p>
    <w:p w14:paraId="480F266A" w14:textId="77777777" w:rsidR="00AA4E95" w:rsidRPr="009651C2" w:rsidRDefault="00875EA7">
      <w:pPr>
        <w:jc w:val="both"/>
        <w:rPr>
          <w:rFonts w:ascii="Calibri" w:eastAsia="Calibri" w:hAnsi="Calibri" w:cs="Calibri"/>
        </w:rPr>
      </w:pPr>
      <w:r w:rsidRPr="009651C2">
        <w:rPr>
          <w:rFonts w:ascii="Calibri" w:eastAsia="Calibri" w:hAnsi="Calibri" w:cs="Calibri"/>
        </w:rPr>
        <w:t>Establish procedures and processes to handle data subject requests, such as access, rectification, erasure, and objection requests, efficiently and in accordance with GDPR requirements. Ensure transparency by providing clear information to data subjects about their rights and how to exercise them.</w:t>
      </w:r>
    </w:p>
    <w:p w14:paraId="480F266B" w14:textId="77777777" w:rsidR="00AA4E95" w:rsidRPr="009651C2" w:rsidRDefault="00875EA7">
      <w:pPr>
        <w:numPr>
          <w:ilvl w:val="0"/>
          <w:numId w:val="33"/>
        </w:numPr>
        <w:ind w:left="360"/>
        <w:jc w:val="both"/>
        <w:rPr>
          <w:rFonts w:ascii="Calibri" w:eastAsia="Calibri" w:hAnsi="Calibri" w:cs="Calibri"/>
        </w:rPr>
      </w:pPr>
      <w:r w:rsidRPr="009651C2">
        <w:rPr>
          <w:rFonts w:ascii="Calibri" w:eastAsia="Calibri" w:hAnsi="Calibri" w:cs="Calibri"/>
          <w:b/>
        </w:rPr>
        <w:t>Regular Audits and Assessments</w:t>
      </w:r>
    </w:p>
    <w:p w14:paraId="480F266C" w14:textId="77777777" w:rsidR="00AA4E95" w:rsidRPr="009651C2" w:rsidRDefault="00875EA7">
      <w:pPr>
        <w:jc w:val="both"/>
        <w:rPr>
          <w:rFonts w:ascii="Calibri" w:eastAsia="Calibri" w:hAnsi="Calibri" w:cs="Calibri"/>
        </w:rPr>
      </w:pPr>
      <w:r w:rsidRPr="009651C2">
        <w:rPr>
          <w:rFonts w:ascii="Calibri" w:eastAsia="Calibri" w:hAnsi="Calibri" w:cs="Calibri"/>
        </w:rPr>
        <w:t>Regular internal audits to assess compliance with data protection policies and GDPR requirements will be conducted to engage third-party auditors to perform independent assessments of data protection practices and identify areas for improvement.</w:t>
      </w:r>
    </w:p>
    <w:p w14:paraId="480F266D" w14:textId="77777777" w:rsidR="00AA4E95" w:rsidRPr="009651C2" w:rsidRDefault="00875EA7">
      <w:pPr>
        <w:numPr>
          <w:ilvl w:val="0"/>
          <w:numId w:val="33"/>
        </w:numPr>
        <w:ind w:left="360"/>
        <w:jc w:val="both"/>
        <w:rPr>
          <w:rFonts w:ascii="Calibri" w:eastAsia="Calibri" w:hAnsi="Calibri" w:cs="Calibri"/>
        </w:rPr>
      </w:pPr>
      <w:r w:rsidRPr="009651C2">
        <w:rPr>
          <w:rFonts w:ascii="Calibri" w:eastAsia="Calibri" w:hAnsi="Calibri" w:cs="Calibri"/>
          <w:b/>
        </w:rPr>
        <w:t>Record Keeping and Documentation</w:t>
      </w:r>
    </w:p>
    <w:p w14:paraId="480F266E" w14:textId="77777777" w:rsidR="00AA4E95" w:rsidRPr="009651C2" w:rsidRDefault="00875EA7">
      <w:pPr>
        <w:jc w:val="both"/>
        <w:rPr>
          <w:rFonts w:ascii="Calibri" w:eastAsia="Calibri" w:hAnsi="Calibri" w:cs="Calibri"/>
        </w:rPr>
      </w:pPr>
      <w:r w:rsidRPr="009651C2">
        <w:rPr>
          <w:rFonts w:ascii="Calibri" w:eastAsia="Calibri" w:hAnsi="Calibri" w:cs="Calibri"/>
        </w:rPr>
        <w:t>Detailed records of data processing activities, including the purposes of processing, categories of data subjects, data retention periods, and security measures will be maintained. We will document any data breaches, including the nature of the breach, its impact, and the actions taken to mitigate it.</w:t>
      </w:r>
    </w:p>
    <w:p w14:paraId="480F266F" w14:textId="77777777" w:rsidR="00AA4E95" w:rsidRPr="009651C2" w:rsidRDefault="00875EA7">
      <w:pPr>
        <w:pStyle w:val="Heading2"/>
      </w:pPr>
      <w:bookmarkStart w:id="10" w:name="_Toc185505711"/>
      <w:r w:rsidRPr="009651C2">
        <w:t>Third-Party Management</w:t>
      </w:r>
      <w:bookmarkEnd w:id="10"/>
    </w:p>
    <w:p w14:paraId="480F2670" w14:textId="77777777" w:rsidR="00AA4E95" w:rsidRPr="009651C2" w:rsidRDefault="00875EA7">
      <w:pPr>
        <w:jc w:val="both"/>
        <w:rPr>
          <w:rFonts w:ascii="Calibri" w:eastAsia="Calibri" w:hAnsi="Calibri" w:cs="Calibri"/>
        </w:rPr>
      </w:pPr>
      <w:r w:rsidRPr="009651C2">
        <w:rPr>
          <w:rFonts w:ascii="Calibri" w:eastAsia="Calibri" w:hAnsi="Calibri" w:cs="Calibri"/>
        </w:rPr>
        <w:t xml:space="preserve">Managing third-party relationships is crucial to ensure that all partners, vendors, and service providers involved in the CAPE project comply with GDPR requirements. Given the extensive use of external technologies, services, and data processing activities, it is essential to establish robust third-party management practices. We will employ </w:t>
      </w:r>
      <w:proofErr w:type="gramStart"/>
      <w:r w:rsidRPr="009651C2">
        <w:rPr>
          <w:rFonts w:ascii="Calibri" w:eastAsia="Calibri" w:hAnsi="Calibri" w:cs="Calibri"/>
        </w:rPr>
        <w:t>following</w:t>
      </w:r>
      <w:proofErr w:type="gramEnd"/>
      <w:r w:rsidRPr="009651C2">
        <w:rPr>
          <w:rFonts w:ascii="Calibri" w:eastAsia="Calibri" w:hAnsi="Calibri" w:cs="Calibri"/>
        </w:rPr>
        <w:t xml:space="preserve"> procedures, where applicable, for third party management within the CAPE project:</w:t>
      </w:r>
    </w:p>
    <w:p w14:paraId="480F2671" w14:textId="77777777" w:rsidR="00AA4E95" w:rsidRPr="009651C2" w:rsidRDefault="00875EA7">
      <w:pPr>
        <w:jc w:val="both"/>
        <w:rPr>
          <w:rFonts w:ascii="Calibri" w:eastAsia="Calibri" w:hAnsi="Calibri" w:cs="Calibri"/>
        </w:rPr>
      </w:pPr>
      <w:r w:rsidRPr="009651C2">
        <w:rPr>
          <w:rFonts w:ascii="Calibri" w:eastAsia="Calibri" w:hAnsi="Calibri" w:cs="Calibri"/>
        </w:rPr>
        <w:lastRenderedPageBreak/>
        <w:t>1.</w:t>
      </w:r>
      <w:r w:rsidRPr="009651C2">
        <w:rPr>
          <w:rFonts w:ascii="Calibri" w:eastAsia="Calibri" w:hAnsi="Calibri" w:cs="Calibri"/>
          <w:b/>
        </w:rPr>
        <w:t>Due Diligence</w:t>
      </w:r>
    </w:p>
    <w:p w14:paraId="480F2672" w14:textId="77777777" w:rsidR="00AA4E95" w:rsidRPr="009651C2" w:rsidRDefault="00875EA7">
      <w:pPr>
        <w:numPr>
          <w:ilvl w:val="0"/>
          <w:numId w:val="34"/>
        </w:numPr>
        <w:jc w:val="both"/>
        <w:rPr>
          <w:rFonts w:ascii="Calibri" w:eastAsia="Calibri" w:hAnsi="Calibri" w:cs="Calibri"/>
        </w:rPr>
      </w:pPr>
      <w:r w:rsidRPr="009651C2">
        <w:rPr>
          <w:rFonts w:ascii="Calibri" w:eastAsia="Calibri" w:hAnsi="Calibri" w:cs="Calibri"/>
          <w:b/>
        </w:rPr>
        <w:t>Vendor Assessment:</w:t>
      </w:r>
      <w:r w:rsidRPr="009651C2">
        <w:rPr>
          <w:rFonts w:ascii="Calibri" w:eastAsia="Calibri" w:hAnsi="Calibri" w:cs="Calibri"/>
        </w:rPr>
        <w:t xml:space="preserve"> Before engaging with third parties, we will conduct thorough due diligence to evaluate their data protection practices, security measures, and GDPR compliance status.</w:t>
      </w:r>
    </w:p>
    <w:p w14:paraId="480F2673" w14:textId="77777777" w:rsidR="00AA4E95" w:rsidRPr="009651C2" w:rsidRDefault="00875EA7">
      <w:pPr>
        <w:numPr>
          <w:ilvl w:val="0"/>
          <w:numId w:val="34"/>
        </w:numPr>
        <w:jc w:val="both"/>
        <w:rPr>
          <w:rFonts w:ascii="Calibri" w:eastAsia="Calibri" w:hAnsi="Calibri" w:cs="Calibri"/>
        </w:rPr>
      </w:pPr>
      <w:r w:rsidRPr="009651C2">
        <w:rPr>
          <w:rFonts w:ascii="Calibri" w:eastAsia="Calibri" w:hAnsi="Calibri" w:cs="Calibri"/>
          <w:b/>
        </w:rPr>
        <w:t>Reputation and Reliability:</w:t>
      </w:r>
      <w:r w:rsidRPr="009651C2">
        <w:rPr>
          <w:rFonts w:ascii="Calibri" w:eastAsia="Calibri" w:hAnsi="Calibri" w:cs="Calibri"/>
        </w:rPr>
        <w:t xml:space="preserve"> We will assess </w:t>
      </w:r>
      <w:proofErr w:type="gramStart"/>
      <w:r w:rsidRPr="009651C2">
        <w:rPr>
          <w:rFonts w:ascii="Calibri" w:eastAsia="Calibri" w:hAnsi="Calibri" w:cs="Calibri"/>
        </w:rPr>
        <w:t>the reputation</w:t>
      </w:r>
      <w:proofErr w:type="gramEnd"/>
      <w:r w:rsidRPr="009651C2">
        <w:rPr>
          <w:rFonts w:ascii="Calibri" w:eastAsia="Calibri" w:hAnsi="Calibri" w:cs="Calibri"/>
        </w:rPr>
        <w:t>, reliability, and track record of potential vendors in handling personal data securely and compliantly.</w:t>
      </w:r>
    </w:p>
    <w:p w14:paraId="480F2674" w14:textId="77777777" w:rsidR="00AA4E95" w:rsidRPr="009651C2" w:rsidRDefault="00875EA7">
      <w:pPr>
        <w:numPr>
          <w:ilvl w:val="0"/>
          <w:numId w:val="34"/>
        </w:numPr>
        <w:jc w:val="both"/>
        <w:rPr>
          <w:rFonts w:ascii="Calibri" w:eastAsia="Calibri" w:hAnsi="Calibri" w:cs="Calibri"/>
        </w:rPr>
      </w:pPr>
      <w:r w:rsidRPr="009651C2">
        <w:rPr>
          <w:rFonts w:ascii="Calibri" w:eastAsia="Calibri" w:hAnsi="Calibri" w:cs="Calibri"/>
          <w:b/>
        </w:rPr>
        <w:t>Compliance Check:</w:t>
      </w:r>
      <w:r w:rsidRPr="009651C2">
        <w:rPr>
          <w:rFonts w:ascii="Calibri" w:eastAsia="Calibri" w:hAnsi="Calibri" w:cs="Calibri"/>
        </w:rPr>
        <w:t xml:space="preserve"> We will verify if the third party complies with relevant data protection regulations, industry standards, and certifications (e.g., ISO 27001).</w:t>
      </w:r>
    </w:p>
    <w:p w14:paraId="480F2675" w14:textId="77777777" w:rsidR="00AA4E95" w:rsidRPr="009651C2" w:rsidRDefault="00875EA7">
      <w:pPr>
        <w:jc w:val="both"/>
        <w:rPr>
          <w:rFonts w:ascii="Calibri" w:eastAsia="Calibri" w:hAnsi="Calibri" w:cs="Calibri"/>
        </w:rPr>
      </w:pPr>
      <w:r w:rsidRPr="009651C2">
        <w:rPr>
          <w:rFonts w:ascii="Calibri" w:eastAsia="Calibri" w:hAnsi="Calibri" w:cs="Calibri"/>
        </w:rPr>
        <w:t>2.</w:t>
      </w:r>
      <w:r w:rsidRPr="009651C2">
        <w:rPr>
          <w:rFonts w:ascii="Calibri" w:eastAsia="Calibri" w:hAnsi="Calibri" w:cs="Calibri"/>
          <w:b/>
        </w:rPr>
        <w:t>Contractual Agreements</w:t>
      </w:r>
    </w:p>
    <w:p w14:paraId="480F2676" w14:textId="77777777" w:rsidR="00AA4E95" w:rsidRPr="009651C2" w:rsidRDefault="00875EA7">
      <w:pPr>
        <w:numPr>
          <w:ilvl w:val="0"/>
          <w:numId w:val="36"/>
        </w:numPr>
        <w:jc w:val="both"/>
        <w:rPr>
          <w:rFonts w:ascii="Calibri" w:eastAsia="Calibri" w:hAnsi="Calibri" w:cs="Calibri"/>
        </w:rPr>
      </w:pPr>
      <w:r w:rsidRPr="009651C2">
        <w:rPr>
          <w:rFonts w:ascii="Calibri" w:eastAsia="Calibri" w:hAnsi="Calibri" w:cs="Calibri"/>
          <w:b/>
        </w:rPr>
        <w:t>Data Protection Clauses:</w:t>
      </w:r>
      <w:r w:rsidRPr="009651C2">
        <w:rPr>
          <w:rFonts w:ascii="Calibri" w:eastAsia="Calibri" w:hAnsi="Calibri" w:cs="Calibri"/>
        </w:rPr>
        <w:t xml:space="preserve"> We will include specific data protection clauses in contracts with third parties, outlining their responsibilities, obligations, and liabilities regarding personal data.</w:t>
      </w:r>
    </w:p>
    <w:p w14:paraId="480F2677" w14:textId="77777777" w:rsidR="00AA4E95" w:rsidRPr="009651C2" w:rsidRDefault="00875EA7">
      <w:pPr>
        <w:numPr>
          <w:ilvl w:val="0"/>
          <w:numId w:val="36"/>
        </w:numPr>
        <w:jc w:val="both"/>
        <w:rPr>
          <w:rFonts w:ascii="Calibri" w:eastAsia="Calibri" w:hAnsi="Calibri" w:cs="Calibri"/>
        </w:rPr>
      </w:pPr>
      <w:r w:rsidRPr="009651C2">
        <w:rPr>
          <w:rFonts w:ascii="Calibri" w:eastAsia="Calibri" w:hAnsi="Calibri" w:cs="Calibri"/>
          <w:b/>
        </w:rPr>
        <w:t>Data Processing Agreement (DPA):</w:t>
      </w:r>
      <w:r w:rsidRPr="009651C2">
        <w:rPr>
          <w:rFonts w:ascii="Calibri" w:eastAsia="Calibri" w:hAnsi="Calibri" w:cs="Calibri"/>
        </w:rPr>
        <w:t xml:space="preserve"> We will ensure a Data Processing Agreement is in place, specifying the nature, purpose, and scope of data processing activities, as well as the duration and types of personal data involved.</w:t>
      </w:r>
    </w:p>
    <w:p w14:paraId="480F2678" w14:textId="77777777" w:rsidR="00AA4E95" w:rsidRPr="009651C2" w:rsidRDefault="00875EA7">
      <w:pPr>
        <w:numPr>
          <w:ilvl w:val="0"/>
          <w:numId w:val="36"/>
        </w:numPr>
        <w:jc w:val="both"/>
        <w:rPr>
          <w:rFonts w:ascii="Calibri" w:eastAsia="Calibri" w:hAnsi="Calibri" w:cs="Calibri"/>
        </w:rPr>
      </w:pPr>
      <w:r w:rsidRPr="009651C2">
        <w:rPr>
          <w:rFonts w:ascii="Calibri" w:eastAsia="Calibri" w:hAnsi="Calibri" w:cs="Calibri"/>
          <w:b/>
        </w:rPr>
        <w:t>Sub-processor Approval:</w:t>
      </w:r>
      <w:r w:rsidRPr="009651C2">
        <w:rPr>
          <w:rFonts w:ascii="Calibri" w:eastAsia="Calibri" w:hAnsi="Calibri" w:cs="Calibri"/>
        </w:rPr>
        <w:t xml:space="preserve"> We will require third parties to seek approval before engaging any sub-processors and ensure sub-processors adhere to the same data protection standards.</w:t>
      </w:r>
    </w:p>
    <w:p w14:paraId="480F2679" w14:textId="77777777" w:rsidR="00AA4E95" w:rsidRPr="009651C2" w:rsidRDefault="00875EA7">
      <w:pPr>
        <w:jc w:val="both"/>
        <w:rPr>
          <w:rFonts w:ascii="Calibri" w:eastAsia="Calibri" w:hAnsi="Calibri" w:cs="Calibri"/>
        </w:rPr>
      </w:pPr>
      <w:r w:rsidRPr="009651C2">
        <w:rPr>
          <w:rFonts w:ascii="Calibri" w:eastAsia="Calibri" w:hAnsi="Calibri" w:cs="Calibri"/>
        </w:rPr>
        <w:t>3.</w:t>
      </w:r>
      <w:r w:rsidRPr="009651C2">
        <w:rPr>
          <w:rFonts w:ascii="Calibri" w:eastAsia="Calibri" w:hAnsi="Calibri" w:cs="Calibri"/>
          <w:b/>
        </w:rPr>
        <w:t>Access Control and Monitoring</w:t>
      </w:r>
    </w:p>
    <w:p w14:paraId="480F267A" w14:textId="77777777" w:rsidR="00AA4E95" w:rsidRPr="009651C2" w:rsidRDefault="00875EA7">
      <w:pPr>
        <w:numPr>
          <w:ilvl w:val="0"/>
          <w:numId w:val="38"/>
        </w:numPr>
        <w:jc w:val="both"/>
        <w:rPr>
          <w:rFonts w:ascii="Calibri" w:eastAsia="Calibri" w:hAnsi="Calibri" w:cs="Calibri"/>
        </w:rPr>
      </w:pPr>
      <w:r w:rsidRPr="009651C2">
        <w:rPr>
          <w:rFonts w:ascii="Calibri" w:eastAsia="Calibri" w:hAnsi="Calibri" w:cs="Calibri"/>
          <w:b/>
        </w:rPr>
        <w:t>Restricted Access:</w:t>
      </w:r>
      <w:r w:rsidRPr="009651C2">
        <w:rPr>
          <w:rFonts w:ascii="Calibri" w:eastAsia="Calibri" w:hAnsi="Calibri" w:cs="Calibri"/>
        </w:rPr>
        <w:t xml:space="preserve"> We will limit third-party access to personal data to only what is necessary for them to perform their contracted services.</w:t>
      </w:r>
    </w:p>
    <w:p w14:paraId="480F267B" w14:textId="77777777" w:rsidR="00AA4E95" w:rsidRPr="009651C2" w:rsidRDefault="00875EA7">
      <w:pPr>
        <w:numPr>
          <w:ilvl w:val="0"/>
          <w:numId w:val="38"/>
        </w:numPr>
        <w:jc w:val="both"/>
        <w:rPr>
          <w:rFonts w:ascii="Calibri" w:eastAsia="Calibri" w:hAnsi="Calibri" w:cs="Calibri"/>
        </w:rPr>
      </w:pPr>
      <w:r w:rsidRPr="009651C2">
        <w:rPr>
          <w:rFonts w:ascii="Calibri" w:eastAsia="Calibri" w:hAnsi="Calibri" w:cs="Calibri"/>
          <w:b/>
        </w:rPr>
        <w:t>Monitoring:</w:t>
      </w:r>
      <w:r w:rsidRPr="009651C2">
        <w:rPr>
          <w:rFonts w:ascii="Calibri" w:eastAsia="Calibri" w:hAnsi="Calibri" w:cs="Calibri"/>
        </w:rPr>
        <w:t xml:space="preserve"> We will continuously monitor third-party activities to ensure compliance with agreed data protection standards and contractual obligations.</w:t>
      </w:r>
    </w:p>
    <w:p w14:paraId="480F267C" w14:textId="77777777" w:rsidR="00AA4E95" w:rsidRPr="009651C2" w:rsidRDefault="00875EA7">
      <w:pPr>
        <w:numPr>
          <w:ilvl w:val="0"/>
          <w:numId w:val="38"/>
        </w:numPr>
        <w:jc w:val="both"/>
        <w:rPr>
          <w:rFonts w:ascii="Calibri" w:eastAsia="Calibri" w:hAnsi="Calibri" w:cs="Calibri"/>
        </w:rPr>
      </w:pPr>
      <w:r w:rsidRPr="009651C2">
        <w:rPr>
          <w:rFonts w:ascii="Calibri" w:eastAsia="Calibri" w:hAnsi="Calibri" w:cs="Calibri"/>
          <w:b/>
        </w:rPr>
        <w:t>Audits:</w:t>
      </w:r>
      <w:r w:rsidRPr="009651C2">
        <w:rPr>
          <w:rFonts w:ascii="Calibri" w:eastAsia="Calibri" w:hAnsi="Calibri" w:cs="Calibri"/>
        </w:rPr>
        <w:t xml:space="preserve"> We will conduct regular audits and assessments of third-party compliance, either through direct audits or by reviewing third-party audit reports and certifications.</w:t>
      </w:r>
    </w:p>
    <w:p w14:paraId="480F267D" w14:textId="77777777" w:rsidR="00AA4E95" w:rsidRPr="009651C2" w:rsidRDefault="00875EA7">
      <w:pPr>
        <w:jc w:val="both"/>
        <w:rPr>
          <w:rFonts w:ascii="Calibri" w:eastAsia="Calibri" w:hAnsi="Calibri" w:cs="Calibri"/>
        </w:rPr>
      </w:pPr>
      <w:r w:rsidRPr="009651C2">
        <w:rPr>
          <w:rFonts w:ascii="Calibri" w:eastAsia="Calibri" w:hAnsi="Calibri" w:cs="Calibri"/>
        </w:rPr>
        <w:t>4.</w:t>
      </w:r>
      <w:r w:rsidRPr="009651C2">
        <w:rPr>
          <w:rFonts w:ascii="Calibri" w:eastAsia="Calibri" w:hAnsi="Calibri" w:cs="Calibri"/>
          <w:b/>
        </w:rPr>
        <w:t>Data Security Measures</w:t>
      </w:r>
    </w:p>
    <w:p w14:paraId="480F267E" w14:textId="77777777" w:rsidR="00AA4E95" w:rsidRPr="009651C2" w:rsidRDefault="00875EA7">
      <w:pPr>
        <w:numPr>
          <w:ilvl w:val="0"/>
          <w:numId w:val="40"/>
        </w:numPr>
        <w:jc w:val="both"/>
        <w:rPr>
          <w:rFonts w:ascii="Calibri" w:eastAsia="Calibri" w:hAnsi="Calibri" w:cs="Calibri"/>
        </w:rPr>
      </w:pPr>
      <w:r w:rsidRPr="009651C2">
        <w:rPr>
          <w:rFonts w:ascii="Calibri" w:eastAsia="Calibri" w:hAnsi="Calibri" w:cs="Calibri"/>
          <w:b/>
        </w:rPr>
        <w:t>Encryption:</w:t>
      </w:r>
      <w:r w:rsidRPr="009651C2">
        <w:rPr>
          <w:rFonts w:ascii="Calibri" w:eastAsia="Calibri" w:hAnsi="Calibri" w:cs="Calibri"/>
        </w:rPr>
        <w:t xml:space="preserve"> We will ensure third parties implement strong encryption practices for data at rest and in transit.</w:t>
      </w:r>
    </w:p>
    <w:p w14:paraId="480F267F" w14:textId="77777777" w:rsidR="00AA4E95" w:rsidRPr="009651C2" w:rsidRDefault="00875EA7">
      <w:pPr>
        <w:numPr>
          <w:ilvl w:val="0"/>
          <w:numId w:val="40"/>
        </w:numPr>
        <w:jc w:val="both"/>
        <w:rPr>
          <w:rFonts w:ascii="Calibri" w:eastAsia="Calibri" w:hAnsi="Calibri" w:cs="Calibri"/>
        </w:rPr>
      </w:pPr>
      <w:r w:rsidRPr="009651C2">
        <w:rPr>
          <w:rFonts w:ascii="Calibri" w:eastAsia="Calibri" w:hAnsi="Calibri" w:cs="Calibri"/>
          <w:b/>
        </w:rPr>
        <w:t>Security Controls:</w:t>
      </w:r>
      <w:r w:rsidRPr="009651C2">
        <w:rPr>
          <w:rFonts w:ascii="Calibri" w:eastAsia="Calibri" w:hAnsi="Calibri" w:cs="Calibri"/>
        </w:rPr>
        <w:t xml:space="preserve"> We will verify that third parties have robust security controls in place, such as firewalls, intrusion detection systems, and access controls.</w:t>
      </w:r>
    </w:p>
    <w:p w14:paraId="480F2680" w14:textId="77777777" w:rsidR="00AA4E95" w:rsidRPr="009651C2" w:rsidRDefault="00875EA7">
      <w:pPr>
        <w:numPr>
          <w:ilvl w:val="0"/>
          <w:numId w:val="40"/>
        </w:numPr>
        <w:jc w:val="both"/>
        <w:rPr>
          <w:rFonts w:ascii="Calibri" w:eastAsia="Calibri" w:hAnsi="Calibri" w:cs="Calibri"/>
        </w:rPr>
      </w:pPr>
      <w:r w:rsidRPr="009651C2">
        <w:rPr>
          <w:rFonts w:ascii="Calibri" w:eastAsia="Calibri" w:hAnsi="Calibri" w:cs="Calibri"/>
          <w:b/>
        </w:rPr>
        <w:t>Incident Response:</w:t>
      </w:r>
      <w:r w:rsidRPr="009651C2">
        <w:rPr>
          <w:rFonts w:ascii="Calibri" w:eastAsia="Calibri" w:hAnsi="Calibri" w:cs="Calibri"/>
        </w:rPr>
        <w:t xml:space="preserve"> We will require third parties to have an incident response plan and to notify the CAPE project team immediately in the event of a data breach or security incident.</w:t>
      </w:r>
    </w:p>
    <w:p w14:paraId="480F2681" w14:textId="77777777" w:rsidR="00AA4E95" w:rsidRPr="009651C2" w:rsidRDefault="00875EA7">
      <w:pPr>
        <w:jc w:val="both"/>
        <w:rPr>
          <w:rFonts w:ascii="Calibri" w:eastAsia="Calibri" w:hAnsi="Calibri" w:cs="Calibri"/>
        </w:rPr>
      </w:pPr>
      <w:r w:rsidRPr="009651C2">
        <w:rPr>
          <w:rFonts w:ascii="Calibri" w:eastAsia="Calibri" w:hAnsi="Calibri" w:cs="Calibri"/>
        </w:rPr>
        <w:t>5.</w:t>
      </w:r>
      <w:r w:rsidRPr="009651C2">
        <w:rPr>
          <w:rFonts w:ascii="Calibri" w:eastAsia="Calibri" w:hAnsi="Calibri" w:cs="Calibri"/>
          <w:b/>
        </w:rPr>
        <w:t>Data Transfer Safeguards</w:t>
      </w:r>
    </w:p>
    <w:p w14:paraId="480F2682" w14:textId="77777777" w:rsidR="00AA4E95" w:rsidRPr="009651C2" w:rsidRDefault="00875EA7">
      <w:pPr>
        <w:numPr>
          <w:ilvl w:val="0"/>
          <w:numId w:val="42"/>
        </w:numPr>
        <w:jc w:val="both"/>
        <w:rPr>
          <w:rFonts w:ascii="Calibri" w:eastAsia="Calibri" w:hAnsi="Calibri" w:cs="Calibri"/>
        </w:rPr>
      </w:pPr>
      <w:r w:rsidRPr="009651C2">
        <w:rPr>
          <w:rFonts w:ascii="Calibri" w:eastAsia="Calibri" w:hAnsi="Calibri" w:cs="Calibri"/>
          <w:b/>
        </w:rPr>
        <w:t>Cross-Border Transfers:</w:t>
      </w:r>
      <w:r w:rsidRPr="009651C2">
        <w:rPr>
          <w:rFonts w:ascii="Calibri" w:eastAsia="Calibri" w:hAnsi="Calibri" w:cs="Calibri"/>
        </w:rPr>
        <w:t xml:space="preserve"> We will ensure that any cross-border data </w:t>
      </w:r>
      <w:proofErr w:type="gramStart"/>
      <w:r w:rsidRPr="009651C2">
        <w:rPr>
          <w:rFonts w:ascii="Calibri" w:eastAsia="Calibri" w:hAnsi="Calibri" w:cs="Calibri"/>
        </w:rPr>
        <w:t>transfers comply</w:t>
      </w:r>
      <w:proofErr w:type="gramEnd"/>
      <w:r w:rsidRPr="009651C2">
        <w:rPr>
          <w:rFonts w:ascii="Calibri" w:eastAsia="Calibri" w:hAnsi="Calibri" w:cs="Calibri"/>
        </w:rPr>
        <w:t xml:space="preserve"> with GDPR requirements, such as using Standard Contractual Clauses (SCCs) or Binding Corporate Rules (BCRs).</w:t>
      </w:r>
    </w:p>
    <w:p w14:paraId="480F2683" w14:textId="77777777" w:rsidR="00AA4E95" w:rsidRPr="009651C2" w:rsidRDefault="00875EA7">
      <w:pPr>
        <w:numPr>
          <w:ilvl w:val="0"/>
          <w:numId w:val="42"/>
        </w:numPr>
        <w:jc w:val="both"/>
        <w:rPr>
          <w:rFonts w:ascii="Calibri" w:eastAsia="Calibri" w:hAnsi="Calibri" w:cs="Calibri"/>
        </w:rPr>
      </w:pPr>
      <w:r w:rsidRPr="009651C2">
        <w:rPr>
          <w:rFonts w:ascii="Calibri" w:eastAsia="Calibri" w:hAnsi="Calibri" w:cs="Calibri"/>
          <w:b/>
        </w:rPr>
        <w:lastRenderedPageBreak/>
        <w:t>Data Localization:</w:t>
      </w:r>
      <w:r w:rsidRPr="009651C2">
        <w:rPr>
          <w:rFonts w:ascii="Calibri" w:eastAsia="Calibri" w:hAnsi="Calibri" w:cs="Calibri"/>
        </w:rPr>
        <w:t xml:space="preserve"> Where possible, we will prefer third parties that store and process data within the European Economic Area (EEA) to avoid complexities related to international data transfers.</w:t>
      </w:r>
    </w:p>
    <w:p w14:paraId="480F2684" w14:textId="77777777" w:rsidR="00AA4E95" w:rsidRPr="009651C2" w:rsidRDefault="00875EA7">
      <w:pPr>
        <w:jc w:val="both"/>
        <w:rPr>
          <w:rFonts w:ascii="Calibri" w:eastAsia="Calibri" w:hAnsi="Calibri" w:cs="Calibri"/>
        </w:rPr>
      </w:pPr>
      <w:r w:rsidRPr="009651C2">
        <w:rPr>
          <w:rFonts w:ascii="Calibri" w:eastAsia="Calibri" w:hAnsi="Calibri" w:cs="Calibri"/>
        </w:rPr>
        <w:t>6.</w:t>
      </w:r>
      <w:r w:rsidRPr="009651C2">
        <w:rPr>
          <w:rFonts w:ascii="Calibri" w:eastAsia="Calibri" w:hAnsi="Calibri" w:cs="Calibri"/>
          <w:b/>
        </w:rPr>
        <w:t>Continuous Improvement</w:t>
      </w:r>
    </w:p>
    <w:p w14:paraId="480F2685" w14:textId="77777777" w:rsidR="00AA4E95" w:rsidRPr="009651C2" w:rsidRDefault="00875EA7">
      <w:pPr>
        <w:numPr>
          <w:ilvl w:val="0"/>
          <w:numId w:val="44"/>
        </w:numPr>
        <w:jc w:val="both"/>
        <w:rPr>
          <w:rFonts w:ascii="Calibri" w:eastAsia="Calibri" w:hAnsi="Calibri" w:cs="Calibri"/>
        </w:rPr>
      </w:pPr>
      <w:r w:rsidRPr="009651C2">
        <w:rPr>
          <w:rFonts w:ascii="Calibri" w:eastAsia="Calibri" w:hAnsi="Calibri" w:cs="Calibri"/>
          <w:b/>
        </w:rPr>
        <w:t>Feedback Loop:</w:t>
      </w:r>
      <w:r w:rsidRPr="009651C2">
        <w:rPr>
          <w:rFonts w:ascii="Calibri" w:eastAsia="Calibri" w:hAnsi="Calibri" w:cs="Calibri"/>
        </w:rPr>
        <w:t xml:space="preserve"> We will establish a feedback loop with third parties to continually improve data protection practices and address any identified weaknesses.</w:t>
      </w:r>
    </w:p>
    <w:p w14:paraId="480F2686" w14:textId="77777777" w:rsidR="00AA4E95" w:rsidRPr="009651C2" w:rsidRDefault="00875EA7">
      <w:pPr>
        <w:numPr>
          <w:ilvl w:val="0"/>
          <w:numId w:val="44"/>
        </w:numPr>
        <w:jc w:val="both"/>
        <w:rPr>
          <w:rFonts w:ascii="Calibri" w:eastAsia="Calibri" w:hAnsi="Calibri" w:cs="Calibri"/>
        </w:rPr>
      </w:pPr>
      <w:r w:rsidRPr="009651C2">
        <w:rPr>
          <w:rFonts w:ascii="Calibri" w:eastAsia="Calibri" w:hAnsi="Calibri" w:cs="Calibri"/>
          <w:b/>
        </w:rPr>
        <w:t>Training and Awareness:</w:t>
      </w:r>
      <w:r w:rsidRPr="009651C2">
        <w:rPr>
          <w:rFonts w:ascii="Calibri" w:eastAsia="Calibri" w:hAnsi="Calibri" w:cs="Calibri"/>
        </w:rPr>
        <w:t xml:space="preserve"> We will provide training and resources to third parties to enhance their understanding of GDPR requirements and best practices in data protection.</w:t>
      </w:r>
    </w:p>
    <w:p w14:paraId="480F2687" w14:textId="77777777" w:rsidR="00AA4E95" w:rsidRPr="009651C2" w:rsidRDefault="00875EA7">
      <w:pPr>
        <w:numPr>
          <w:ilvl w:val="0"/>
          <w:numId w:val="44"/>
        </w:numPr>
        <w:jc w:val="both"/>
        <w:rPr>
          <w:rFonts w:ascii="Calibri" w:eastAsia="Calibri" w:hAnsi="Calibri" w:cs="Calibri"/>
        </w:rPr>
      </w:pPr>
      <w:r w:rsidRPr="009651C2">
        <w:rPr>
          <w:rFonts w:ascii="Calibri" w:eastAsia="Calibri" w:hAnsi="Calibri" w:cs="Calibri"/>
          <w:b/>
        </w:rPr>
        <w:t>Regular Updates:</w:t>
      </w:r>
      <w:r w:rsidRPr="009651C2">
        <w:rPr>
          <w:rFonts w:ascii="Calibri" w:eastAsia="Calibri" w:hAnsi="Calibri" w:cs="Calibri"/>
        </w:rPr>
        <w:t xml:space="preserve"> We will keep third parties informed about any changes in data protection laws, policies, or practices that may affect their obligations and operations.</w:t>
      </w:r>
    </w:p>
    <w:p w14:paraId="480F2688" w14:textId="77777777" w:rsidR="00AA4E95" w:rsidRPr="009651C2" w:rsidRDefault="00AA4E95">
      <w:pPr>
        <w:jc w:val="both"/>
        <w:rPr>
          <w:rFonts w:ascii="Calibri" w:eastAsia="Calibri" w:hAnsi="Calibri" w:cs="Calibri"/>
        </w:rPr>
      </w:pPr>
    </w:p>
    <w:p w14:paraId="480F2689" w14:textId="77777777" w:rsidR="00AA4E95" w:rsidRPr="009651C2" w:rsidRDefault="00875EA7">
      <w:pPr>
        <w:pStyle w:val="Heading2"/>
      </w:pPr>
      <w:bookmarkStart w:id="11" w:name="_Toc185505712"/>
      <w:r w:rsidRPr="009651C2">
        <w:t>Breach Management</w:t>
      </w:r>
      <w:bookmarkEnd w:id="11"/>
    </w:p>
    <w:p w14:paraId="480F268A" w14:textId="77777777" w:rsidR="00AA4E95" w:rsidRPr="009651C2" w:rsidRDefault="00875EA7">
      <w:pPr>
        <w:jc w:val="both"/>
        <w:rPr>
          <w:rFonts w:ascii="Calibri" w:eastAsia="Calibri" w:hAnsi="Calibri" w:cs="Calibri"/>
        </w:rPr>
      </w:pPr>
      <w:r w:rsidRPr="009651C2">
        <w:rPr>
          <w:rFonts w:ascii="Calibri" w:eastAsia="Calibri" w:hAnsi="Calibri" w:cs="Calibri"/>
        </w:rPr>
        <w:t xml:space="preserve">Breach management is a crucial component of GDPR compliance and data protection. It involves the processes and procedures for detecting, responding to, and mitigating the impact of data breaches. Effective breach management helps ensure that personal data is protected, regulatory requirements are met, and any potential harm to individuals is minimized. A clearly defined framework will be developed for breach management within </w:t>
      </w:r>
      <w:proofErr w:type="gramStart"/>
      <w:r w:rsidRPr="009651C2">
        <w:rPr>
          <w:rFonts w:ascii="Calibri" w:eastAsia="Calibri" w:hAnsi="Calibri" w:cs="Calibri"/>
        </w:rPr>
        <w:t>CAPE</w:t>
      </w:r>
      <w:proofErr w:type="gramEnd"/>
      <w:r w:rsidRPr="009651C2">
        <w:rPr>
          <w:rFonts w:ascii="Calibri" w:eastAsia="Calibri" w:hAnsi="Calibri" w:cs="Calibri"/>
        </w:rPr>
        <w:t xml:space="preserve"> project with the key components provided below:</w:t>
      </w:r>
    </w:p>
    <w:p w14:paraId="480F268B" w14:textId="77777777" w:rsidR="00AA4E95" w:rsidRPr="009651C2" w:rsidRDefault="00875EA7">
      <w:pPr>
        <w:jc w:val="both"/>
        <w:rPr>
          <w:rFonts w:ascii="Calibri" w:eastAsia="Calibri" w:hAnsi="Calibri" w:cs="Calibri"/>
        </w:rPr>
      </w:pPr>
      <w:r w:rsidRPr="009651C2">
        <w:rPr>
          <w:rFonts w:ascii="Calibri" w:eastAsia="Calibri" w:hAnsi="Calibri" w:cs="Calibri"/>
          <w:b/>
        </w:rPr>
        <w:t>1.Preparation and Prevention</w:t>
      </w:r>
    </w:p>
    <w:p w14:paraId="480F268C" w14:textId="77777777" w:rsidR="00AA4E95" w:rsidRPr="009651C2" w:rsidRDefault="00875EA7">
      <w:pPr>
        <w:numPr>
          <w:ilvl w:val="0"/>
          <w:numId w:val="61"/>
        </w:numPr>
        <w:jc w:val="both"/>
        <w:rPr>
          <w:rFonts w:ascii="Calibri" w:eastAsia="Calibri" w:hAnsi="Calibri" w:cs="Calibri"/>
        </w:rPr>
      </w:pPr>
      <w:r w:rsidRPr="009651C2">
        <w:rPr>
          <w:rFonts w:ascii="Calibri" w:eastAsia="Calibri" w:hAnsi="Calibri" w:cs="Calibri"/>
          <w:b/>
        </w:rPr>
        <w:t>Risk Assessment:</w:t>
      </w:r>
      <w:r w:rsidRPr="009651C2">
        <w:rPr>
          <w:rFonts w:ascii="Calibri" w:eastAsia="Calibri" w:hAnsi="Calibri" w:cs="Calibri"/>
        </w:rPr>
        <w:t xml:space="preserve"> We will regularly conduct risk assessments to identify vulnerabilities and potential threats to personal data. Implement measures to mitigate these risks.</w:t>
      </w:r>
    </w:p>
    <w:p w14:paraId="480F268D" w14:textId="77777777" w:rsidR="00AA4E95" w:rsidRPr="009651C2" w:rsidRDefault="00875EA7">
      <w:pPr>
        <w:numPr>
          <w:ilvl w:val="0"/>
          <w:numId w:val="61"/>
        </w:numPr>
        <w:jc w:val="both"/>
        <w:rPr>
          <w:rFonts w:ascii="Calibri" w:eastAsia="Calibri" w:hAnsi="Calibri" w:cs="Calibri"/>
        </w:rPr>
      </w:pPr>
      <w:r w:rsidRPr="009651C2">
        <w:rPr>
          <w:rFonts w:ascii="Calibri" w:eastAsia="Calibri" w:hAnsi="Calibri" w:cs="Calibri"/>
          <w:b/>
        </w:rPr>
        <w:t>Data Protection Policies:</w:t>
      </w:r>
      <w:r w:rsidRPr="009651C2">
        <w:rPr>
          <w:rFonts w:ascii="Calibri" w:eastAsia="Calibri" w:hAnsi="Calibri" w:cs="Calibri"/>
        </w:rPr>
        <w:t xml:space="preserve"> We will develop and maintain data protection policies that outline procedures for preventing data breaches, including security measures and access controls.</w:t>
      </w:r>
    </w:p>
    <w:p w14:paraId="480F268E" w14:textId="77777777" w:rsidR="00AA4E95" w:rsidRPr="009651C2" w:rsidRDefault="00875EA7">
      <w:pPr>
        <w:numPr>
          <w:ilvl w:val="0"/>
          <w:numId w:val="61"/>
        </w:numPr>
        <w:jc w:val="both"/>
        <w:rPr>
          <w:rFonts w:ascii="Calibri" w:eastAsia="Calibri" w:hAnsi="Calibri" w:cs="Calibri"/>
        </w:rPr>
      </w:pPr>
      <w:r w:rsidRPr="009651C2">
        <w:rPr>
          <w:rFonts w:ascii="Calibri" w:eastAsia="Calibri" w:hAnsi="Calibri" w:cs="Calibri"/>
          <w:b/>
        </w:rPr>
        <w:t>Employee Training:</w:t>
      </w:r>
      <w:r w:rsidRPr="009651C2">
        <w:rPr>
          <w:rFonts w:ascii="Calibri" w:eastAsia="Calibri" w:hAnsi="Calibri" w:cs="Calibri"/>
        </w:rPr>
        <w:t xml:space="preserve"> We will provide training for employees on recognizing and reporting potential data breaches. Plus, we will educate staff on </w:t>
      </w:r>
      <w:proofErr w:type="gramStart"/>
      <w:r w:rsidRPr="009651C2">
        <w:rPr>
          <w:rFonts w:ascii="Calibri" w:eastAsia="Calibri" w:hAnsi="Calibri" w:cs="Calibri"/>
        </w:rPr>
        <w:t>best</w:t>
      </w:r>
      <w:proofErr w:type="gramEnd"/>
      <w:r w:rsidRPr="009651C2">
        <w:rPr>
          <w:rFonts w:ascii="Calibri" w:eastAsia="Calibri" w:hAnsi="Calibri" w:cs="Calibri"/>
        </w:rPr>
        <w:t xml:space="preserve"> practices for data security and the importance of reporting incidents promptly.</w:t>
      </w:r>
    </w:p>
    <w:p w14:paraId="480F268F" w14:textId="77777777" w:rsidR="00AA4E95" w:rsidRPr="009651C2" w:rsidRDefault="00875EA7">
      <w:pPr>
        <w:jc w:val="both"/>
        <w:rPr>
          <w:rFonts w:ascii="Calibri" w:eastAsia="Calibri" w:hAnsi="Calibri" w:cs="Calibri"/>
        </w:rPr>
      </w:pPr>
      <w:r w:rsidRPr="009651C2">
        <w:rPr>
          <w:rFonts w:ascii="Calibri" w:eastAsia="Calibri" w:hAnsi="Calibri" w:cs="Calibri"/>
          <w:b/>
        </w:rPr>
        <w:t>2.Detection and Identification</w:t>
      </w:r>
    </w:p>
    <w:p w14:paraId="480F2690" w14:textId="77777777" w:rsidR="00AA4E95" w:rsidRPr="009651C2" w:rsidRDefault="00875EA7">
      <w:pPr>
        <w:numPr>
          <w:ilvl w:val="0"/>
          <w:numId w:val="58"/>
        </w:numPr>
        <w:jc w:val="both"/>
        <w:rPr>
          <w:rFonts w:ascii="Calibri" w:eastAsia="Calibri" w:hAnsi="Calibri" w:cs="Calibri"/>
        </w:rPr>
      </w:pPr>
      <w:r w:rsidRPr="009651C2">
        <w:rPr>
          <w:rFonts w:ascii="Calibri" w:eastAsia="Calibri" w:hAnsi="Calibri" w:cs="Calibri"/>
          <w:b/>
        </w:rPr>
        <w:t>Monitoring Systems:</w:t>
      </w:r>
      <w:r w:rsidRPr="009651C2">
        <w:rPr>
          <w:rFonts w:ascii="Calibri" w:eastAsia="Calibri" w:hAnsi="Calibri" w:cs="Calibri"/>
        </w:rPr>
        <w:t xml:space="preserve"> We will implement continuous monitoring systems to detect anomalies and suspicious activities in real-time. </w:t>
      </w:r>
    </w:p>
    <w:p w14:paraId="480F2691" w14:textId="77777777" w:rsidR="00AA4E95" w:rsidRPr="009651C2" w:rsidRDefault="00875EA7">
      <w:pPr>
        <w:numPr>
          <w:ilvl w:val="0"/>
          <w:numId w:val="58"/>
        </w:numPr>
        <w:jc w:val="both"/>
        <w:rPr>
          <w:rFonts w:ascii="Calibri" w:eastAsia="Calibri" w:hAnsi="Calibri" w:cs="Calibri"/>
        </w:rPr>
      </w:pPr>
      <w:r w:rsidRPr="009651C2">
        <w:rPr>
          <w:rFonts w:ascii="Calibri" w:eastAsia="Calibri" w:hAnsi="Calibri" w:cs="Calibri"/>
          <w:b/>
        </w:rPr>
        <w:t>Incident Reporting Mechanisms:</w:t>
      </w:r>
      <w:r w:rsidRPr="009651C2">
        <w:rPr>
          <w:rFonts w:ascii="Calibri" w:eastAsia="Calibri" w:hAnsi="Calibri" w:cs="Calibri"/>
        </w:rPr>
        <w:t xml:space="preserve"> We will establish clear procedures for reporting potential data breaches. We will ensure that employees and third parties know how to report incidents promptly.</w:t>
      </w:r>
    </w:p>
    <w:p w14:paraId="480F2692" w14:textId="77777777" w:rsidR="00AA4E95" w:rsidRPr="009651C2" w:rsidRDefault="00875EA7">
      <w:pPr>
        <w:numPr>
          <w:ilvl w:val="0"/>
          <w:numId w:val="58"/>
        </w:numPr>
        <w:jc w:val="both"/>
        <w:rPr>
          <w:rFonts w:ascii="Calibri" w:eastAsia="Calibri" w:hAnsi="Calibri" w:cs="Calibri"/>
        </w:rPr>
      </w:pPr>
      <w:r w:rsidRPr="009651C2">
        <w:rPr>
          <w:rFonts w:ascii="Calibri" w:eastAsia="Calibri" w:hAnsi="Calibri" w:cs="Calibri"/>
          <w:b/>
        </w:rPr>
        <w:t>Automated Alerts:</w:t>
      </w:r>
      <w:r w:rsidRPr="009651C2">
        <w:rPr>
          <w:rFonts w:ascii="Calibri" w:eastAsia="Calibri" w:hAnsi="Calibri" w:cs="Calibri"/>
        </w:rPr>
        <w:t xml:space="preserve"> We will set up automated alerts for critical security incidents, such as unauthorized access attempts or data exfiltration.</w:t>
      </w:r>
    </w:p>
    <w:p w14:paraId="480F2693" w14:textId="77777777" w:rsidR="00AA4E95" w:rsidRPr="009651C2" w:rsidRDefault="00875EA7">
      <w:pPr>
        <w:jc w:val="both"/>
        <w:rPr>
          <w:rFonts w:ascii="Calibri" w:eastAsia="Calibri" w:hAnsi="Calibri" w:cs="Calibri"/>
        </w:rPr>
      </w:pPr>
      <w:r w:rsidRPr="009651C2">
        <w:rPr>
          <w:rFonts w:ascii="Calibri" w:eastAsia="Calibri" w:hAnsi="Calibri" w:cs="Calibri"/>
          <w:b/>
        </w:rPr>
        <w:t>3.Response and Containment</w:t>
      </w:r>
    </w:p>
    <w:p w14:paraId="480F2694" w14:textId="77777777" w:rsidR="00AA4E95" w:rsidRPr="009651C2" w:rsidRDefault="00875EA7">
      <w:pPr>
        <w:numPr>
          <w:ilvl w:val="0"/>
          <w:numId w:val="59"/>
        </w:numPr>
        <w:jc w:val="both"/>
        <w:rPr>
          <w:rFonts w:ascii="Calibri" w:eastAsia="Calibri" w:hAnsi="Calibri" w:cs="Calibri"/>
        </w:rPr>
      </w:pPr>
      <w:r w:rsidRPr="009651C2">
        <w:rPr>
          <w:rFonts w:ascii="Calibri" w:eastAsia="Calibri" w:hAnsi="Calibri" w:cs="Calibri"/>
          <w:b/>
        </w:rPr>
        <w:lastRenderedPageBreak/>
        <w:t>Incident Response Plan:</w:t>
      </w:r>
      <w:r w:rsidRPr="009651C2">
        <w:rPr>
          <w:rFonts w:ascii="Calibri" w:eastAsia="Calibri" w:hAnsi="Calibri" w:cs="Calibri"/>
        </w:rPr>
        <w:t xml:space="preserve"> We will develop and maintain an incident response plan detailing the steps to take when a data breach occurs. The plan will include roles and responsibilities, communication protocols, and containment strategies.</w:t>
      </w:r>
    </w:p>
    <w:p w14:paraId="480F2695" w14:textId="77777777" w:rsidR="00AA4E95" w:rsidRPr="009651C2" w:rsidRDefault="00875EA7">
      <w:pPr>
        <w:numPr>
          <w:ilvl w:val="0"/>
          <w:numId w:val="59"/>
        </w:numPr>
        <w:jc w:val="both"/>
        <w:rPr>
          <w:rFonts w:ascii="Calibri" w:eastAsia="Calibri" w:hAnsi="Calibri" w:cs="Calibri"/>
        </w:rPr>
      </w:pPr>
      <w:r w:rsidRPr="009651C2">
        <w:rPr>
          <w:rFonts w:ascii="Calibri" w:eastAsia="Calibri" w:hAnsi="Calibri" w:cs="Calibri"/>
          <w:b/>
        </w:rPr>
        <w:t>Immediate Actions:</w:t>
      </w:r>
      <w:r w:rsidRPr="009651C2">
        <w:rPr>
          <w:rFonts w:ascii="Calibri" w:eastAsia="Calibri" w:hAnsi="Calibri" w:cs="Calibri"/>
        </w:rPr>
        <w:t xml:space="preserve"> Upon detecting a data breach, we will take immediate actions to contain and limit the impact. This may involve isolating affected systems, disabling compromised accounts, and stopping unauthorized access.</w:t>
      </w:r>
    </w:p>
    <w:p w14:paraId="480F2696" w14:textId="77777777" w:rsidR="00AA4E95" w:rsidRPr="009651C2" w:rsidRDefault="00875EA7">
      <w:pPr>
        <w:numPr>
          <w:ilvl w:val="0"/>
          <w:numId w:val="59"/>
        </w:numPr>
        <w:jc w:val="both"/>
        <w:rPr>
          <w:rFonts w:ascii="Calibri" w:eastAsia="Calibri" w:hAnsi="Calibri" w:cs="Calibri"/>
        </w:rPr>
      </w:pPr>
      <w:r w:rsidRPr="009651C2">
        <w:rPr>
          <w:rFonts w:ascii="Calibri" w:eastAsia="Calibri" w:hAnsi="Calibri" w:cs="Calibri"/>
          <w:b/>
        </w:rPr>
        <w:t>Evidence Preservation:</w:t>
      </w:r>
      <w:r w:rsidRPr="009651C2">
        <w:rPr>
          <w:rFonts w:ascii="Calibri" w:eastAsia="Calibri" w:hAnsi="Calibri" w:cs="Calibri"/>
        </w:rPr>
        <w:t xml:space="preserve"> We will preserve evidence related to the breach, such as logs, system snapshots, and other relevant data, for forensic analysis and legal purposes.</w:t>
      </w:r>
    </w:p>
    <w:p w14:paraId="480F2697" w14:textId="77777777" w:rsidR="00AA4E95" w:rsidRPr="009651C2" w:rsidRDefault="00875EA7">
      <w:pPr>
        <w:jc w:val="both"/>
        <w:rPr>
          <w:rFonts w:ascii="Calibri" w:eastAsia="Calibri" w:hAnsi="Calibri" w:cs="Calibri"/>
        </w:rPr>
      </w:pPr>
      <w:r w:rsidRPr="009651C2">
        <w:rPr>
          <w:rFonts w:ascii="Calibri" w:eastAsia="Calibri" w:hAnsi="Calibri" w:cs="Calibri"/>
          <w:b/>
        </w:rPr>
        <w:t>4.Assessment and Notification</w:t>
      </w:r>
    </w:p>
    <w:p w14:paraId="480F2698" w14:textId="77777777" w:rsidR="00AA4E95" w:rsidRPr="009651C2" w:rsidRDefault="00875EA7">
      <w:pPr>
        <w:numPr>
          <w:ilvl w:val="0"/>
          <w:numId w:val="48"/>
        </w:numPr>
        <w:jc w:val="both"/>
        <w:rPr>
          <w:rFonts w:ascii="Calibri" w:eastAsia="Calibri" w:hAnsi="Calibri" w:cs="Calibri"/>
        </w:rPr>
      </w:pPr>
      <w:r w:rsidRPr="009651C2">
        <w:rPr>
          <w:rFonts w:ascii="Calibri" w:eastAsia="Calibri" w:hAnsi="Calibri" w:cs="Calibri"/>
          <w:b/>
        </w:rPr>
        <w:t>Impact Assessment:</w:t>
      </w:r>
      <w:r w:rsidRPr="009651C2">
        <w:rPr>
          <w:rFonts w:ascii="Calibri" w:eastAsia="Calibri" w:hAnsi="Calibri" w:cs="Calibri"/>
        </w:rPr>
        <w:t xml:space="preserve"> We will assess the breach to determine the extent of the data affected, the nature of the personal data involved, and the potential impact on individuals.</w:t>
      </w:r>
    </w:p>
    <w:p w14:paraId="480F2699" w14:textId="77777777" w:rsidR="00AA4E95" w:rsidRPr="009651C2" w:rsidRDefault="00875EA7">
      <w:pPr>
        <w:numPr>
          <w:ilvl w:val="0"/>
          <w:numId w:val="48"/>
        </w:numPr>
        <w:jc w:val="both"/>
        <w:rPr>
          <w:rFonts w:ascii="Calibri" w:eastAsia="Calibri" w:hAnsi="Calibri" w:cs="Calibri"/>
        </w:rPr>
      </w:pPr>
      <w:r w:rsidRPr="009651C2">
        <w:rPr>
          <w:rFonts w:ascii="Calibri" w:eastAsia="Calibri" w:hAnsi="Calibri" w:cs="Calibri"/>
          <w:b/>
        </w:rPr>
        <w:t>Notification to Data Subjects:</w:t>
      </w:r>
      <w:r w:rsidRPr="009651C2">
        <w:rPr>
          <w:rFonts w:ascii="Calibri" w:eastAsia="Calibri" w:hAnsi="Calibri" w:cs="Calibri"/>
        </w:rPr>
        <w:t xml:space="preserve"> If the breach is likely to result in a high risk to the rights and freedoms of individuals, we will notify affected data subjects without undue delay. We will provide clear information about the nature of the breach, potential consequences, and steps individuals should take.</w:t>
      </w:r>
    </w:p>
    <w:p w14:paraId="480F269A" w14:textId="77777777" w:rsidR="00AA4E95" w:rsidRPr="009651C2" w:rsidRDefault="00875EA7">
      <w:pPr>
        <w:numPr>
          <w:ilvl w:val="0"/>
          <w:numId w:val="48"/>
        </w:numPr>
        <w:jc w:val="both"/>
        <w:rPr>
          <w:rFonts w:ascii="Calibri" w:eastAsia="Calibri" w:hAnsi="Calibri" w:cs="Calibri"/>
        </w:rPr>
      </w:pPr>
      <w:r w:rsidRPr="009651C2">
        <w:rPr>
          <w:rFonts w:ascii="Calibri" w:eastAsia="Calibri" w:hAnsi="Calibri" w:cs="Calibri"/>
          <w:b/>
        </w:rPr>
        <w:t>Notification to Supervisory Authorities:</w:t>
      </w:r>
      <w:r w:rsidRPr="009651C2">
        <w:rPr>
          <w:rFonts w:ascii="Calibri" w:eastAsia="Calibri" w:hAnsi="Calibri" w:cs="Calibri"/>
        </w:rPr>
        <w:t xml:space="preserve"> We will notify the relevant supervisory authority within 72 hours of becoming aware of the breach if it is likely to result in a risk to individuals’ rights and freedoms. We will include details such as the nature of the breach, the affected data, and the measures taken in response.</w:t>
      </w:r>
    </w:p>
    <w:p w14:paraId="480F269B" w14:textId="77777777" w:rsidR="00AA4E95" w:rsidRPr="009651C2" w:rsidRDefault="00875EA7">
      <w:pPr>
        <w:jc w:val="both"/>
        <w:rPr>
          <w:rFonts w:ascii="Calibri" w:eastAsia="Calibri" w:hAnsi="Calibri" w:cs="Calibri"/>
        </w:rPr>
      </w:pPr>
      <w:r w:rsidRPr="009651C2">
        <w:rPr>
          <w:rFonts w:ascii="Calibri" w:eastAsia="Calibri" w:hAnsi="Calibri" w:cs="Calibri"/>
          <w:b/>
        </w:rPr>
        <w:t>5.Recovery and Remediation</w:t>
      </w:r>
    </w:p>
    <w:p w14:paraId="480F269C" w14:textId="77777777" w:rsidR="00AA4E95" w:rsidRPr="009651C2" w:rsidRDefault="00875EA7">
      <w:pPr>
        <w:numPr>
          <w:ilvl w:val="0"/>
          <w:numId w:val="49"/>
        </w:numPr>
        <w:jc w:val="both"/>
        <w:rPr>
          <w:rFonts w:ascii="Calibri" w:eastAsia="Calibri" w:hAnsi="Calibri" w:cs="Calibri"/>
        </w:rPr>
      </w:pPr>
      <w:r w:rsidRPr="009651C2">
        <w:rPr>
          <w:rFonts w:ascii="Calibri" w:eastAsia="Calibri" w:hAnsi="Calibri" w:cs="Calibri"/>
          <w:b/>
        </w:rPr>
        <w:t>Root Cause Analysis:</w:t>
      </w:r>
      <w:r w:rsidRPr="009651C2">
        <w:rPr>
          <w:rFonts w:ascii="Calibri" w:eastAsia="Calibri" w:hAnsi="Calibri" w:cs="Calibri"/>
        </w:rPr>
        <w:t xml:space="preserve"> We will conduct a thorough investigation to determine the root cause of the breach. We will identify any weaknesses in security controls or processes that contributed to the incident.</w:t>
      </w:r>
    </w:p>
    <w:p w14:paraId="480F269D" w14:textId="77777777" w:rsidR="00AA4E95" w:rsidRPr="009651C2" w:rsidRDefault="00875EA7">
      <w:pPr>
        <w:numPr>
          <w:ilvl w:val="0"/>
          <w:numId w:val="49"/>
        </w:numPr>
        <w:jc w:val="both"/>
        <w:rPr>
          <w:rFonts w:ascii="Calibri" w:eastAsia="Calibri" w:hAnsi="Calibri" w:cs="Calibri"/>
        </w:rPr>
      </w:pPr>
      <w:r w:rsidRPr="009651C2">
        <w:rPr>
          <w:rFonts w:ascii="Calibri" w:eastAsia="Calibri" w:hAnsi="Calibri" w:cs="Calibri"/>
          <w:b/>
        </w:rPr>
        <w:t>Corrective Actions:</w:t>
      </w:r>
      <w:r w:rsidRPr="009651C2">
        <w:rPr>
          <w:rFonts w:ascii="Calibri" w:eastAsia="Calibri" w:hAnsi="Calibri" w:cs="Calibri"/>
        </w:rPr>
        <w:t xml:space="preserve"> We will implement corrective actions to address the root cause and prevent similar breaches in the future. This may involve updating security policies, patching vulnerabilities, and enhancing training.</w:t>
      </w:r>
    </w:p>
    <w:p w14:paraId="480F269E" w14:textId="77777777" w:rsidR="00AA4E95" w:rsidRPr="009651C2" w:rsidRDefault="00875EA7">
      <w:pPr>
        <w:numPr>
          <w:ilvl w:val="0"/>
          <w:numId w:val="49"/>
        </w:numPr>
        <w:jc w:val="both"/>
        <w:rPr>
          <w:rFonts w:ascii="Calibri" w:eastAsia="Calibri" w:hAnsi="Calibri" w:cs="Calibri"/>
        </w:rPr>
      </w:pPr>
      <w:r w:rsidRPr="009651C2">
        <w:rPr>
          <w:rFonts w:ascii="Calibri" w:eastAsia="Calibri" w:hAnsi="Calibri" w:cs="Calibri"/>
          <w:b/>
        </w:rPr>
        <w:t>System Restoration:</w:t>
      </w:r>
      <w:r w:rsidRPr="009651C2">
        <w:rPr>
          <w:rFonts w:ascii="Calibri" w:eastAsia="Calibri" w:hAnsi="Calibri" w:cs="Calibri"/>
        </w:rPr>
        <w:t xml:space="preserve"> We will restore affected systems and data from backups, ensuring that they are free from any residual threats or vulnerabilities.</w:t>
      </w:r>
    </w:p>
    <w:p w14:paraId="480F269F" w14:textId="77777777" w:rsidR="00AA4E95" w:rsidRPr="009651C2" w:rsidRDefault="00875EA7">
      <w:pPr>
        <w:jc w:val="both"/>
        <w:rPr>
          <w:rFonts w:ascii="Calibri" w:eastAsia="Calibri" w:hAnsi="Calibri" w:cs="Calibri"/>
        </w:rPr>
      </w:pPr>
      <w:r w:rsidRPr="009651C2">
        <w:rPr>
          <w:rFonts w:ascii="Calibri" w:eastAsia="Calibri" w:hAnsi="Calibri" w:cs="Calibri"/>
          <w:b/>
        </w:rPr>
        <w:t>6.Documentation and Reporting</w:t>
      </w:r>
    </w:p>
    <w:p w14:paraId="480F26A0" w14:textId="77777777" w:rsidR="00AA4E95" w:rsidRPr="009651C2" w:rsidRDefault="00875EA7">
      <w:pPr>
        <w:numPr>
          <w:ilvl w:val="0"/>
          <w:numId w:val="51"/>
        </w:numPr>
        <w:jc w:val="both"/>
        <w:rPr>
          <w:rFonts w:ascii="Calibri" w:eastAsia="Calibri" w:hAnsi="Calibri" w:cs="Calibri"/>
        </w:rPr>
      </w:pPr>
      <w:r w:rsidRPr="009651C2">
        <w:rPr>
          <w:rFonts w:ascii="Calibri" w:eastAsia="Calibri" w:hAnsi="Calibri" w:cs="Calibri"/>
          <w:b/>
        </w:rPr>
        <w:t>Incident Records:</w:t>
      </w:r>
      <w:r w:rsidRPr="009651C2">
        <w:rPr>
          <w:rFonts w:ascii="Calibri" w:eastAsia="Calibri" w:hAnsi="Calibri" w:cs="Calibri"/>
        </w:rPr>
        <w:t xml:space="preserve"> We will maintain detailed records of the breach, including the date and time of detection, actions taken, impact assessment, and notifications made. This documentation is essential for compliance and auditing purposes.</w:t>
      </w:r>
    </w:p>
    <w:p w14:paraId="480F26A1" w14:textId="77777777" w:rsidR="00AA4E95" w:rsidRPr="009651C2" w:rsidRDefault="00875EA7">
      <w:pPr>
        <w:numPr>
          <w:ilvl w:val="0"/>
          <w:numId w:val="51"/>
        </w:numPr>
        <w:jc w:val="both"/>
        <w:rPr>
          <w:rFonts w:ascii="Calibri" w:eastAsia="Calibri" w:hAnsi="Calibri" w:cs="Calibri"/>
        </w:rPr>
      </w:pPr>
      <w:r w:rsidRPr="009651C2">
        <w:rPr>
          <w:rFonts w:ascii="Calibri" w:eastAsia="Calibri" w:hAnsi="Calibri" w:cs="Calibri"/>
          <w:b/>
        </w:rPr>
        <w:t>Post-Incident Review:</w:t>
      </w:r>
      <w:r w:rsidRPr="009651C2">
        <w:rPr>
          <w:rFonts w:ascii="Calibri" w:eastAsia="Calibri" w:hAnsi="Calibri" w:cs="Calibri"/>
        </w:rPr>
        <w:t xml:space="preserve"> We will conduct a post-incident review to evaluate the effectiveness of the response and identify areas for improvement. </w:t>
      </w:r>
    </w:p>
    <w:p w14:paraId="480F26A2" w14:textId="77777777" w:rsidR="00AA4E95" w:rsidRPr="009651C2" w:rsidRDefault="00875EA7">
      <w:pPr>
        <w:jc w:val="both"/>
        <w:rPr>
          <w:rFonts w:ascii="Calibri" w:eastAsia="Calibri" w:hAnsi="Calibri" w:cs="Calibri"/>
        </w:rPr>
      </w:pPr>
      <w:r w:rsidRPr="009651C2">
        <w:rPr>
          <w:rFonts w:ascii="Calibri" w:eastAsia="Calibri" w:hAnsi="Calibri" w:cs="Calibri"/>
          <w:b/>
        </w:rPr>
        <w:t>7.Continuous Improvement</w:t>
      </w:r>
    </w:p>
    <w:p w14:paraId="480F26A3" w14:textId="77777777" w:rsidR="00AA4E95" w:rsidRPr="009651C2" w:rsidRDefault="00875EA7">
      <w:pPr>
        <w:numPr>
          <w:ilvl w:val="0"/>
          <w:numId w:val="53"/>
        </w:numPr>
        <w:jc w:val="both"/>
        <w:rPr>
          <w:rFonts w:ascii="Calibri" w:eastAsia="Calibri" w:hAnsi="Calibri" w:cs="Calibri"/>
        </w:rPr>
      </w:pPr>
      <w:r w:rsidRPr="009651C2">
        <w:rPr>
          <w:rFonts w:ascii="Calibri" w:eastAsia="Calibri" w:hAnsi="Calibri" w:cs="Calibri"/>
          <w:b/>
        </w:rPr>
        <w:lastRenderedPageBreak/>
        <w:t>Policy Updates:</w:t>
      </w:r>
      <w:r w:rsidRPr="009651C2">
        <w:rPr>
          <w:rFonts w:ascii="Calibri" w:eastAsia="Calibri" w:hAnsi="Calibri" w:cs="Calibri"/>
        </w:rPr>
        <w:t xml:space="preserve"> We will regularly review, and update breach management policies and procedures based on lessons learned from previous incidents and changes in regulations.</w:t>
      </w:r>
    </w:p>
    <w:p w14:paraId="480F26A4" w14:textId="77777777" w:rsidR="00AA4E95" w:rsidRPr="009651C2" w:rsidRDefault="00875EA7">
      <w:pPr>
        <w:numPr>
          <w:ilvl w:val="0"/>
          <w:numId w:val="53"/>
        </w:numPr>
        <w:jc w:val="both"/>
        <w:rPr>
          <w:rFonts w:ascii="Calibri" w:eastAsia="Calibri" w:hAnsi="Calibri" w:cs="Calibri"/>
        </w:rPr>
      </w:pPr>
      <w:r w:rsidRPr="009651C2">
        <w:rPr>
          <w:rFonts w:ascii="Calibri" w:eastAsia="Calibri" w:hAnsi="Calibri" w:cs="Calibri"/>
          <w:b/>
        </w:rPr>
        <w:t>Testing and Drills:</w:t>
      </w:r>
      <w:r w:rsidRPr="009651C2">
        <w:rPr>
          <w:rFonts w:ascii="Calibri" w:eastAsia="Calibri" w:hAnsi="Calibri" w:cs="Calibri"/>
        </w:rPr>
        <w:t xml:space="preserve"> We will conduct regular tests and drills of the incident response plan to ensure that it remains effective, and that staff are familiar with their roles and responsibilities.</w:t>
      </w:r>
    </w:p>
    <w:p w14:paraId="480F26A5" w14:textId="77777777" w:rsidR="00AA4E95" w:rsidRPr="009651C2" w:rsidRDefault="00875EA7">
      <w:pPr>
        <w:numPr>
          <w:ilvl w:val="0"/>
          <w:numId w:val="53"/>
        </w:numPr>
        <w:jc w:val="both"/>
        <w:rPr>
          <w:rFonts w:ascii="Calibri" w:eastAsia="Calibri" w:hAnsi="Calibri" w:cs="Calibri"/>
        </w:rPr>
      </w:pPr>
      <w:r w:rsidRPr="009651C2">
        <w:rPr>
          <w:rFonts w:ascii="Calibri" w:eastAsia="Calibri" w:hAnsi="Calibri" w:cs="Calibri"/>
          <w:b/>
        </w:rPr>
        <w:t>Feedback Loop:</w:t>
      </w:r>
      <w:r w:rsidRPr="009651C2">
        <w:rPr>
          <w:rFonts w:ascii="Calibri" w:eastAsia="Calibri" w:hAnsi="Calibri" w:cs="Calibri"/>
        </w:rPr>
        <w:t xml:space="preserve"> We will establish a feedback loop to incorporate insights from breach incidents into ongoing risk management and security practices.</w:t>
      </w:r>
    </w:p>
    <w:p w14:paraId="480F26A6" w14:textId="77777777" w:rsidR="00AA4E95" w:rsidRPr="009651C2" w:rsidRDefault="00875EA7">
      <w:pPr>
        <w:pStyle w:val="Heading2"/>
      </w:pPr>
      <w:bookmarkStart w:id="12" w:name="_Toc185505713"/>
      <w:r w:rsidRPr="009651C2">
        <w:t>Training and Awareness</w:t>
      </w:r>
      <w:bookmarkEnd w:id="12"/>
    </w:p>
    <w:p w14:paraId="480F26A7" w14:textId="77777777" w:rsidR="00AA4E95" w:rsidRPr="009651C2" w:rsidRDefault="00875EA7">
      <w:pPr>
        <w:jc w:val="both"/>
        <w:rPr>
          <w:rFonts w:ascii="Calibri" w:eastAsia="Calibri" w:hAnsi="Calibri" w:cs="Calibri"/>
        </w:rPr>
      </w:pPr>
      <w:r w:rsidRPr="009651C2">
        <w:rPr>
          <w:rFonts w:ascii="Calibri" w:eastAsia="Calibri" w:hAnsi="Calibri" w:cs="Calibri"/>
        </w:rPr>
        <w:t>For the CAPE project, a robust training and awareness program is essential for GDPR compliance. Initial training will cover GDPR fundamentals, data protection principles, and specific practices related to the VA’s functionalities, incorporating interactive elements such as quizzes and case studies. Role-specific training will address secure coding for developers, handling data subject requests for customer service representatives, and threat detection for security personnel.</w:t>
      </w:r>
    </w:p>
    <w:p w14:paraId="480F26A8" w14:textId="77777777" w:rsidR="00AA4E95" w:rsidRPr="009651C2" w:rsidRDefault="00875EA7">
      <w:pPr>
        <w:jc w:val="both"/>
        <w:rPr>
          <w:rFonts w:ascii="Calibri" w:eastAsia="Calibri" w:hAnsi="Calibri" w:cs="Calibri"/>
        </w:rPr>
      </w:pPr>
      <w:r w:rsidRPr="009651C2">
        <w:rPr>
          <w:rFonts w:ascii="Calibri" w:eastAsia="Calibri" w:hAnsi="Calibri" w:cs="Calibri"/>
        </w:rPr>
        <w:t>Awareness campaigns will include monthly newsletters with updates on data protection and workplace posters highlighting key principles. Incident response training will involve practical exercises and role-play scenarios to ensure preparedness for data breaches. Training materials and policy documents will be readily accessible, and workshops will clarify GDPR compliance for different roles. Vendors will also receive tailored training, with compliance requirements included in contracts. Effectiveness will be</w:t>
      </w:r>
      <w:r w:rsidRPr="009651C2">
        <w:rPr>
          <w:rFonts w:ascii="Calibri" w:eastAsia="Calibri" w:hAnsi="Calibri" w:cs="Calibri"/>
        </w:rPr>
        <w:t xml:space="preserve"> evaluated through feedback and regular updates to training content, with senior leadership involved in promoting a strong compliance culture and recognizing outstanding contributions.</w:t>
      </w:r>
    </w:p>
    <w:p w14:paraId="480F26A9" w14:textId="77777777" w:rsidR="00AA4E95" w:rsidRPr="009651C2" w:rsidRDefault="00875EA7">
      <w:pPr>
        <w:pStyle w:val="Heading2"/>
      </w:pPr>
      <w:bookmarkStart w:id="13" w:name="_Toc185505714"/>
      <w:r w:rsidRPr="009651C2">
        <w:t>Documentation and Record Keeping</w:t>
      </w:r>
      <w:bookmarkEnd w:id="13"/>
    </w:p>
    <w:p w14:paraId="480F26AA" w14:textId="77777777" w:rsidR="00AA4E95" w:rsidRPr="009651C2" w:rsidRDefault="00875EA7">
      <w:pPr>
        <w:jc w:val="both"/>
        <w:rPr>
          <w:rFonts w:ascii="Calibri" w:eastAsia="Calibri" w:hAnsi="Calibri" w:cs="Calibri"/>
        </w:rPr>
      </w:pPr>
      <w:r w:rsidRPr="009651C2">
        <w:rPr>
          <w:rFonts w:ascii="Calibri" w:eastAsia="Calibri" w:hAnsi="Calibri" w:cs="Calibri"/>
        </w:rPr>
        <w:t>Effective documentation and record keeping are essential for GDPR compliance, enabling transparency and accountability in data processing activities. Key components include maintaining detailed records of data processing activities, such as purposes, categories, and legal bases, as well as data processing agreements with third parties. Documenting Data Protection Impact Assessments (DPIAs) and managing data subject requests, including access and rectification requests, are crucial for demonstrating adherenc</w:t>
      </w:r>
      <w:r w:rsidRPr="009651C2">
        <w:rPr>
          <w:rFonts w:ascii="Calibri" w:eastAsia="Calibri" w:hAnsi="Calibri" w:cs="Calibri"/>
        </w:rPr>
        <w:t>e to GDPR requirements.</w:t>
      </w:r>
    </w:p>
    <w:p w14:paraId="480F26AB" w14:textId="77777777" w:rsidR="00AA4E95" w:rsidRPr="009651C2" w:rsidRDefault="00875EA7">
      <w:pPr>
        <w:jc w:val="both"/>
        <w:rPr>
          <w:rFonts w:ascii="Calibri" w:eastAsia="Calibri" w:hAnsi="Calibri" w:cs="Calibri"/>
        </w:rPr>
      </w:pPr>
      <w:r w:rsidRPr="009651C2">
        <w:rPr>
          <w:rFonts w:ascii="Calibri" w:eastAsia="Calibri" w:hAnsi="Calibri" w:cs="Calibri"/>
        </w:rPr>
        <w:t xml:space="preserve">Incident and breach records should detail all security incidents, including </w:t>
      </w:r>
      <w:proofErr w:type="gramStart"/>
      <w:r w:rsidRPr="009651C2">
        <w:rPr>
          <w:rFonts w:ascii="Calibri" w:eastAsia="Calibri" w:hAnsi="Calibri" w:cs="Calibri"/>
        </w:rPr>
        <w:t>the nature</w:t>
      </w:r>
      <w:proofErr w:type="gramEnd"/>
      <w:r w:rsidRPr="009651C2">
        <w:rPr>
          <w:rFonts w:ascii="Calibri" w:eastAsia="Calibri" w:hAnsi="Calibri" w:cs="Calibri"/>
        </w:rPr>
        <w:t>, response actions, and post-incident reviews. Policies and procedures must be up-to-date and include training materials, while audit and compliance records should track audit findings, corrective actions, and ongoing compliance monitoring. Additionally, retaining data retention schedules and disposal procedures ensures secure data management, and access logs and regulatory correspondence must be maintained to monitor access and manage interactions with data protection authorities. These practices</w:t>
      </w:r>
      <w:r w:rsidRPr="009651C2">
        <w:rPr>
          <w:rFonts w:ascii="Calibri" w:eastAsia="Calibri" w:hAnsi="Calibri" w:cs="Calibri"/>
        </w:rPr>
        <w:t xml:space="preserve"> collectively support effective GDPR compliance and preparedness for regulatory audits.</w:t>
      </w:r>
    </w:p>
    <w:p w14:paraId="480F26AC" w14:textId="77777777" w:rsidR="00AA4E95" w:rsidRPr="009651C2" w:rsidRDefault="00875EA7">
      <w:pPr>
        <w:pStyle w:val="Heading2"/>
      </w:pPr>
      <w:bookmarkStart w:id="14" w:name="_Toc185505715"/>
      <w:r w:rsidRPr="009651C2">
        <w:t>Monitoring and Review</w:t>
      </w:r>
      <w:bookmarkEnd w:id="14"/>
    </w:p>
    <w:p w14:paraId="480F26AD" w14:textId="77777777" w:rsidR="00AA4E95" w:rsidRPr="009651C2" w:rsidRDefault="00875EA7">
      <w:pPr>
        <w:jc w:val="both"/>
        <w:rPr>
          <w:rFonts w:ascii="Calibri" w:eastAsia="Calibri" w:hAnsi="Calibri" w:cs="Calibri"/>
        </w:rPr>
      </w:pPr>
      <w:r w:rsidRPr="009651C2">
        <w:rPr>
          <w:rFonts w:ascii="Calibri" w:eastAsia="Calibri" w:hAnsi="Calibri" w:cs="Calibri"/>
        </w:rPr>
        <w:t xml:space="preserve">Monitoring and reviewing are essential for maintaining GDPR compliance and enhancing data protection practices. This process involves continuously tracking data processing activities to ensure alignment with GDPR requirements and organizational policies. Key components include regular monitoring of data </w:t>
      </w:r>
      <w:r w:rsidRPr="009651C2">
        <w:rPr>
          <w:rFonts w:ascii="Calibri" w:eastAsia="Calibri" w:hAnsi="Calibri" w:cs="Calibri"/>
        </w:rPr>
        <w:lastRenderedPageBreak/>
        <w:t>handling, effectiveness of security measures, and adherence to policies. Internal and external audits play a critical role in identifying compliance gaps and guiding corrective actions.</w:t>
      </w:r>
    </w:p>
    <w:p w14:paraId="480F26AE" w14:textId="77777777" w:rsidR="00AA4E95" w:rsidRDefault="00875EA7">
      <w:pPr>
        <w:jc w:val="both"/>
        <w:rPr>
          <w:rFonts w:ascii="Calibri" w:eastAsia="Calibri" w:hAnsi="Calibri" w:cs="Calibri"/>
        </w:rPr>
      </w:pPr>
      <w:r w:rsidRPr="009651C2">
        <w:rPr>
          <w:rFonts w:ascii="Calibri" w:eastAsia="Calibri" w:hAnsi="Calibri" w:cs="Calibri"/>
        </w:rPr>
        <w:t xml:space="preserve">Performance metrics, such as Key Performance Indicators (KPIs) and incident tracking, help measure the effectiveness of data protection efforts. Regular reviews of Data Protection Impact Assessments (DPIAs) ensure they remain relevant and address new risks. Updating policies and procedures, evaluating training effectiveness, and </w:t>
      </w:r>
      <w:proofErr w:type="gramStart"/>
      <w:r w:rsidRPr="009651C2">
        <w:rPr>
          <w:rFonts w:ascii="Calibri" w:eastAsia="Calibri" w:hAnsi="Calibri" w:cs="Calibri"/>
        </w:rPr>
        <w:t>staying</w:t>
      </w:r>
      <w:proofErr w:type="gramEnd"/>
      <w:r w:rsidRPr="009651C2">
        <w:rPr>
          <w:rFonts w:ascii="Calibri" w:eastAsia="Calibri" w:hAnsi="Calibri" w:cs="Calibri"/>
        </w:rPr>
        <w:t xml:space="preserve"> informed about regulatory changes are also crucial. Overall, feedback from various sources should drive continuous improvement, ensuring that data protection practices evolve and remain robust.</w:t>
      </w:r>
    </w:p>
    <w:sectPr w:rsidR="00AA4E9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F26B4" w14:textId="77777777" w:rsidR="00875EA7" w:rsidRDefault="00875EA7">
      <w:pPr>
        <w:spacing w:after="0" w:line="240" w:lineRule="auto"/>
      </w:pPr>
      <w:r>
        <w:separator/>
      </w:r>
    </w:p>
  </w:endnote>
  <w:endnote w:type="continuationSeparator" w:id="0">
    <w:p w14:paraId="480F26B6" w14:textId="77777777" w:rsidR="00875EA7" w:rsidRDefault="00875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FC272D7A-047A-4C7B-A248-2E5494C860A4}"/>
  </w:font>
  <w:font w:name="Aptos">
    <w:charset w:val="00"/>
    <w:family w:val="swiss"/>
    <w:pitch w:val="variable"/>
    <w:sig w:usb0="20000287" w:usb1="00000003" w:usb2="00000000" w:usb3="00000000" w:csb0="0000019F" w:csb1="00000000"/>
    <w:embedRegular r:id="rId2" w:fontKey="{19354AAA-F7C9-47DB-BE56-ADCB03F4A704}"/>
    <w:embedBold r:id="rId3" w:fontKey="{E1F9FFE7-62D5-4F1D-8668-FCA80AAE9BFC}"/>
    <w:embedItalic r:id="rId4" w:fontKey="{C2101D3F-F762-4F59-B6A8-5BE83FBC0880}"/>
  </w:font>
  <w:font w:name="Aptos Display">
    <w:charset w:val="00"/>
    <w:family w:val="swiss"/>
    <w:pitch w:val="variable"/>
    <w:sig w:usb0="20000287" w:usb1="00000003" w:usb2="00000000" w:usb3="00000000" w:csb0="0000019F" w:csb1="00000000"/>
    <w:embedRegular r:id="rId5" w:fontKey="{D7DCF507-F87C-4259-A9CA-7BF634941121}"/>
    <w:embedBold r:id="rId6" w:fontKey="{2461791F-8E5C-404F-B616-726FB2BA0671}"/>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7" w:fontKey="{A1892CAB-06D7-45D4-A770-505E0410EC66}"/>
  </w:font>
  <w:font w:name="Calibri">
    <w:panose1 w:val="020F0502020204030204"/>
    <w:charset w:val="00"/>
    <w:family w:val="swiss"/>
    <w:pitch w:val="variable"/>
    <w:sig w:usb0="E4002EFF" w:usb1="C200247B" w:usb2="00000009" w:usb3="00000000" w:csb0="000001FF" w:csb1="00000000"/>
    <w:embedRegular r:id="rId8" w:fontKey="{E7F678CE-7C31-4337-916D-45363F635B61}"/>
    <w:embedBold r:id="rId9" w:fontKey="{CB8CAA83-79EB-40FB-8CC8-D8974E5F07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00447" w14:textId="00540695" w:rsidR="002970AB" w:rsidRDefault="002970AB">
    <w:pPr>
      <w:pStyle w:val="Footer"/>
    </w:pPr>
    <w:r>
      <w:rPr>
        <w:noProof/>
      </w:rPr>
      <mc:AlternateContent>
        <mc:Choice Requires="wps">
          <w:drawing>
            <wp:anchor distT="0" distB="0" distL="0" distR="0" simplePos="0" relativeHeight="251660288" behindDoc="0" locked="0" layoutInCell="1" allowOverlap="1" wp14:anchorId="328D3B27" wp14:editId="290C28F9">
              <wp:simplePos x="635" y="635"/>
              <wp:positionH relativeFrom="page">
                <wp:align>left</wp:align>
              </wp:positionH>
              <wp:positionV relativeFrom="page">
                <wp:align>bottom</wp:align>
              </wp:positionV>
              <wp:extent cx="2453640" cy="374650"/>
              <wp:effectExtent l="0" t="0" r="3810" b="0"/>
              <wp:wrapNone/>
              <wp:docPr id="1420834246" name="Text Box 3" descr="Gizlilik Sınıflandırması : Genel Paylaşım">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453640" cy="374650"/>
                      </a:xfrm>
                      <a:prstGeom prst="rect">
                        <a:avLst/>
                      </a:prstGeom>
                      <a:noFill/>
                      <a:ln>
                        <a:noFill/>
                      </a:ln>
                    </wps:spPr>
                    <wps:txbx>
                      <w:txbxContent>
                        <w:p w14:paraId="0DC875E1" w14:textId="5E5EFB6C" w:rsidR="002970AB" w:rsidRPr="002970AB" w:rsidRDefault="002970AB" w:rsidP="002970AB">
                          <w:pPr>
                            <w:spacing w:after="0"/>
                            <w:rPr>
                              <w:rFonts w:ascii="Calibri" w:eastAsia="Calibri" w:hAnsi="Calibri" w:cs="Calibri"/>
                              <w:noProof/>
                              <w:color w:val="317100"/>
                            </w:rPr>
                          </w:pPr>
                          <w:r w:rsidRPr="002970AB">
                            <w:rPr>
                              <w:rFonts w:ascii="Calibri" w:eastAsia="Calibri" w:hAnsi="Calibri" w:cs="Calibri"/>
                              <w:noProof/>
                              <w:color w:val="317100"/>
                            </w:rPr>
                            <w:t>Gizlilik Sınıflandırması : Genel Paylaşım</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28D3B27" id="_x0000_t202" coordsize="21600,21600" o:spt="202" path="m,l,21600r21600,l21600,xe">
              <v:stroke joinstyle="miter"/>
              <v:path gradientshapeok="t" o:connecttype="rect"/>
            </v:shapetype>
            <v:shape id="Text Box 3" o:spid="_x0000_s1026" type="#_x0000_t202" alt="Gizlilik Sınıflandırması : Genel Paylaşım" style="position:absolute;margin-left:0;margin-top:0;width:193.2pt;height:2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" filled="f" stroked="f">
              <v:fill o:detectmouseclick="t"/>
              <v:textbox style="mso-fit-shape-to-text:t" inset="20pt,0,0,15pt">
                <w:txbxContent>
                  <w:p w14:paraId="0DC875E1" w14:textId="5E5EFB6C" w:rsidR="002970AB" w:rsidRPr="002970AB" w:rsidRDefault="002970AB" w:rsidP="002970AB">
                    <w:pPr>
                      <w:spacing w:after="0"/>
                      <w:rPr>
                        <w:rFonts w:ascii="Calibri" w:eastAsia="Calibri" w:hAnsi="Calibri" w:cs="Calibri"/>
                        <w:noProof/>
                        <w:color w:val="317100"/>
                      </w:rPr>
                    </w:pPr>
                    <w:r w:rsidRPr="002970AB">
                      <w:rPr>
                        <w:rFonts w:ascii="Calibri" w:eastAsia="Calibri" w:hAnsi="Calibri" w:cs="Calibri"/>
                        <w:noProof/>
                        <w:color w:val="317100"/>
                      </w:rPr>
                      <w:t>Gizlilik Sınıflandırması : Genel Paylaşım</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F26AF" w14:textId="78D4F3F8" w:rsidR="00AA4E95" w:rsidRDefault="002970AB">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61312" behindDoc="0" locked="0" layoutInCell="1" allowOverlap="1" wp14:anchorId="1CA0780B" wp14:editId="6B05FE09">
              <wp:simplePos x="635" y="635"/>
              <wp:positionH relativeFrom="page">
                <wp:align>left</wp:align>
              </wp:positionH>
              <wp:positionV relativeFrom="page">
                <wp:align>bottom</wp:align>
              </wp:positionV>
              <wp:extent cx="2453640" cy="374650"/>
              <wp:effectExtent l="0" t="0" r="3810" b="0"/>
              <wp:wrapNone/>
              <wp:docPr id="1108510236" name="Text Box 4" descr="Gizlilik Sınıflandırması : Genel Paylaşım">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453640" cy="374650"/>
                      </a:xfrm>
                      <a:prstGeom prst="rect">
                        <a:avLst/>
                      </a:prstGeom>
                      <a:noFill/>
                      <a:ln>
                        <a:noFill/>
                      </a:ln>
                    </wps:spPr>
                    <wps:txbx>
                      <w:txbxContent>
                        <w:p w14:paraId="46916E39" w14:textId="543E6928" w:rsidR="002970AB" w:rsidRPr="002970AB" w:rsidRDefault="002970AB" w:rsidP="002970AB">
                          <w:pPr>
                            <w:spacing w:after="0"/>
                            <w:rPr>
                              <w:rFonts w:ascii="Calibri" w:eastAsia="Calibri" w:hAnsi="Calibri" w:cs="Calibri"/>
                              <w:noProof/>
                              <w:color w:val="317100"/>
                            </w:rPr>
                          </w:pPr>
                          <w:r w:rsidRPr="002970AB">
                            <w:rPr>
                              <w:rFonts w:ascii="Calibri" w:eastAsia="Calibri" w:hAnsi="Calibri" w:cs="Calibri"/>
                              <w:noProof/>
                              <w:color w:val="317100"/>
                            </w:rPr>
                            <w:t>Gizlilik Sınıflandırması : Genel Paylaşım</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CA0780B" id="_x0000_t202" coordsize="21600,21600" o:spt="202" path="m,l,21600r21600,l21600,xe">
              <v:stroke joinstyle="miter"/>
              <v:path gradientshapeok="t" o:connecttype="rect"/>
            </v:shapetype>
            <v:shape id="Text Box 4" o:spid="_x0000_s1027" type="#_x0000_t202" alt="Gizlilik Sınıflandırması : Genel Paylaşım" style="position:absolute;margin-left:0;margin-top:0;width:193.2pt;height:2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" filled="f" stroked="f">
              <v:fill o:detectmouseclick="t"/>
              <v:textbox style="mso-fit-shape-to-text:t" inset="20pt,0,0,15pt">
                <w:txbxContent>
                  <w:p w14:paraId="46916E39" w14:textId="543E6928" w:rsidR="002970AB" w:rsidRPr="002970AB" w:rsidRDefault="002970AB" w:rsidP="002970AB">
                    <w:pPr>
                      <w:spacing w:after="0"/>
                      <w:rPr>
                        <w:rFonts w:ascii="Calibri" w:eastAsia="Calibri" w:hAnsi="Calibri" w:cs="Calibri"/>
                        <w:noProof/>
                        <w:color w:val="317100"/>
                      </w:rPr>
                    </w:pPr>
                    <w:r w:rsidRPr="002970AB">
                      <w:rPr>
                        <w:rFonts w:ascii="Calibri" w:eastAsia="Calibri" w:hAnsi="Calibri" w:cs="Calibri"/>
                        <w:noProof/>
                        <w:color w:val="317100"/>
                      </w:rPr>
                      <w:t>Gizlilik Sınıflandırması : Genel Paylaşım</w:t>
                    </w:r>
                  </w:p>
                </w:txbxContent>
              </v:textbox>
              <w10:wrap anchorx="page" anchory="page"/>
            </v:shape>
          </w:pict>
        </mc:Fallback>
      </mc:AlternateContent>
    </w:r>
    <w:r w:rsidR="00875EA7">
      <w:rPr>
        <w:noProof/>
      </w:rPr>
      <mc:AlternateContent>
        <mc:Choice Requires="wps">
          <w:drawing>
            <wp:anchor distT="0" distB="0" distL="114300" distR="114300" simplePos="0" relativeHeight="251658240" behindDoc="0" locked="0" layoutInCell="1" hidden="0" allowOverlap="1" wp14:anchorId="480F26B0" wp14:editId="480F26B1">
              <wp:simplePos x="0" y="0"/>
              <wp:positionH relativeFrom="column">
                <wp:posOffset>-914399</wp:posOffset>
              </wp:positionH>
              <wp:positionV relativeFrom="paragraph">
                <wp:posOffset>9588500</wp:posOffset>
              </wp:positionV>
              <wp:extent cx="7781925" cy="282575"/>
              <wp:effectExtent l="0" t="0" r="0" b="0"/>
              <wp:wrapNone/>
              <wp:docPr id="1830053253" name="Rectangle 1830053253" descr="{&quot;HashCode&quot;:-2060151411,&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459800" y="3643475"/>
                        <a:ext cx="7772400" cy="273050"/>
                      </a:xfrm>
                      <a:prstGeom prst="rect">
                        <a:avLst/>
                      </a:prstGeom>
                      <a:noFill/>
                      <a:ln>
                        <a:noFill/>
                      </a:ln>
                    </wps:spPr>
                    <wps:txbx>
                      <w:txbxContent>
                        <w:p w14:paraId="480F26B2" w14:textId="77777777" w:rsidR="00AA4E95" w:rsidRDefault="00875EA7">
                          <w:pPr>
                            <w:spacing w:after="0" w:line="258" w:lineRule="auto"/>
                            <w:textDirection w:val="btLr"/>
                          </w:pPr>
                          <w:proofErr w:type="spellStart"/>
                          <w:r>
                            <w:rPr>
                              <w:rFonts w:ascii="Calibri" w:eastAsia="Calibri" w:hAnsi="Calibri" w:cs="Calibri"/>
                              <w:color w:val="317100"/>
                            </w:rPr>
                            <w:t>Gizlilik</w:t>
                          </w:r>
                          <w:proofErr w:type="spellEnd"/>
                          <w:r>
                            <w:rPr>
                              <w:rFonts w:ascii="Calibri" w:eastAsia="Calibri" w:hAnsi="Calibri" w:cs="Calibri"/>
                              <w:color w:val="317100"/>
                            </w:rPr>
                            <w:t xml:space="preserve"> </w:t>
                          </w:r>
                          <w:proofErr w:type="spellStart"/>
                          <w:proofErr w:type="gramStart"/>
                          <w:r>
                            <w:rPr>
                              <w:rFonts w:ascii="Calibri" w:eastAsia="Calibri" w:hAnsi="Calibri" w:cs="Calibri"/>
                              <w:color w:val="317100"/>
                            </w:rPr>
                            <w:t>Sınıflandırması</w:t>
                          </w:r>
                          <w:proofErr w:type="spellEnd"/>
                          <w:r>
                            <w:rPr>
                              <w:rFonts w:ascii="Calibri" w:eastAsia="Calibri" w:hAnsi="Calibri" w:cs="Calibri"/>
                              <w:color w:val="317100"/>
                            </w:rPr>
                            <w:t xml:space="preserve"> :</w:t>
                          </w:r>
                          <w:proofErr w:type="gramEnd"/>
                          <w:r>
                            <w:rPr>
                              <w:rFonts w:ascii="Calibri" w:eastAsia="Calibri" w:hAnsi="Calibri" w:cs="Calibri"/>
                              <w:color w:val="317100"/>
                            </w:rPr>
                            <w:t xml:space="preserve"> Genel </w:t>
                          </w:r>
                          <w:proofErr w:type="spellStart"/>
                          <w:r>
                            <w:rPr>
                              <w:rFonts w:ascii="Calibri" w:eastAsia="Calibri" w:hAnsi="Calibri" w:cs="Calibri"/>
                              <w:color w:val="317100"/>
                            </w:rPr>
                            <w:t>Paylaşım</w:t>
                          </w:r>
                          <w:proofErr w:type="spellEnd"/>
                        </w:p>
                      </w:txbxContent>
                    </wps:txbx>
                    <wps:bodyPr spcFirstLastPara="1" wrap="square" lIns="254000" tIns="0" rIns="91425" bIns="0" anchor="b" anchorCtr="0">
                      <a:noAutofit/>
                    </wps:bodyPr>
                  </wps:wsp>
                </a:graphicData>
              </a:graphic>
            </wp:anchor>
          </w:drawing>
        </mc:Choice>
        <mc:Fallback>
          <w:pict>
            <v:rect w14:anchorId="480F26B0" id="Rectangle 1830053253" o:spid="_x0000_s1028" alt="{&quot;HashCode&quot;:-2060151411,&quot;Height&quot;:792.0,&quot;Width&quot;:612.0,&quot;Placement&quot;:&quot;Footer&quot;,&quot;Index&quot;:&quot;Primary&quot;,&quot;Section&quot;:1,&quot;Top&quot;:0.0,&quot;Left&quot;:0.0}" style="position:absolute;margin-left:-1in;margin-top:755pt;width:612.75pt;height:22.2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" filled="f" stroked="f">
              <v:textbox inset="20pt,0,2.53958mm,0">
                <w:txbxContent>
                  <w:p w14:paraId="480F26B2" w14:textId="77777777" w:rsidR="00AA4E95" w:rsidRDefault="00875EA7">
                    <w:pPr>
                      <w:spacing w:after="0" w:line="258" w:lineRule="auto"/>
                      <w:textDirection w:val="btLr"/>
                    </w:pPr>
                    <w:proofErr w:type="spellStart"/>
                    <w:r>
                      <w:rPr>
                        <w:rFonts w:ascii="Calibri" w:eastAsia="Calibri" w:hAnsi="Calibri" w:cs="Calibri"/>
                        <w:color w:val="317100"/>
                      </w:rPr>
                      <w:t>Gizlilik</w:t>
                    </w:r>
                    <w:proofErr w:type="spellEnd"/>
                    <w:r>
                      <w:rPr>
                        <w:rFonts w:ascii="Calibri" w:eastAsia="Calibri" w:hAnsi="Calibri" w:cs="Calibri"/>
                        <w:color w:val="317100"/>
                      </w:rPr>
                      <w:t xml:space="preserve"> </w:t>
                    </w:r>
                    <w:proofErr w:type="spellStart"/>
                    <w:proofErr w:type="gramStart"/>
                    <w:r>
                      <w:rPr>
                        <w:rFonts w:ascii="Calibri" w:eastAsia="Calibri" w:hAnsi="Calibri" w:cs="Calibri"/>
                        <w:color w:val="317100"/>
                      </w:rPr>
                      <w:t>Sınıflandırması</w:t>
                    </w:r>
                    <w:proofErr w:type="spellEnd"/>
                    <w:r>
                      <w:rPr>
                        <w:rFonts w:ascii="Calibri" w:eastAsia="Calibri" w:hAnsi="Calibri" w:cs="Calibri"/>
                        <w:color w:val="317100"/>
                      </w:rPr>
                      <w:t xml:space="preserve"> :</w:t>
                    </w:r>
                    <w:proofErr w:type="gramEnd"/>
                    <w:r>
                      <w:rPr>
                        <w:rFonts w:ascii="Calibri" w:eastAsia="Calibri" w:hAnsi="Calibri" w:cs="Calibri"/>
                        <w:color w:val="317100"/>
                      </w:rPr>
                      <w:t xml:space="preserve"> Genel </w:t>
                    </w:r>
                    <w:proofErr w:type="spellStart"/>
                    <w:r>
                      <w:rPr>
                        <w:rFonts w:ascii="Calibri" w:eastAsia="Calibri" w:hAnsi="Calibri" w:cs="Calibri"/>
                        <w:color w:val="317100"/>
                      </w:rPr>
                      <w:t>Paylaşım</w:t>
                    </w:r>
                    <w:proofErr w:type="spellEnd"/>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8A4E4" w14:textId="39F6F560" w:rsidR="002970AB" w:rsidRDefault="002970AB">
    <w:pPr>
      <w:pStyle w:val="Footer"/>
    </w:pPr>
    <w:r>
      <w:rPr>
        <w:noProof/>
      </w:rPr>
      <mc:AlternateContent>
        <mc:Choice Requires="wps">
          <w:drawing>
            <wp:anchor distT="0" distB="0" distL="0" distR="0" simplePos="0" relativeHeight="251659264" behindDoc="0" locked="0" layoutInCell="1" allowOverlap="1" wp14:anchorId="523044FB" wp14:editId="1B647362">
              <wp:simplePos x="635" y="635"/>
              <wp:positionH relativeFrom="page">
                <wp:align>left</wp:align>
              </wp:positionH>
              <wp:positionV relativeFrom="page">
                <wp:align>bottom</wp:align>
              </wp:positionV>
              <wp:extent cx="2453640" cy="374650"/>
              <wp:effectExtent l="0" t="0" r="3810" b="0"/>
              <wp:wrapNone/>
              <wp:docPr id="1802838271" name="Text Box 2" descr="Gizlilik Sınıflandırması : Genel Paylaşım">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453640" cy="374650"/>
                      </a:xfrm>
                      <a:prstGeom prst="rect">
                        <a:avLst/>
                      </a:prstGeom>
                      <a:noFill/>
                      <a:ln>
                        <a:noFill/>
                      </a:ln>
                    </wps:spPr>
                    <wps:txbx>
                      <w:txbxContent>
                        <w:p w14:paraId="5314CBD8" w14:textId="5FDCECE4" w:rsidR="002970AB" w:rsidRPr="002970AB" w:rsidRDefault="002970AB" w:rsidP="002970AB">
                          <w:pPr>
                            <w:spacing w:after="0"/>
                            <w:rPr>
                              <w:rFonts w:ascii="Calibri" w:eastAsia="Calibri" w:hAnsi="Calibri" w:cs="Calibri"/>
                              <w:noProof/>
                              <w:color w:val="317100"/>
                            </w:rPr>
                          </w:pPr>
                          <w:r w:rsidRPr="002970AB">
                            <w:rPr>
                              <w:rFonts w:ascii="Calibri" w:eastAsia="Calibri" w:hAnsi="Calibri" w:cs="Calibri"/>
                              <w:noProof/>
                              <w:color w:val="317100"/>
                            </w:rPr>
                            <w:t>Gizlilik Sınıflandırması : Genel Paylaşım</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23044FB" id="_x0000_t202" coordsize="21600,21600" o:spt="202" path="m,l,21600r21600,l21600,xe">
              <v:stroke joinstyle="miter"/>
              <v:path gradientshapeok="t" o:connecttype="rect"/>
            </v:shapetype>
            <v:shape id="Text Box 2" o:spid="_x0000_s1029" type="#_x0000_t202" alt="Gizlilik Sınıflandırması : Genel Paylaşım" style="position:absolute;margin-left:0;margin-top:0;width:193.2pt;height:2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" filled="f" stroked="f">
              <v:fill o:detectmouseclick="t"/>
              <v:textbox style="mso-fit-shape-to-text:t" inset="20pt,0,0,15pt">
                <w:txbxContent>
                  <w:p w14:paraId="5314CBD8" w14:textId="5FDCECE4" w:rsidR="002970AB" w:rsidRPr="002970AB" w:rsidRDefault="002970AB" w:rsidP="002970AB">
                    <w:pPr>
                      <w:spacing w:after="0"/>
                      <w:rPr>
                        <w:rFonts w:ascii="Calibri" w:eastAsia="Calibri" w:hAnsi="Calibri" w:cs="Calibri"/>
                        <w:noProof/>
                        <w:color w:val="317100"/>
                      </w:rPr>
                    </w:pPr>
                    <w:r w:rsidRPr="002970AB">
                      <w:rPr>
                        <w:rFonts w:ascii="Calibri" w:eastAsia="Calibri" w:hAnsi="Calibri" w:cs="Calibri"/>
                        <w:noProof/>
                        <w:color w:val="317100"/>
                      </w:rPr>
                      <w:t>Gizlilik Sınıflandırması : Genel Paylaşım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F26B0" w14:textId="77777777" w:rsidR="00875EA7" w:rsidRDefault="00875EA7">
      <w:pPr>
        <w:spacing w:after="0" w:line="240" w:lineRule="auto"/>
      </w:pPr>
      <w:r>
        <w:separator/>
      </w:r>
    </w:p>
  </w:footnote>
  <w:footnote w:type="continuationSeparator" w:id="0">
    <w:p w14:paraId="480F26B2" w14:textId="77777777" w:rsidR="00875EA7" w:rsidRDefault="00875E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642FA" w14:textId="77777777" w:rsidR="002970AB" w:rsidRDefault="002970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5159B" w14:textId="77777777" w:rsidR="002970AB" w:rsidRDefault="002970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477D6" w14:textId="77777777" w:rsidR="002970AB" w:rsidRDefault="002970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32305"/>
    <w:multiLevelType w:val="multilevel"/>
    <w:tmpl w:val="53FEC4D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9E4417"/>
    <w:multiLevelType w:val="multilevel"/>
    <w:tmpl w:val="CE728A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E556F5"/>
    <w:multiLevelType w:val="multilevel"/>
    <w:tmpl w:val="71CAE2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F74D19"/>
    <w:multiLevelType w:val="multilevel"/>
    <w:tmpl w:val="17EAC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D4E1F38"/>
    <w:multiLevelType w:val="multilevel"/>
    <w:tmpl w:val="D14A89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DB46183"/>
    <w:multiLevelType w:val="multilevel"/>
    <w:tmpl w:val="4C6E96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E2964DD"/>
    <w:multiLevelType w:val="multilevel"/>
    <w:tmpl w:val="822445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FAC61CB"/>
    <w:multiLevelType w:val="multilevel"/>
    <w:tmpl w:val="D172A5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3931DA1"/>
    <w:multiLevelType w:val="multilevel"/>
    <w:tmpl w:val="B080B1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88610C3"/>
    <w:multiLevelType w:val="multilevel"/>
    <w:tmpl w:val="68B67F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A0F5CEC"/>
    <w:multiLevelType w:val="multilevel"/>
    <w:tmpl w:val="39B661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A5B524A"/>
    <w:multiLevelType w:val="multilevel"/>
    <w:tmpl w:val="667ABF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A6F41D8"/>
    <w:multiLevelType w:val="multilevel"/>
    <w:tmpl w:val="79B47B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B036FD8"/>
    <w:multiLevelType w:val="multilevel"/>
    <w:tmpl w:val="253616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E2F2B75"/>
    <w:multiLevelType w:val="multilevel"/>
    <w:tmpl w:val="A98E35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31D3EBE"/>
    <w:multiLevelType w:val="multilevel"/>
    <w:tmpl w:val="7F80F3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34E3295"/>
    <w:multiLevelType w:val="multilevel"/>
    <w:tmpl w:val="7E2E29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96C53FF"/>
    <w:multiLevelType w:val="multilevel"/>
    <w:tmpl w:val="405EA3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A25024D"/>
    <w:multiLevelType w:val="multilevel"/>
    <w:tmpl w:val="DDD616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14269B4"/>
    <w:multiLevelType w:val="multilevel"/>
    <w:tmpl w:val="EF3C74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18B4EB4"/>
    <w:multiLevelType w:val="multilevel"/>
    <w:tmpl w:val="347860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22E553A"/>
    <w:multiLevelType w:val="multilevel"/>
    <w:tmpl w:val="AA9461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2E52A98"/>
    <w:multiLevelType w:val="multilevel"/>
    <w:tmpl w:val="94CAA6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4DF0385"/>
    <w:multiLevelType w:val="multilevel"/>
    <w:tmpl w:val="746E07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5006FE8"/>
    <w:multiLevelType w:val="multilevel"/>
    <w:tmpl w:val="BE0418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9227ACE"/>
    <w:multiLevelType w:val="multilevel"/>
    <w:tmpl w:val="E318A6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D495437"/>
    <w:multiLevelType w:val="multilevel"/>
    <w:tmpl w:val="1B8C43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E2A1D47"/>
    <w:multiLevelType w:val="multilevel"/>
    <w:tmpl w:val="B2529D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0607539"/>
    <w:multiLevelType w:val="multilevel"/>
    <w:tmpl w:val="B93019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07579A0"/>
    <w:multiLevelType w:val="multilevel"/>
    <w:tmpl w:val="98C41AD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40EB49BC"/>
    <w:multiLevelType w:val="multilevel"/>
    <w:tmpl w:val="05A02A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16F0775"/>
    <w:multiLevelType w:val="multilevel"/>
    <w:tmpl w:val="74705C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2447007"/>
    <w:multiLevelType w:val="multilevel"/>
    <w:tmpl w:val="FB0216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69C0B2B"/>
    <w:multiLevelType w:val="multilevel"/>
    <w:tmpl w:val="39E431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86E56C7"/>
    <w:multiLevelType w:val="multilevel"/>
    <w:tmpl w:val="9DD442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AAA324B"/>
    <w:multiLevelType w:val="multilevel"/>
    <w:tmpl w:val="69D6B0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4C175553"/>
    <w:multiLevelType w:val="multilevel"/>
    <w:tmpl w:val="1A385A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4C8606D1"/>
    <w:multiLevelType w:val="multilevel"/>
    <w:tmpl w:val="4588C3E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4ED62608"/>
    <w:multiLevelType w:val="multilevel"/>
    <w:tmpl w:val="76505E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1323AD6"/>
    <w:multiLevelType w:val="multilevel"/>
    <w:tmpl w:val="B2284228"/>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40" w15:restartNumberingAfterBreak="0">
    <w:nsid w:val="533A10A0"/>
    <w:multiLevelType w:val="multilevel"/>
    <w:tmpl w:val="EA1A7A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53ED68F4"/>
    <w:multiLevelType w:val="multilevel"/>
    <w:tmpl w:val="48567F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A105C0B"/>
    <w:multiLevelType w:val="multilevel"/>
    <w:tmpl w:val="9586C8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BF80A38"/>
    <w:multiLevelType w:val="multilevel"/>
    <w:tmpl w:val="75DA9C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5D1D6235"/>
    <w:multiLevelType w:val="multilevel"/>
    <w:tmpl w:val="A176A6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E4C49A4"/>
    <w:multiLevelType w:val="multilevel"/>
    <w:tmpl w:val="B1BE5A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FA50CFC"/>
    <w:multiLevelType w:val="multilevel"/>
    <w:tmpl w:val="ABF8C4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FA9180C"/>
    <w:multiLevelType w:val="multilevel"/>
    <w:tmpl w:val="947614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5FCD03F2"/>
    <w:multiLevelType w:val="multilevel"/>
    <w:tmpl w:val="0016BE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18B6EFC"/>
    <w:multiLevelType w:val="multilevel"/>
    <w:tmpl w:val="F1283F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63F921C7"/>
    <w:multiLevelType w:val="multilevel"/>
    <w:tmpl w:val="2586F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642F3473"/>
    <w:multiLevelType w:val="multilevel"/>
    <w:tmpl w:val="D8246E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6476536D"/>
    <w:multiLevelType w:val="multilevel"/>
    <w:tmpl w:val="94923D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679C156B"/>
    <w:multiLevelType w:val="multilevel"/>
    <w:tmpl w:val="9B78B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68490EAE"/>
    <w:multiLevelType w:val="multilevel"/>
    <w:tmpl w:val="C680AF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68AC5190"/>
    <w:multiLevelType w:val="multilevel"/>
    <w:tmpl w:val="7C3EF1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6A256C77"/>
    <w:multiLevelType w:val="multilevel"/>
    <w:tmpl w:val="BFE683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70955C4D"/>
    <w:multiLevelType w:val="multilevel"/>
    <w:tmpl w:val="8A3EDB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76FC609D"/>
    <w:multiLevelType w:val="multilevel"/>
    <w:tmpl w:val="8AAC51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77467FE2"/>
    <w:multiLevelType w:val="multilevel"/>
    <w:tmpl w:val="BF4C4E3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7866316D"/>
    <w:multiLevelType w:val="multilevel"/>
    <w:tmpl w:val="B5C4A0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7AC3538D"/>
    <w:multiLevelType w:val="multilevel"/>
    <w:tmpl w:val="351A938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7D2D0C64"/>
    <w:multiLevelType w:val="multilevel"/>
    <w:tmpl w:val="2D0A50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7DEC2BF2"/>
    <w:multiLevelType w:val="multilevel"/>
    <w:tmpl w:val="2D6CF3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7F17787A"/>
    <w:multiLevelType w:val="multilevel"/>
    <w:tmpl w:val="3F52B8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7190322">
    <w:abstractNumId w:val="3"/>
  </w:num>
  <w:num w:numId="2" w16cid:durableId="1136722908">
    <w:abstractNumId w:val="7"/>
  </w:num>
  <w:num w:numId="3" w16cid:durableId="1671829904">
    <w:abstractNumId w:val="23"/>
  </w:num>
  <w:num w:numId="4" w16cid:durableId="93790708">
    <w:abstractNumId w:val="13"/>
  </w:num>
  <w:num w:numId="5" w16cid:durableId="1357921127">
    <w:abstractNumId w:val="30"/>
  </w:num>
  <w:num w:numId="6" w16cid:durableId="1784299011">
    <w:abstractNumId w:val="57"/>
  </w:num>
  <w:num w:numId="7" w16cid:durableId="24018001">
    <w:abstractNumId w:val="4"/>
  </w:num>
  <w:num w:numId="8" w16cid:durableId="1615553729">
    <w:abstractNumId w:val="44"/>
  </w:num>
  <w:num w:numId="9" w16cid:durableId="345056154">
    <w:abstractNumId w:val="18"/>
  </w:num>
  <w:num w:numId="10" w16cid:durableId="1166940156">
    <w:abstractNumId w:val="12"/>
  </w:num>
  <w:num w:numId="11" w16cid:durableId="1937706677">
    <w:abstractNumId w:val="17"/>
  </w:num>
  <w:num w:numId="12" w16cid:durableId="252594110">
    <w:abstractNumId w:val="20"/>
  </w:num>
  <w:num w:numId="13" w16cid:durableId="1231114058">
    <w:abstractNumId w:val="21"/>
  </w:num>
  <w:num w:numId="14" w16cid:durableId="2029675682">
    <w:abstractNumId w:val="63"/>
  </w:num>
  <w:num w:numId="15" w16cid:durableId="1487286515">
    <w:abstractNumId w:val="27"/>
  </w:num>
  <w:num w:numId="16" w16cid:durableId="135531851">
    <w:abstractNumId w:val="31"/>
  </w:num>
  <w:num w:numId="17" w16cid:durableId="461072330">
    <w:abstractNumId w:val="51"/>
  </w:num>
  <w:num w:numId="18" w16cid:durableId="2120564685">
    <w:abstractNumId w:val="64"/>
  </w:num>
  <w:num w:numId="19" w16cid:durableId="1158040303">
    <w:abstractNumId w:val="43"/>
  </w:num>
  <w:num w:numId="20" w16cid:durableId="1648121957">
    <w:abstractNumId w:val="22"/>
  </w:num>
  <w:num w:numId="21" w16cid:durableId="310907405">
    <w:abstractNumId w:val="32"/>
  </w:num>
  <w:num w:numId="22" w16cid:durableId="1781143880">
    <w:abstractNumId w:val="37"/>
  </w:num>
  <w:num w:numId="23" w16cid:durableId="1136751678">
    <w:abstractNumId w:val="61"/>
  </w:num>
  <w:num w:numId="24" w16cid:durableId="1693994706">
    <w:abstractNumId w:val="29"/>
  </w:num>
  <w:num w:numId="25" w16cid:durableId="1522934973">
    <w:abstractNumId w:val="48"/>
  </w:num>
  <w:num w:numId="26" w16cid:durableId="461925569">
    <w:abstractNumId w:val="5"/>
  </w:num>
  <w:num w:numId="27" w16cid:durableId="1978367748">
    <w:abstractNumId w:val="24"/>
  </w:num>
  <w:num w:numId="28" w16cid:durableId="1834636612">
    <w:abstractNumId w:val="14"/>
  </w:num>
  <w:num w:numId="29" w16cid:durableId="1537155664">
    <w:abstractNumId w:val="60"/>
  </w:num>
  <w:num w:numId="30" w16cid:durableId="25646234">
    <w:abstractNumId w:val="53"/>
  </w:num>
  <w:num w:numId="31" w16cid:durableId="716274403">
    <w:abstractNumId w:val="16"/>
  </w:num>
  <w:num w:numId="32" w16cid:durableId="1390612112">
    <w:abstractNumId w:val="0"/>
  </w:num>
  <w:num w:numId="33" w16cid:durableId="850879846">
    <w:abstractNumId w:val="59"/>
  </w:num>
  <w:num w:numId="34" w16cid:durableId="1711879266">
    <w:abstractNumId w:val="11"/>
  </w:num>
  <w:num w:numId="35" w16cid:durableId="872228845">
    <w:abstractNumId w:val="8"/>
  </w:num>
  <w:num w:numId="36" w16cid:durableId="240021904">
    <w:abstractNumId w:val="1"/>
  </w:num>
  <w:num w:numId="37" w16cid:durableId="767237797">
    <w:abstractNumId w:val="9"/>
  </w:num>
  <w:num w:numId="38" w16cid:durableId="700983109">
    <w:abstractNumId w:val="19"/>
  </w:num>
  <w:num w:numId="39" w16cid:durableId="1201210224">
    <w:abstractNumId w:val="28"/>
  </w:num>
  <w:num w:numId="40" w16cid:durableId="1772165232">
    <w:abstractNumId w:val="33"/>
  </w:num>
  <w:num w:numId="41" w16cid:durableId="1073620857">
    <w:abstractNumId w:val="34"/>
  </w:num>
  <w:num w:numId="42" w16cid:durableId="1321881202">
    <w:abstractNumId w:val="41"/>
  </w:num>
  <w:num w:numId="43" w16cid:durableId="1203402846">
    <w:abstractNumId w:val="45"/>
  </w:num>
  <w:num w:numId="44" w16cid:durableId="2065566168">
    <w:abstractNumId w:val="50"/>
  </w:num>
  <w:num w:numId="45" w16cid:durableId="475027541">
    <w:abstractNumId w:val="47"/>
  </w:num>
  <w:num w:numId="46" w16cid:durableId="1511527639">
    <w:abstractNumId w:val="56"/>
  </w:num>
  <w:num w:numId="47" w16cid:durableId="986737910">
    <w:abstractNumId w:val="25"/>
  </w:num>
  <w:num w:numId="48" w16cid:durableId="572550730">
    <w:abstractNumId w:val="52"/>
  </w:num>
  <w:num w:numId="49" w16cid:durableId="579024803">
    <w:abstractNumId w:val="2"/>
  </w:num>
  <w:num w:numId="50" w16cid:durableId="339158371">
    <w:abstractNumId w:val="6"/>
  </w:num>
  <w:num w:numId="51" w16cid:durableId="1188056002">
    <w:abstractNumId w:val="49"/>
  </w:num>
  <w:num w:numId="52" w16cid:durableId="716317762">
    <w:abstractNumId w:val="40"/>
  </w:num>
  <w:num w:numId="53" w16cid:durableId="1473326066">
    <w:abstractNumId w:val="46"/>
  </w:num>
  <w:num w:numId="54" w16cid:durableId="555819280">
    <w:abstractNumId w:val="10"/>
  </w:num>
  <w:num w:numId="55" w16cid:durableId="456727693">
    <w:abstractNumId w:val="39"/>
  </w:num>
  <w:num w:numId="56" w16cid:durableId="328757100">
    <w:abstractNumId w:val="35"/>
  </w:num>
  <w:num w:numId="57" w16cid:durableId="388500119">
    <w:abstractNumId w:val="55"/>
  </w:num>
  <w:num w:numId="58" w16cid:durableId="551967446">
    <w:abstractNumId w:val="26"/>
  </w:num>
  <w:num w:numId="59" w16cid:durableId="1371804462">
    <w:abstractNumId w:val="38"/>
  </w:num>
  <w:num w:numId="60" w16cid:durableId="888422257">
    <w:abstractNumId w:val="36"/>
  </w:num>
  <w:num w:numId="61" w16cid:durableId="1428622295">
    <w:abstractNumId w:val="58"/>
  </w:num>
  <w:num w:numId="62" w16cid:durableId="1722172857">
    <w:abstractNumId w:val="42"/>
  </w:num>
  <w:num w:numId="63" w16cid:durableId="702637685">
    <w:abstractNumId w:val="62"/>
  </w:num>
  <w:num w:numId="64" w16cid:durableId="1586839813">
    <w:abstractNumId w:val="15"/>
  </w:num>
  <w:num w:numId="65" w16cid:durableId="1298074825">
    <w:abstractNumId w:val="5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E95"/>
    <w:rsid w:val="00001081"/>
    <w:rsid w:val="00024E26"/>
    <w:rsid w:val="000A4852"/>
    <w:rsid w:val="000D6ECE"/>
    <w:rsid w:val="000F48CB"/>
    <w:rsid w:val="00113A32"/>
    <w:rsid w:val="0011648D"/>
    <w:rsid w:val="001C68BB"/>
    <w:rsid w:val="001F3294"/>
    <w:rsid w:val="00204F32"/>
    <w:rsid w:val="00257F64"/>
    <w:rsid w:val="002970AB"/>
    <w:rsid w:val="003F223D"/>
    <w:rsid w:val="00497042"/>
    <w:rsid w:val="00502961"/>
    <w:rsid w:val="00537045"/>
    <w:rsid w:val="005D07D7"/>
    <w:rsid w:val="006171F8"/>
    <w:rsid w:val="00685632"/>
    <w:rsid w:val="00720028"/>
    <w:rsid w:val="0072224A"/>
    <w:rsid w:val="007B0800"/>
    <w:rsid w:val="00812833"/>
    <w:rsid w:val="00825922"/>
    <w:rsid w:val="00875EA7"/>
    <w:rsid w:val="008763CA"/>
    <w:rsid w:val="00882EFA"/>
    <w:rsid w:val="00947EAD"/>
    <w:rsid w:val="009651C2"/>
    <w:rsid w:val="00981E56"/>
    <w:rsid w:val="00A21CE6"/>
    <w:rsid w:val="00AA4E95"/>
    <w:rsid w:val="00B03759"/>
    <w:rsid w:val="00B13110"/>
    <w:rsid w:val="00B436EB"/>
    <w:rsid w:val="00BD109A"/>
    <w:rsid w:val="00C01905"/>
    <w:rsid w:val="00C67293"/>
    <w:rsid w:val="00CD29DF"/>
    <w:rsid w:val="00D15E08"/>
    <w:rsid w:val="00D81DDA"/>
    <w:rsid w:val="00E32499"/>
    <w:rsid w:val="00E465EE"/>
    <w:rsid w:val="00E95BD8"/>
    <w:rsid w:val="00EC1EB2"/>
    <w:rsid w:val="00ED170C"/>
    <w:rsid w:val="00EF39D0"/>
    <w:rsid w:val="00EF4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F247F"/>
  <w15:docId w15:val="{E07A8DF3-BA8D-4674-B242-5B7825206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29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329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329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29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29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29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29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29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29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329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329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329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329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29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29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29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29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29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29EE"/>
    <w:rPr>
      <w:rFonts w:eastAsiaTheme="majorEastAsia" w:cstheme="majorBidi"/>
      <w:color w:val="272727" w:themeColor="text1" w:themeTint="D8"/>
    </w:rPr>
  </w:style>
  <w:style w:type="character" w:customStyle="1" w:styleId="TitleChar">
    <w:name w:val="Title Char"/>
    <w:basedOn w:val="DefaultParagraphFont"/>
    <w:link w:val="Title"/>
    <w:uiPriority w:val="10"/>
    <w:rsid w:val="002329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329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29EE"/>
    <w:pPr>
      <w:spacing w:before="160"/>
      <w:jc w:val="center"/>
    </w:pPr>
    <w:rPr>
      <w:i/>
      <w:iCs/>
      <w:color w:val="404040" w:themeColor="text1" w:themeTint="BF"/>
    </w:rPr>
  </w:style>
  <w:style w:type="character" w:customStyle="1" w:styleId="QuoteChar">
    <w:name w:val="Quote Char"/>
    <w:basedOn w:val="DefaultParagraphFont"/>
    <w:link w:val="Quote"/>
    <w:uiPriority w:val="29"/>
    <w:rsid w:val="002329EE"/>
    <w:rPr>
      <w:i/>
      <w:iCs/>
      <w:color w:val="404040" w:themeColor="text1" w:themeTint="BF"/>
    </w:rPr>
  </w:style>
  <w:style w:type="paragraph" w:styleId="ListParagraph">
    <w:name w:val="List Paragraph"/>
    <w:basedOn w:val="Normal"/>
    <w:uiPriority w:val="34"/>
    <w:qFormat/>
    <w:rsid w:val="002329EE"/>
    <w:pPr>
      <w:ind w:left="720"/>
      <w:contextualSpacing/>
    </w:pPr>
  </w:style>
  <w:style w:type="character" w:styleId="IntenseEmphasis">
    <w:name w:val="Intense Emphasis"/>
    <w:basedOn w:val="DefaultParagraphFont"/>
    <w:uiPriority w:val="21"/>
    <w:qFormat/>
    <w:rsid w:val="002329EE"/>
    <w:rPr>
      <w:i/>
      <w:iCs/>
      <w:color w:val="0F4761" w:themeColor="accent1" w:themeShade="BF"/>
    </w:rPr>
  </w:style>
  <w:style w:type="paragraph" w:styleId="IntenseQuote">
    <w:name w:val="Intense Quote"/>
    <w:basedOn w:val="Normal"/>
    <w:next w:val="Normal"/>
    <w:link w:val="IntenseQuoteChar"/>
    <w:uiPriority w:val="30"/>
    <w:qFormat/>
    <w:rsid w:val="002329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29EE"/>
    <w:rPr>
      <w:i/>
      <w:iCs/>
      <w:color w:val="0F4761" w:themeColor="accent1" w:themeShade="BF"/>
    </w:rPr>
  </w:style>
  <w:style w:type="character" w:styleId="IntenseReference">
    <w:name w:val="Intense Reference"/>
    <w:basedOn w:val="DefaultParagraphFont"/>
    <w:uiPriority w:val="32"/>
    <w:qFormat/>
    <w:rsid w:val="002329EE"/>
    <w:rPr>
      <w:b/>
      <w:bCs/>
      <w:smallCaps/>
      <w:color w:val="0F4761" w:themeColor="accent1" w:themeShade="BF"/>
      <w:spacing w:val="5"/>
    </w:rPr>
  </w:style>
  <w:style w:type="paragraph" w:styleId="Header">
    <w:name w:val="header"/>
    <w:basedOn w:val="Normal"/>
    <w:link w:val="HeaderChar"/>
    <w:uiPriority w:val="99"/>
    <w:unhideWhenUsed/>
    <w:rsid w:val="002329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9EE"/>
  </w:style>
  <w:style w:type="paragraph" w:styleId="Footer">
    <w:name w:val="footer"/>
    <w:basedOn w:val="Normal"/>
    <w:link w:val="FooterChar"/>
    <w:uiPriority w:val="99"/>
    <w:unhideWhenUsed/>
    <w:rsid w:val="002329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9EE"/>
  </w:style>
  <w:style w:type="table" w:styleId="TableGrid">
    <w:name w:val="Table Grid"/>
    <w:basedOn w:val="TableNormal"/>
    <w:uiPriority w:val="39"/>
    <w:rsid w:val="003F4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B0058"/>
    <w:pPr>
      <w:spacing w:before="240" w:after="0"/>
      <w:outlineLvl w:val="9"/>
    </w:pPr>
    <w:rPr>
      <w:sz w:val="32"/>
      <w:szCs w:val="32"/>
    </w:rPr>
  </w:style>
  <w:style w:type="paragraph" w:styleId="TOC1">
    <w:name w:val="toc 1"/>
    <w:basedOn w:val="Normal"/>
    <w:next w:val="Normal"/>
    <w:autoRedefine/>
    <w:uiPriority w:val="39"/>
    <w:unhideWhenUsed/>
    <w:rsid w:val="005B0058"/>
    <w:pPr>
      <w:spacing w:after="100"/>
    </w:pPr>
  </w:style>
  <w:style w:type="paragraph" w:styleId="TOC2">
    <w:name w:val="toc 2"/>
    <w:basedOn w:val="Normal"/>
    <w:next w:val="Normal"/>
    <w:autoRedefine/>
    <w:uiPriority w:val="39"/>
    <w:unhideWhenUsed/>
    <w:rsid w:val="005B0058"/>
    <w:pPr>
      <w:spacing w:after="100"/>
      <w:ind w:left="220"/>
    </w:pPr>
  </w:style>
  <w:style w:type="paragraph" w:styleId="TOC3">
    <w:name w:val="toc 3"/>
    <w:basedOn w:val="Normal"/>
    <w:next w:val="Normal"/>
    <w:autoRedefine/>
    <w:uiPriority w:val="39"/>
    <w:unhideWhenUsed/>
    <w:rsid w:val="005B0058"/>
    <w:pPr>
      <w:spacing w:after="100"/>
      <w:ind w:left="440"/>
    </w:pPr>
  </w:style>
  <w:style w:type="character" w:styleId="Hyperlink">
    <w:name w:val="Hyperlink"/>
    <w:basedOn w:val="DefaultParagraphFont"/>
    <w:uiPriority w:val="99"/>
    <w:unhideWhenUsed/>
    <w:rsid w:val="005B0058"/>
    <w:rPr>
      <w:color w:val="467886" w:themeColor="hyperlink"/>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Strong">
    <w:name w:val="Strong"/>
    <w:basedOn w:val="DefaultParagraphFont"/>
    <w:uiPriority w:val="22"/>
    <w:qFormat/>
    <w:rsid w:val="004970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210838">
      <w:bodyDiv w:val="1"/>
      <w:marLeft w:val="0"/>
      <w:marRight w:val="0"/>
      <w:marTop w:val="0"/>
      <w:marBottom w:val="0"/>
      <w:divBdr>
        <w:top w:val="none" w:sz="0" w:space="0" w:color="auto"/>
        <w:left w:val="none" w:sz="0" w:space="0" w:color="auto"/>
        <w:bottom w:val="none" w:sz="0" w:space="0" w:color="auto"/>
        <w:right w:val="none" w:sz="0" w:space="0" w:color="auto"/>
      </w:divBdr>
    </w:div>
    <w:div w:id="486046238">
      <w:bodyDiv w:val="1"/>
      <w:marLeft w:val="0"/>
      <w:marRight w:val="0"/>
      <w:marTop w:val="0"/>
      <w:marBottom w:val="0"/>
      <w:divBdr>
        <w:top w:val="none" w:sz="0" w:space="0" w:color="auto"/>
        <w:left w:val="none" w:sz="0" w:space="0" w:color="auto"/>
        <w:bottom w:val="none" w:sz="0" w:space="0" w:color="auto"/>
        <w:right w:val="none" w:sz="0" w:space="0" w:color="auto"/>
      </w:divBdr>
    </w:div>
    <w:div w:id="586038640">
      <w:bodyDiv w:val="1"/>
      <w:marLeft w:val="0"/>
      <w:marRight w:val="0"/>
      <w:marTop w:val="0"/>
      <w:marBottom w:val="0"/>
      <w:divBdr>
        <w:top w:val="none" w:sz="0" w:space="0" w:color="auto"/>
        <w:left w:val="none" w:sz="0" w:space="0" w:color="auto"/>
        <w:bottom w:val="none" w:sz="0" w:space="0" w:color="auto"/>
        <w:right w:val="none" w:sz="0" w:space="0" w:color="auto"/>
      </w:divBdr>
    </w:div>
    <w:div w:id="787744268">
      <w:bodyDiv w:val="1"/>
      <w:marLeft w:val="0"/>
      <w:marRight w:val="0"/>
      <w:marTop w:val="0"/>
      <w:marBottom w:val="0"/>
      <w:divBdr>
        <w:top w:val="none" w:sz="0" w:space="0" w:color="auto"/>
        <w:left w:val="none" w:sz="0" w:space="0" w:color="auto"/>
        <w:bottom w:val="none" w:sz="0" w:space="0" w:color="auto"/>
        <w:right w:val="none" w:sz="0" w:space="0" w:color="auto"/>
      </w:divBdr>
    </w:div>
    <w:div w:id="1365324525">
      <w:bodyDiv w:val="1"/>
      <w:marLeft w:val="0"/>
      <w:marRight w:val="0"/>
      <w:marTop w:val="0"/>
      <w:marBottom w:val="0"/>
      <w:divBdr>
        <w:top w:val="none" w:sz="0" w:space="0" w:color="auto"/>
        <w:left w:val="none" w:sz="0" w:space="0" w:color="auto"/>
        <w:bottom w:val="none" w:sz="0" w:space="0" w:color="auto"/>
        <w:right w:val="none" w:sz="0" w:space="0" w:color="auto"/>
      </w:divBdr>
    </w:div>
    <w:div w:id="1836145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56/IunZXAOkwYs7pZS3OBLx7aw==">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3a98680c-d154-4a47-b9db-39978febfb3a}" enabled="1" method="Privileged" siteId="{1e1aa76b-4b02-45f4-9417-2e13eb0da973}" removed="0"/>
</clbl:labelList>
</file>

<file path=docProps/app.xml><?xml version="1.0" encoding="utf-8"?>
<Properties xmlns="http://schemas.openxmlformats.org/officeDocument/2006/extended-properties" xmlns:vt="http://schemas.openxmlformats.org/officeDocument/2006/docPropsVTypes">
  <Template>Normal</Template>
  <TotalTime>25</TotalTime>
  <Pages>24</Pages>
  <Words>7502</Words>
  <Characters>42764</Characters>
  <Application>Microsoft Office Word</Application>
  <DocSecurity>0</DocSecurity>
  <Lines>356</Lines>
  <Paragraphs>100</Paragraphs>
  <ScaleCrop>false</ScaleCrop>
  <Company/>
  <LinksUpToDate>false</LinksUpToDate>
  <CharactersWithSpaces>50166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Aylin Yorulmaz</dc:creator>
  <cp:lastModifiedBy>Aylin Yorulmaz</cp:lastModifiedBy>
  <cp:revision>43</cp:revision>
  <dcterms:created xsi:type="dcterms:W3CDTF">2024-12-19T09:33:00Z</dcterms:created>
  <dcterms:modified xsi:type="dcterms:W3CDTF">2024-12-19T10:01:00Z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98680c-d154-4a47-b9db-39978febfb3a_Enabled">
    <vt:lpwstr>true</vt:lpwstr>
  </property>
  <property fmtid="{D5CDD505-2E9C-101B-9397-08002B2CF9AE}" pid="3" name="MSIP_Label_3a98680c-d154-4a47-b9db-39978febfb3a_SetDate">
    <vt:lpwstr>2024-07-29T08:53:34Z</vt:lpwstr>
  </property>
  <property fmtid="{D5CDD505-2E9C-101B-9397-08002B2CF9AE}" pid="4" name="MSIP_Label_3a98680c-d154-4a47-b9db-39978febfb3a_Method">
    <vt:lpwstr>Privileged</vt:lpwstr>
  </property>
  <property fmtid="{D5CDD505-2E9C-101B-9397-08002B2CF9AE}" pid="5" name="MSIP_Label_3a98680c-d154-4a47-b9db-39978febfb3a_Name">
    <vt:lpwstr>GENEL</vt:lpwstr>
  </property>
  <property fmtid="{D5CDD505-2E9C-101B-9397-08002B2CF9AE}" pid="6" name="MSIP_Label_3a98680c-d154-4a47-b9db-39978febfb3a_SiteId">
    <vt:lpwstr>1e1aa76b-4b02-45f4-9417-2e13eb0da973</vt:lpwstr>
  </property>
  <property fmtid="{D5CDD505-2E9C-101B-9397-08002B2CF9AE}" pid="7" name="MSIP_Label_3a98680c-d154-4a47-b9db-39978febfb3a_ActionId">
    <vt:lpwstr>955348b9-e161-4ea8-8c9b-09b232f2346f</vt:lpwstr>
  </property>
  <property fmtid="{D5CDD505-2E9C-101B-9397-08002B2CF9AE}" pid="8" name="MSIP_Label_3a98680c-d154-4a47-b9db-39978febfb3a_ContentBits">
    <vt:lpwstr>2</vt:lpwstr>
  </property>
  <property fmtid="{D5CDD505-2E9C-101B-9397-08002B2CF9AE}" pid="9" name="ClassificationContentMarkingFooterShapeIds">
    <vt:lpwstr>6b7520ff,54b035c6,4212861c</vt:lpwstr>
  </property>
  <property fmtid="{D5CDD505-2E9C-101B-9397-08002B2CF9AE}" pid="10" name="ClassificationContentMarkingFooterFontProps">
    <vt:lpwstr>#317100,11,Calibri</vt:lpwstr>
  </property>
  <property fmtid="{D5CDD505-2E9C-101B-9397-08002B2CF9AE}" pid="11" name="ClassificationContentMarkingFooterText">
    <vt:lpwstr>Gizlilik Sınıflandırması : Genel Paylaşım</vt:lpwstr>
  </property>
</Properties>
</file>