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FB" w:rsidRPr="00B6527A" w:rsidRDefault="00B32CFB" w:rsidP="00B32CFB">
      <w:pPr>
        <w:jc w:val="center"/>
        <w:rPr>
          <w:b/>
          <w:bCs/>
          <w:sz w:val="36"/>
          <w:szCs w:val="36"/>
          <w:lang w:val="en-US"/>
        </w:rPr>
      </w:pPr>
    </w:p>
    <w:p w:rsidR="00B32CFB" w:rsidRPr="00B6527A" w:rsidRDefault="00B32CFB" w:rsidP="00B32CFB">
      <w:pPr>
        <w:jc w:val="center"/>
        <w:rPr>
          <w:b/>
          <w:bCs/>
          <w:sz w:val="36"/>
          <w:szCs w:val="36"/>
          <w:lang w:val="en-US"/>
        </w:rPr>
      </w:pPr>
    </w:p>
    <w:p w:rsidR="00B32CFB" w:rsidRPr="00B6527A" w:rsidRDefault="00B32CFB" w:rsidP="00B32CFB">
      <w:pPr>
        <w:jc w:val="center"/>
        <w:rPr>
          <w:b/>
          <w:bCs/>
          <w:sz w:val="36"/>
          <w:szCs w:val="36"/>
          <w:lang w:val="en-US"/>
        </w:rPr>
      </w:pPr>
    </w:p>
    <w:p w:rsidR="00B32CFB" w:rsidRPr="00B6527A" w:rsidRDefault="00B32CFB" w:rsidP="00B32CFB">
      <w:pPr>
        <w:jc w:val="center"/>
        <w:rPr>
          <w:b/>
          <w:bCs/>
          <w:sz w:val="36"/>
          <w:szCs w:val="36"/>
          <w:lang w:val="en-US"/>
        </w:rPr>
      </w:pPr>
    </w:p>
    <w:p w:rsidR="00B32CFB" w:rsidRPr="00B6527A" w:rsidRDefault="00B32CFB" w:rsidP="00B32CFB">
      <w:pPr>
        <w:jc w:val="center"/>
        <w:rPr>
          <w:b/>
          <w:bCs/>
          <w:sz w:val="36"/>
          <w:szCs w:val="36"/>
          <w:lang w:val="en-US"/>
        </w:rPr>
      </w:pPr>
    </w:p>
    <w:p w:rsidR="00B32CFB" w:rsidRPr="00B6527A" w:rsidRDefault="00B32CFB" w:rsidP="00B32CFB">
      <w:pPr>
        <w:jc w:val="center"/>
        <w:rPr>
          <w:b/>
          <w:bCs/>
          <w:sz w:val="36"/>
          <w:szCs w:val="36"/>
          <w:lang w:val="en-US"/>
        </w:rPr>
      </w:pPr>
    </w:p>
    <w:p w:rsidR="00B32CFB" w:rsidRPr="00B6527A" w:rsidRDefault="00B32CFB" w:rsidP="00B32CFB">
      <w:pPr>
        <w:jc w:val="center"/>
        <w:rPr>
          <w:b/>
          <w:bCs/>
          <w:sz w:val="36"/>
          <w:szCs w:val="36"/>
          <w:lang w:val="en-US"/>
        </w:rPr>
      </w:pPr>
    </w:p>
    <w:p w:rsidR="00B32CFB" w:rsidRPr="00B6527A" w:rsidRDefault="00B32CFB" w:rsidP="00B32CFB">
      <w:pPr>
        <w:jc w:val="center"/>
        <w:rPr>
          <w:b/>
          <w:bCs/>
          <w:sz w:val="36"/>
          <w:szCs w:val="36"/>
          <w:lang w:val="en-US"/>
        </w:rPr>
      </w:pPr>
    </w:p>
    <w:p w:rsidR="00B32CFB" w:rsidRPr="00B6527A" w:rsidRDefault="00B32CFB" w:rsidP="00B32CFB">
      <w:pPr>
        <w:jc w:val="center"/>
        <w:rPr>
          <w:b/>
          <w:bCs/>
          <w:sz w:val="36"/>
          <w:szCs w:val="36"/>
          <w:lang w:val="en-US"/>
        </w:rPr>
      </w:pPr>
    </w:p>
    <w:p w:rsidR="00B32CFB" w:rsidRPr="00B6527A" w:rsidRDefault="00B32CFB" w:rsidP="00B32CFB">
      <w:pPr>
        <w:jc w:val="center"/>
        <w:rPr>
          <w:b/>
          <w:bCs/>
          <w:sz w:val="36"/>
          <w:szCs w:val="36"/>
          <w:lang w:val="en-US"/>
        </w:rPr>
      </w:pPr>
    </w:p>
    <w:p w:rsidR="000C5307" w:rsidRPr="00B6527A" w:rsidRDefault="00B32CFB" w:rsidP="00B32CFB">
      <w:pPr>
        <w:jc w:val="center"/>
        <w:rPr>
          <w:b/>
          <w:bCs/>
          <w:sz w:val="36"/>
          <w:szCs w:val="36"/>
          <w:lang w:val="en-US"/>
        </w:rPr>
      </w:pPr>
      <w:r w:rsidRPr="00B6527A">
        <w:rPr>
          <w:b/>
          <w:bCs/>
          <w:sz w:val="36"/>
          <w:szCs w:val="36"/>
          <w:lang w:val="en-US"/>
        </w:rPr>
        <w:t xml:space="preserve">RECONSURVE </w:t>
      </w:r>
      <w:r w:rsidR="0064521F" w:rsidRPr="00B6527A">
        <w:rPr>
          <w:b/>
          <w:bCs/>
          <w:sz w:val="36"/>
          <w:szCs w:val="36"/>
          <w:lang w:val="en-US"/>
        </w:rPr>
        <w:t>Exploitation Plan</w:t>
      </w:r>
      <w:r w:rsidRPr="00B6527A">
        <w:rPr>
          <w:b/>
          <w:bCs/>
          <w:sz w:val="36"/>
          <w:szCs w:val="36"/>
          <w:lang w:val="en-US"/>
        </w:rPr>
        <w:t xml:space="preserve"> Document</w:t>
      </w:r>
    </w:p>
    <w:p w:rsidR="0064521F" w:rsidRPr="00B6527A" w:rsidRDefault="0064521F" w:rsidP="0064521F">
      <w:pPr>
        <w:jc w:val="center"/>
        <w:rPr>
          <w:b/>
          <w:bCs/>
          <w:sz w:val="36"/>
          <w:szCs w:val="36"/>
          <w:lang w:val="en-GB"/>
        </w:rPr>
      </w:pPr>
      <w:bookmarkStart w:id="0" w:name="subpart"/>
      <w:r w:rsidRPr="00B6527A">
        <w:rPr>
          <w:b/>
          <w:bCs/>
          <w:sz w:val="36"/>
          <w:szCs w:val="36"/>
          <w:lang w:val="en-GB"/>
        </w:rPr>
        <w:t>Deliverable D9.5</w:t>
      </w:r>
    </w:p>
    <w:bookmarkEnd w:id="0"/>
    <w:p w:rsidR="00C401AF" w:rsidRPr="00B6527A" w:rsidRDefault="00C401AF" w:rsidP="00B32CFB">
      <w:pPr>
        <w:jc w:val="center"/>
        <w:rPr>
          <w:b/>
          <w:bCs/>
          <w:sz w:val="36"/>
          <w:szCs w:val="36"/>
          <w:lang w:val="en-US"/>
        </w:rPr>
      </w:pPr>
    </w:p>
    <w:p w:rsidR="00C401AF" w:rsidRPr="00B6527A" w:rsidRDefault="00C401AF" w:rsidP="00B32CFB">
      <w:pPr>
        <w:jc w:val="center"/>
        <w:rPr>
          <w:b/>
          <w:bCs/>
          <w:sz w:val="36"/>
          <w:szCs w:val="36"/>
          <w:lang w:val="en-US"/>
        </w:rPr>
      </w:pPr>
    </w:p>
    <w:p w:rsidR="00C401AF" w:rsidRPr="00B6527A" w:rsidRDefault="00C401AF" w:rsidP="00B32CFB">
      <w:pPr>
        <w:jc w:val="center"/>
        <w:rPr>
          <w:b/>
          <w:bCs/>
          <w:sz w:val="36"/>
          <w:szCs w:val="36"/>
          <w:lang w:val="en-US"/>
        </w:rPr>
      </w:pPr>
    </w:p>
    <w:p w:rsidR="00C401AF" w:rsidRPr="00B6527A" w:rsidRDefault="00C401AF" w:rsidP="00B32CFB">
      <w:pPr>
        <w:jc w:val="center"/>
        <w:rPr>
          <w:b/>
          <w:bCs/>
          <w:sz w:val="36"/>
          <w:szCs w:val="36"/>
          <w:lang w:val="en-US"/>
        </w:rPr>
      </w:pPr>
    </w:p>
    <w:p w:rsidR="00C401AF" w:rsidRPr="00B6527A" w:rsidRDefault="00C401AF" w:rsidP="00B32CFB">
      <w:pPr>
        <w:jc w:val="center"/>
        <w:rPr>
          <w:b/>
          <w:bCs/>
          <w:sz w:val="28"/>
          <w:szCs w:val="28"/>
          <w:u w:val="single"/>
          <w:lang w:val="en-US"/>
        </w:rPr>
      </w:pPr>
      <w:r w:rsidRPr="00B6527A">
        <w:rPr>
          <w:b/>
          <w:bCs/>
          <w:sz w:val="28"/>
          <w:szCs w:val="28"/>
          <w:u w:val="single"/>
          <w:lang w:val="en-US"/>
        </w:rPr>
        <w:t>ITEA2 Contract Number</w:t>
      </w:r>
    </w:p>
    <w:p w:rsidR="00C401AF" w:rsidRPr="00B6527A" w:rsidRDefault="00C401AF" w:rsidP="00B32CFB">
      <w:pPr>
        <w:jc w:val="center"/>
        <w:rPr>
          <w:b/>
          <w:bCs/>
          <w:sz w:val="28"/>
          <w:szCs w:val="28"/>
          <w:lang w:val="en-US"/>
        </w:rPr>
      </w:pPr>
      <w:r w:rsidRPr="00B6527A">
        <w:rPr>
          <w:b/>
          <w:bCs/>
          <w:sz w:val="28"/>
          <w:szCs w:val="28"/>
          <w:lang w:val="en-US"/>
        </w:rPr>
        <w:t>09036</w:t>
      </w:r>
    </w:p>
    <w:p w:rsidR="00A45007" w:rsidRPr="00B6527A" w:rsidRDefault="00A45007" w:rsidP="00B32CFB">
      <w:pPr>
        <w:jc w:val="center"/>
        <w:rPr>
          <w:sz w:val="28"/>
          <w:szCs w:val="28"/>
          <w:lang w:val="en-US"/>
        </w:rPr>
      </w:pPr>
    </w:p>
    <w:p w:rsidR="00A45007" w:rsidRPr="00B6527A" w:rsidRDefault="00A45007" w:rsidP="00B32CFB">
      <w:pPr>
        <w:jc w:val="center"/>
        <w:rPr>
          <w:sz w:val="28"/>
          <w:szCs w:val="28"/>
          <w:lang w:val="en-US"/>
        </w:rPr>
      </w:pPr>
    </w:p>
    <w:p w:rsidR="00A45007" w:rsidRPr="00B6527A" w:rsidRDefault="00A45007" w:rsidP="00B32CFB">
      <w:pPr>
        <w:jc w:val="center"/>
        <w:rPr>
          <w:sz w:val="28"/>
          <w:szCs w:val="28"/>
          <w:lang w:val="en-US"/>
        </w:rPr>
      </w:pPr>
    </w:p>
    <w:p w:rsidR="00A45007" w:rsidRPr="00B6527A" w:rsidRDefault="00A45007" w:rsidP="00B32CFB">
      <w:pPr>
        <w:jc w:val="center"/>
        <w:rPr>
          <w:sz w:val="28"/>
          <w:szCs w:val="28"/>
          <w:lang w:val="en-US"/>
        </w:rPr>
      </w:pPr>
    </w:p>
    <w:tbl>
      <w:tblPr>
        <w:tblW w:w="9970" w:type="dxa"/>
        <w:jc w:val="center"/>
        <w:tblInd w:w="-668" w:type="dxa"/>
        <w:tblLayout w:type="fixed"/>
        <w:tblCellMar>
          <w:left w:w="70" w:type="dxa"/>
          <w:right w:w="70" w:type="dxa"/>
        </w:tblCellMar>
        <w:tblLook w:val="0000"/>
      </w:tblPr>
      <w:tblGrid>
        <w:gridCol w:w="11"/>
        <w:gridCol w:w="3630"/>
        <w:gridCol w:w="2762"/>
        <w:gridCol w:w="867"/>
        <w:gridCol w:w="2171"/>
        <w:gridCol w:w="529"/>
      </w:tblGrid>
      <w:tr w:rsidR="00A45007" w:rsidRPr="00B6527A" w:rsidTr="00F831BF">
        <w:trPr>
          <w:gridBefore w:val="1"/>
          <w:wBefore w:w="11" w:type="dxa"/>
          <w:jc w:val="center"/>
        </w:trPr>
        <w:tc>
          <w:tcPr>
            <w:tcW w:w="7259" w:type="dxa"/>
            <w:gridSpan w:val="3"/>
          </w:tcPr>
          <w:p w:rsidR="00A45007" w:rsidRPr="00B6527A" w:rsidRDefault="00A45007" w:rsidP="00A45007">
            <w:pPr>
              <w:rPr>
                <w:i/>
                <w:sz w:val="20"/>
                <w:szCs w:val="20"/>
                <w:lang w:val="en-US"/>
              </w:rPr>
            </w:pPr>
            <w:r w:rsidRPr="00B6527A">
              <w:rPr>
                <w:i/>
                <w:sz w:val="20"/>
                <w:szCs w:val="20"/>
                <w:lang w:val="en-US"/>
              </w:rPr>
              <w:t>Due Date:</w:t>
            </w:r>
          </w:p>
        </w:tc>
        <w:tc>
          <w:tcPr>
            <w:tcW w:w="2700" w:type="dxa"/>
            <w:gridSpan w:val="2"/>
          </w:tcPr>
          <w:p w:rsidR="00A45007" w:rsidRPr="00B6527A" w:rsidRDefault="00A45007" w:rsidP="00A45007">
            <w:pPr>
              <w:rPr>
                <w:sz w:val="20"/>
                <w:szCs w:val="20"/>
                <w:lang w:val="en-US"/>
              </w:rPr>
            </w:pPr>
          </w:p>
        </w:tc>
      </w:tr>
      <w:tr w:rsidR="00A45007" w:rsidRPr="00B6527A" w:rsidTr="00F831BF">
        <w:trPr>
          <w:gridBefore w:val="1"/>
          <w:wBefore w:w="11" w:type="dxa"/>
          <w:jc w:val="center"/>
        </w:trPr>
        <w:tc>
          <w:tcPr>
            <w:tcW w:w="7259" w:type="dxa"/>
            <w:gridSpan w:val="3"/>
          </w:tcPr>
          <w:p w:rsidR="00A45007" w:rsidRPr="00B6527A" w:rsidRDefault="00A45007" w:rsidP="00A45007">
            <w:pPr>
              <w:rPr>
                <w:i/>
                <w:sz w:val="20"/>
                <w:szCs w:val="20"/>
                <w:lang w:val="en-US"/>
              </w:rPr>
            </w:pPr>
            <w:r w:rsidRPr="00B6527A">
              <w:rPr>
                <w:i/>
                <w:sz w:val="20"/>
                <w:szCs w:val="20"/>
                <w:lang w:val="en-US"/>
              </w:rPr>
              <w:t>Actual Submission Date:</w:t>
            </w:r>
          </w:p>
        </w:tc>
        <w:tc>
          <w:tcPr>
            <w:tcW w:w="2700" w:type="dxa"/>
            <w:gridSpan w:val="2"/>
          </w:tcPr>
          <w:p w:rsidR="00A45007" w:rsidRPr="00B6527A" w:rsidRDefault="00A45007" w:rsidP="00A45007">
            <w:pPr>
              <w:rPr>
                <w:sz w:val="20"/>
                <w:szCs w:val="20"/>
                <w:lang w:val="en-US"/>
              </w:rPr>
            </w:pPr>
          </w:p>
        </w:tc>
      </w:tr>
      <w:tr w:rsidR="00A45007" w:rsidRPr="00B6527A" w:rsidTr="0064521F">
        <w:trPr>
          <w:gridBefore w:val="1"/>
          <w:wBefore w:w="11" w:type="dxa"/>
          <w:jc w:val="center"/>
        </w:trPr>
        <w:tc>
          <w:tcPr>
            <w:tcW w:w="6392" w:type="dxa"/>
            <w:gridSpan w:val="2"/>
          </w:tcPr>
          <w:p w:rsidR="00A45007" w:rsidRPr="00B6527A" w:rsidRDefault="00A45007" w:rsidP="00A45007">
            <w:pPr>
              <w:rPr>
                <w:i/>
                <w:sz w:val="20"/>
                <w:szCs w:val="20"/>
                <w:lang w:val="en-US"/>
              </w:rPr>
            </w:pPr>
            <w:r w:rsidRPr="00B6527A">
              <w:rPr>
                <w:i/>
                <w:sz w:val="20"/>
                <w:szCs w:val="20"/>
                <w:lang w:val="en-US"/>
              </w:rPr>
              <w:t>Project Dates:</w:t>
            </w:r>
          </w:p>
        </w:tc>
        <w:tc>
          <w:tcPr>
            <w:tcW w:w="3567" w:type="dxa"/>
            <w:gridSpan w:val="3"/>
          </w:tcPr>
          <w:p w:rsidR="00A45007" w:rsidRPr="00B6527A" w:rsidRDefault="00A45007" w:rsidP="00A45007">
            <w:pPr>
              <w:rPr>
                <w:sz w:val="20"/>
                <w:szCs w:val="20"/>
                <w:lang w:val="en-US"/>
              </w:rPr>
            </w:pPr>
            <w:r w:rsidRPr="00B6527A">
              <w:rPr>
                <w:sz w:val="20"/>
                <w:szCs w:val="20"/>
                <w:lang w:val="en-US"/>
              </w:rPr>
              <w:t xml:space="preserve">Project Start Date : January 01, 2011  </w:t>
            </w:r>
          </w:p>
          <w:p w:rsidR="00A45007" w:rsidRPr="00B6527A" w:rsidRDefault="0064521F" w:rsidP="00A45007">
            <w:pPr>
              <w:rPr>
                <w:sz w:val="20"/>
                <w:szCs w:val="20"/>
                <w:lang w:val="en-US"/>
              </w:rPr>
            </w:pPr>
            <w:r w:rsidRPr="00B6527A">
              <w:rPr>
                <w:sz w:val="20"/>
                <w:szCs w:val="20"/>
                <w:lang w:val="en-US"/>
              </w:rPr>
              <w:t>P</w:t>
            </w:r>
            <w:r w:rsidR="00E956E0" w:rsidRPr="00B6527A">
              <w:rPr>
                <w:sz w:val="20"/>
                <w:szCs w:val="20"/>
                <w:lang w:val="en-US"/>
              </w:rPr>
              <w:t>roject End Date  : June 30, 2015</w:t>
            </w:r>
          </w:p>
          <w:p w:rsidR="00A45007" w:rsidRPr="00B6527A" w:rsidRDefault="0064521F" w:rsidP="00A45007">
            <w:pPr>
              <w:rPr>
                <w:sz w:val="20"/>
                <w:szCs w:val="20"/>
                <w:lang w:val="en-US"/>
              </w:rPr>
            </w:pPr>
            <w:r w:rsidRPr="00B6527A">
              <w:rPr>
                <w:sz w:val="20"/>
                <w:szCs w:val="20"/>
                <w:lang w:val="en-US"/>
              </w:rPr>
              <w:t>Project Duration   : 54</w:t>
            </w:r>
            <w:r w:rsidR="00A45007" w:rsidRPr="00B6527A">
              <w:rPr>
                <w:sz w:val="20"/>
                <w:szCs w:val="20"/>
                <w:lang w:val="en-US"/>
              </w:rPr>
              <w:t xml:space="preserve"> months </w:t>
            </w:r>
          </w:p>
        </w:tc>
      </w:tr>
      <w:tr w:rsidR="00A45007" w:rsidRPr="00B6527A" w:rsidTr="00F831BF">
        <w:trPr>
          <w:gridBefore w:val="1"/>
          <w:wBefore w:w="11" w:type="dxa"/>
          <w:jc w:val="center"/>
        </w:trPr>
        <w:tc>
          <w:tcPr>
            <w:tcW w:w="7259" w:type="dxa"/>
            <w:gridSpan w:val="3"/>
          </w:tcPr>
          <w:p w:rsidR="00A45007" w:rsidRPr="00B6527A" w:rsidRDefault="00A45007" w:rsidP="00A45007">
            <w:pPr>
              <w:rPr>
                <w:i/>
                <w:sz w:val="20"/>
                <w:szCs w:val="20"/>
                <w:lang w:val="en-US"/>
              </w:rPr>
            </w:pPr>
            <w:r w:rsidRPr="00B6527A">
              <w:rPr>
                <w:i/>
                <w:sz w:val="20"/>
                <w:szCs w:val="20"/>
                <w:lang w:val="en-US"/>
              </w:rPr>
              <w:t>Leading Contractor Organization:</w:t>
            </w:r>
          </w:p>
        </w:tc>
        <w:tc>
          <w:tcPr>
            <w:tcW w:w="2700" w:type="dxa"/>
            <w:gridSpan w:val="2"/>
          </w:tcPr>
          <w:p w:rsidR="00A45007" w:rsidRPr="00B6527A" w:rsidRDefault="005F6B28" w:rsidP="00A45007">
            <w:pPr>
              <w:rPr>
                <w:sz w:val="20"/>
                <w:szCs w:val="20"/>
                <w:lang w:val="en-US"/>
              </w:rPr>
            </w:pPr>
            <w:r w:rsidRPr="00B6527A">
              <w:rPr>
                <w:sz w:val="20"/>
                <w:szCs w:val="20"/>
                <w:lang w:val="en-US"/>
              </w:rPr>
              <w:t>ITEA2</w:t>
            </w:r>
          </w:p>
          <w:p w:rsidR="00A45007" w:rsidRPr="00B6527A" w:rsidRDefault="00A45007" w:rsidP="00A45007">
            <w:pPr>
              <w:rPr>
                <w:sz w:val="20"/>
                <w:szCs w:val="20"/>
                <w:lang w:val="en-US"/>
              </w:rPr>
            </w:pPr>
          </w:p>
        </w:tc>
      </w:tr>
      <w:tr w:rsidR="00A45007" w:rsidRPr="00B6527A" w:rsidTr="00F831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tblPrEx>
        <w:trPr>
          <w:trHeight w:hRule="exact" w:val="566"/>
          <w:jc w:val="center"/>
        </w:trPr>
        <w:tc>
          <w:tcPr>
            <w:tcW w:w="9970" w:type="dxa"/>
            <w:gridSpan w:val="6"/>
            <w:tcBorders>
              <w:bottom w:val="single" w:sz="4" w:space="0" w:color="auto"/>
            </w:tcBorders>
            <w:vAlign w:val="center"/>
          </w:tcPr>
          <w:p w:rsidR="00A45007" w:rsidRPr="00B6527A" w:rsidRDefault="00A45007" w:rsidP="00A45007">
            <w:pPr>
              <w:tabs>
                <w:tab w:val="left" w:pos="295"/>
                <w:tab w:val="center" w:pos="4819"/>
                <w:tab w:val="left" w:pos="8626"/>
                <w:tab w:val="right" w:pos="9638"/>
              </w:tabs>
              <w:ind w:right="72"/>
              <w:rPr>
                <w:b/>
                <w:bCs/>
                <w:sz w:val="20"/>
                <w:szCs w:val="20"/>
                <w:lang w:val="en-US"/>
              </w:rPr>
            </w:pPr>
            <w:r w:rsidRPr="00B6527A">
              <w:rPr>
                <w:b/>
                <w:bCs/>
                <w:sz w:val="20"/>
                <w:szCs w:val="20"/>
                <w:lang w:val="en-US"/>
              </w:rPr>
              <w:t xml:space="preserve">Project funded by the </w:t>
            </w:r>
            <w:r w:rsidR="005F6B28" w:rsidRPr="00B6527A">
              <w:rPr>
                <w:b/>
                <w:bCs/>
                <w:sz w:val="20"/>
                <w:szCs w:val="20"/>
                <w:lang w:val="en-US"/>
              </w:rPr>
              <w:t xml:space="preserve">ITEA2 </w:t>
            </w:r>
          </w:p>
          <w:p w:rsidR="00A45007" w:rsidRPr="00B6527A" w:rsidRDefault="005F6B28" w:rsidP="00A45007">
            <w:pPr>
              <w:tabs>
                <w:tab w:val="left" w:pos="295"/>
                <w:tab w:val="center" w:pos="4819"/>
                <w:tab w:val="left" w:pos="8626"/>
                <w:tab w:val="right" w:pos="9638"/>
              </w:tabs>
              <w:ind w:right="72"/>
              <w:rPr>
                <w:sz w:val="20"/>
                <w:szCs w:val="20"/>
                <w:lang w:val="en-US"/>
              </w:rPr>
            </w:pPr>
            <w:r w:rsidRPr="00B6527A">
              <w:rPr>
                <w:b/>
                <w:bCs/>
                <w:sz w:val="20"/>
                <w:szCs w:val="20"/>
                <w:lang w:val="en-US"/>
              </w:rPr>
              <w:t xml:space="preserve"> (2011-2014</w:t>
            </w:r>
            <w:r w:rsidR="00A45007" w:rsidRPr="00B6527A">
              <w:rPr>
                <w:b/>
                <w:bCs/>
                <w:sz w:val="20"/>
                <w:szCs w:val="20"/>
                <w:lang w:val="en-US"/>
              </w:rPr>
              <w:t>)</w:t>
            </w:r>
          </w:p>
        </w:tc>
      </w:tr>
      <w:tr w:rsidR="00A45007" w:rsidRPr="00B6527A" w:rsidTr="00F831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tblPrEx>
        <w:trPr>
          <w:trHeight w:hRule="exact" w:val="333"/>
          <w:jc w:val="center"/>
        </w:trPr>
        <w:tc>
          <w:tcPr>
            <w:tcW w:w="9970" w:type="dxa"/>
            <w:gridSpan w:val="6"/>
            <w:tcBorders>
              <w:top w:val="single" w:sz="4" w:space="0" w:color="auto"/>
              <w:left w:val="double" w:sz="4" w:space="0" w:color="auto"/>
              <w:bottom w:val="single" w:sz="4" w:space="0" w:color="auto"/>
              <w:right w:val="double" w:sz="4" w:space="0" w:color="auto"/>
            </w:tcBorders>
            <w:vAlign w:val="center"/>
          </w:tcPr>
          <w:p w:rsidR="00A45007" w:rsidRPr="00B6527A" w:rsidRDefault="00A45007" w:rsidP="00A45007">
            <w:pPr>
              <w:tabs>
                <w:tab w:val="left" w:pos="295"/>
                <w:tab w:val="center" w:pos="4819"/>
                <w:tab w:val="right" w:pos="9638"/>
              </w:tabs>
              <w:ind w:right="72"/>
              <w:rPr>
                <w:b/>
                <w:sz w:val="20"/>
                <w:szCs w:val="20"/>
                <w:lang w:val="en-US"/>
              </w:rPr>
            </w:pPr>
            <w:r w:rsidRPr="00B6527A">
              <w:rPr>
                <w:b/>
                <w:sz w:val="20"/>
                <w:szCs w:val="20"/>
                <w:lang w:val="en-US"/>
              </w:rPr>
              <w:t>Dissemination Level</w:t>
            </w:r>
          </w:p>
        </w:tc>
      </w:tr>
      <w:tr w:rsidR="00A45007" w:rsidRPr="00B6527A" w:rsidTr="00F831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tblPrEx>
        <w:trPr>
          <w:trHeight w:hRule="exact" w:val="284"/>
          <w:jc w:val="center"/>
        </w:trPr>
        <w:tc>
          <w:tcPr>
            <w:tcW w:w="3641" w:type="dxa"/>
            <w:gridSpan w:val="2"/>
            <w:tcBorders>
              <w:top w:val="single" w:sz="4" w:space="0" w:color="auto"/>
              <w:left w:val="double" w:sz="4" w:space="0" w:color="auto"/>
              <w:bottom w:val="single" w:sz="4" w:space="0" w:color="auto"/>
              <w:right w:val="single" w:sz="4" w:space="0" w:color="auto"/>
            </w:tcBorders>
          </w:tcPr>
          <w:p w:rsidR="00A45007" w:rsidRPr="00B6527A" w:rsidRDefault="00A45007" w:rsidP="00A45007">
            <w:pPr>
              <w:tabs>
                <w:tab w:val="center" w:pos="4819"/>
                <w:tab w:val="right" w:pos="9638"/>
              </w:tabs>
              <w:rPr>
                <w:b/>
                <w:sz w:val="20"/>
                <w:szCs w:val="20"/>
                <w:lang w:val="en-US"/>
              </w:rPr>
            </w:pPr>
            <w:r w:rsidRPr="00B6527A">
              <w:rPr>
                <w:b/>
                <w:sz w:val="20"/>
                <w:szCs w:val="20"/>
                <w:lang w:val="en-US"/>
              </w:rPr>
              <w:t>PU</w:t>
            </w:r>
          </w:p>
        </w:tc>
        <w:tc>
          <w:tcPr>
            <w:tcW w:w="5800" w:type="dxa"/>
            <w:gridSpan w:val="3"/>
            <w:tcBorders>
              <w:top w:val="single" w:sz="4" w:space="0" w:color="auto"/>
              <w:left w:val="single" w:sz="4" w:space="0" w:color="auto"/>
              <w:bottom w:val="single" w:sz="4" w:space="0" w:color="auto"/>
              <w:right w:val="single" w:sz="4" w:space="0" w:color="auto"/>
            </w:tcBorders>
            <w:shd w:val="clear" w:color="auto" w:fill="auto"/>
          </w:tcPr>
          <w:p w:rsidR="00A45007" w:rsidRPr="00B6527A" w:rsidRDefault="00A45007" w:rsidP="00A45007">
            <w:pPr>
              <w:tabs>
                <w:tab w:val="left" w:pos="295"/>
                <w:tab w:val="center" w:pos="4819"/>
                <w:tab w:val="right" w:pos="9638"/>
              </w:tabs>
              <w:ind w:right="72"/>
              <w:rPr>
                <w:sz w:val="20"/>
                <w:szCs w:val="20"/>
                <w:lang w:val="en-US"/>
              </w:rPr>
            </w:pPr>
            <w:r w:rsidRPr="00B6527A">
              <w:rPr>
                <w:sz w:val="20"/>
                <w:szCs w:val="20"/>
                <w:lang w:val="en-US"/>
              </w:rPr>
              <w:t>Public</w:t>
            </w:r>
          </w:p>
        </w:tc>
        <w:tc>
          <w:tcPr>
            <w:tcW w:w="529" w:type="dxa"/>
            <w:tcBorders>
              <w:top w:val="single" w:sz="4" w:space="0" w:color="auto"/>
              <w:left w:val="single" w:sz="4" w:space="0" w:color="auto"/>
              <w:bottom w:val="single" w:sz="4" w:space="0" w:color="auto"/>
              <w:right w:val="double" w:sz="4" w:space="0" w:color="auto"/>
            </w:tcBorders>
            <w:shd w:val="clear" w:color="auto" w:fill="auto"/>
            <w:vAlign w:val="center"/>
          </w:tcPr>
          <w:p w:rsidR="00A45007" w:rsidRPr="00B6527A" w:rsidRDefault="00A45007" w:rsidP="00A45007">
            <w:pPr>
              <w:tabs>
                <w:tab w:val="left" w:pos="295"/>
                <w:tab w:val="center" w:pos="4819"/>
                <w:tab w:val="right" w:pos="9638"/>
              </w:tabs>
              <w:ind w:right="72"/>
              <w:rPr>
                <w:sz w:val="20"/>
                <w:szCs w:val="20"/>
                <w:lang w:val="en-US"/>
              </w:rPr>
            </w:pPr>
            <w:r w:rsidRPr="00B6527A">
              <w:rPr>
                <w:sz w:val="20"/>
                <w:szCs w:val="20"/>
                <w:lang w:val="en-US"/>
              </w:rPr>
              <w:t>X</w:t>
            </w:r>
          </w:p>
        </w:tc>
      </w:tr>
      <w:tr w:rsidR="00A45007" w:rsidRPr="00B6527A" w:rsidTr="00F831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tblPrEx>
        <w:trPr>
          <w:trHeight w:hRule="exact" w:val="284"/>
          <w:jc w:val="center"/>
        </w:trPr>
        <w:tc>
          <w:tcPr>
            <w:tcW w:w="3641" w:type="dxa"/>
            <w:gridSpan w:val="2"/>
            <w:tcBorders>
              <w:top w:val="single" w:sz="4" w:space="0" w:color="auto"/>
              <w:left w:val="double" w:sz="4" w:space="0" w:color="auto"/>
              <w:bottom w:val="single" w:sz="4" w:space="0" w:color="auto"/>
              <w:right w:val="single" w:sz="4" w:space="0" w:color="auto"/>
            </w:tcBorders>
          </w:tcPr>
          <w:p w:rsidR="00A45007" w:rsidRPr="00B6527A" w:rsidRDefault="00A45007" w:rsidP="00A45007">
            <w:pPr>
              <w:tabs>
                <w:tab w:val="center" w:pos="4819"/>
                <w:tab w:val="right" w:pos="9638"/>
              </w:tabs>
              <w:rPr>
                <w:b/>
                <w:sz w:val="20"/>
                <w:szCs w:val="20"/>
                <w:lang w:val="en-US"/>
              </w:rPr>
            </w:pPr>
            <w:r w:rsidRPr="00B6527A">
              <w:rPr>
                <w:b/>
                <w:sz w:val="20"/>
                <w:szCs w:val="20"/>
                <w:lang w:val="en-US"/>
              </w:rPr>
              <w:t>PP</w:t>
            </w:r>
          </w:p>
        </w:tc>
        <w:tc>
          <w:tcPr>
            <w:tcW w:w="5800" w:type="dxa"/>
            <w:gridSpan w:val="3"/>
            <w:tcBorders>
              <w:top w:val="single" w:sz="4" w:space="0" w:color="auto"/>
              <w:left w:val="single" w:sz="4" w:space="0" w:color="auto"/>
              <w:bottom w:val="single" w:sz="4" w:space="0" w:color="auto"/>
              <w:right w:val="single" w:sz="4" w:space="0" w:color="auto"/>
            </w:tcBorders>
            <w:shd w:val="clear" w:color="auto" w:fill="auto"/>
          </w:tcPr>
          <w:p w:rsidR="00A45007" w:rsidRPr="00B6527A" w:rsidRDefault="00A45007" w:rsidP="00A45007">
            <w:pPr>
              <w:tabs>
                <w:tab w:val="left" w:pos="295"/>
                <w:tab w:val="center" w:pos="4819"/>
                <w:tab w:val="right" w:pos="9638"/>
              </w:tabs>
              <w:ind w:right="72"/>
              <w:rPr>
                <w:sz w:val="20"/>
                <w:szCs w:val="20"/>
                <w:lang w:val="en-US"/>
              </w:rPr>
            </w:pPr>
            <w:r w:rsidRPr="00B6527A">
              <w:rPr>
                <w:sz w:val="20"/>
                <w:szCs w:val="20"/>
                <w:lang w:val="en-US"/>
              </w:rPr>
              <w:t>Restricted to other programme participants (including the Commission Services)</w:t>
            </w:r>
          </w:p>
        </w:tc>
        <w:tc>
          <w:tcPr>
            <w:tcW w:w="529" w:type="dxa"/>
            <w:tcBorders>
              <w:top w:val="single" w:sz="4" w:space="0" w:color="auto"/>
              <w:left w:val="single" w:sz="4" w:space="0" w:color="auto"/>
              <w:bottom w:val="single" w:sz="4" w:space="0" w:color="auto"/>
              <w:right w:val="double" w:sz="4" w:space="0" w:color="auto"/>
            </w:tcBorders>
            <w:shd w:val="clear" w:color="auto" w:fill="auto"/>
            <w:vAlign w:val="center"/>
          </w:tcPr>
          <w:p w:rsidR="00A45007" w:rsidRPr="00B6527A" w:rsidRDefault="00A45007" w:rsidP="00A45007">
            <w:pPr>
              <w:tabs>
                <w:tab w:val="left" w:pos="295"/>
                <w:tab w:val="center" w:pos="4819"/>
                <w:tab w:val="right" w:pos="9638"/>
              </w:tabs>
              <w:ind w:right="72"/>
              <w:rPr>
                <w:sz w:val="20"/>
                <w:szCs w:val="20"/>
                <w:lang w:val="en-US"/>
              </w:rPr>
            </w:pPr>
          </w:p>
        </w:tc>
      </w:tr>
      <w:tr w:rsidR="00A45007" w:rsidRPr="00B6527A" w:rsidTr="00F831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tblPrEx>
        <w:trPr>
          <w:trHeight w:hRule="exact" w:val="284"/>
          <w:jc w:val="center"/>
        </w:trPr>
        <w:tc>
          <w:tcPr>
            <w:tcW w:w="3641" w:type="dxa"/>
            <w:gridSpan w:val="2"/>
            <w:tcBorders>
              <w:top w:val="single" w:sz="4" w:space="0" w:color="auto"/>
              <w:left w:val="double" w:sz="4" w:space="0" w:color="auto"/>
              <w:bottom w:val="single" w:sz="4" w:space="0" w:color="auto"/>
              <w:right w:val="single" w:sz="4" w:space="0" w:color="auto"/>
            </w:tcBorders>
          </w:tcPr>
          <w:p w:rsidR="00A45007" w:rsidRPr="00B6527A" w:rsidRDefault="00A45007" w:rsidP="00A45007">
            <w:pPr>
              <w:tabs>
                <w:tab w:val="center" w:pos="4819"/>
                <w:tab w:val="right" w:pos="9638"/>
              </w:tabs>
              <w:rPr>
                <w:b/>
                <w:sz w:val="20"/>
                <w:szCs w:val="20"/>
                <w:lang w:val="en-US"/>
              </w:rPr>
            </w:pPr>
            <w:r w:rsidRPr="00B6527A">
              <w:rPr>
                <w:b/>
                <w:sz w:val="20"/>
                <w:szCs w:val="20"/>
                <w:lang w:val="en-US"/>
              </w:rPr>
              <w:t>RE</w:t>
            </w:r>
          </w:p>
        </w:tc>
        <w:tc>
          <w:tcPr>
            <w:tcW w:w="5800" w:type="dxa"/>
            <w:gridSpan w:val="3"/>
            <w:tcBorders>
              <w:top w:val="single" w:sz="4" w:space="0" w:color="auto"/>
              <w:left w:val="single" w:sz="4" w:space="0" w:color="auto"/>
              <w:bottom w:val="single" w:sz="4" w:space="0" w:color="auto"/>
              <w:right w:val="single" w:sz="4" w:space="0" w:color="auto"/>
            </w:tcBorders>
            <w:shd w:val="clear" w:color="auto" w:fill="auto"/>
          </w:tcPr>
          <w:p w:rsidR="00A45007" w:rsidRPr="00B6527A" w:rsidRDefault="00A45007" w:rsidP="00A45007">
            <w:pPr>
              <w:tabs>
                <w:tab w:val="left" w:pos="295"/>
                <w:tab w:val="center" w:pos="4819"/>
                <w:tab w:val="right" w:pos="9638"/>
              </w:tabs>
              <w:ind w:right="72"/>
              <w:rPr>
                <w:sz w:val="20"/>
                <w:szCs w:val="20"/>
                <w:lang w:val="en-US"/>
              </w:rPr>
            </w:pPr>
            <w:r w:rsidRPr="00B6527A">
              <w:rPr>
                <w:sz w:val="20"/>
                <w:szCs w:val="20"/>
                <w:lang w:val="en-US"/>
              </w:rPr>
              <w:t>Restricted to a group specified by the consortium (including the Commission Services)</w:t>
            </w:r>
          </w:p>
        </w:tc>
        <w:tc>
          <w:tcPr>
            <w:tcW w:w="529" w:type="dxa"/>
            <w:tcBorders>
              <w:top w:val="single" w:sz="4" w:space="0" w:color="auto"/>
              <w:left w:val="single" w:sz="4" w:space="0" w:color="auto"/>
              <w:bottom w:val="single" w:sz="4" w:space="0" w:color="auto"/>
              <w:right w:val="double" w:sz="4" w:space="0" w:color="auto"/>
            </w:tcBorders>
            <w:shd w:val="clear" w:color="auto" w:fill="auto"/>
            <w:vAlign w:val="center"/>
          </w:tcPr>
          <w:p w:rsidR="00A45007" w:rsidRPr="00B6527A" w:rsidRDefault="00A45007" w:rsidP="00A45007">
            <w:pPr>
              <w:tabs>
                <w:tab w:val="left" w:pos="295"/>
                <w:tab w:val="center" w:pos="4819"/>
                <w:tab w:val="right" w:pos="9638"/>
              </w:tabs>
              <w:ind w:right="72"/>
              <w:rPr>
                <w:sz w:val="20"/>
                <w:szCs w:val="20"/>
                <w:lang w:val="en-US"/>
              </w:rPr>
            </w:pPr>
          </w:p>
        </w:tc>
      </w:tr>
      <w:tr w:rsidR="00A45007" w:rsidRPr="00B6527A" w:rsidTr="00F831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tblPrEx>
        <w:trPr>
          <w:trHeight w:val="448"/>
          <w:jc w:val="center"/>
        </w:trPr>
        <w:tc>
          <w:tcPr>
            <w:tcW w:w="3641" w:type="dxa"/>
            <w:gridSpan w:val="2"/>
            <w:tcBorders>
              <w:top w:val="single" w:sz="4" w:space="0" w:color="auto"/>
              <w:left w:val="double" w:sz="4" w:space="0" w:color="auto"/>
              <w:bottom w:val="double" w:sz="4" w:space="0" w:color="auto"/>
              <w:right w:val="single" w:sz="4" w:space="0" w:color="auto"/>
            </w:tcBorders>
          </w:tcPr>
          <w:p w:rsidR="00A45007" w:rsidRPr="00B6527A" w:rsidRDefault="00A45007" w:rsidP="00A45007">
            <w:pPr>
              <w:tabs>
                <w:tab w:val="center" w:pos="4819"/>
                <w:tab w:val="right" w:pos="9638"/>
              </w:tabs>
              <w:rPr>
                <w:b/>
                <w:sz w:val="20"/>
                <w:szCs w:val="20"/>
                <w:lang w:val="en-US"/>
              </w:rPr>
            </w:pPr>
            <w:r w:rsidRPr="00B6527A">
              <w:rPr>
                <w:b/>
                <w:sz w:val="20"/>
                <w:szCs w:val="20"/>
                <w:lang w:val="en-US"/>
              </w:rPr>
              <w:t>CO</w:t>
            </w:r>
          </w:p>
        </w:tc>
        <w:tc>
          <w:tcPr>
            <w:tcW w:w="5800" w:type="dxa"/>
            <w:gridSpan w:val="3"/>
            <w:tcBorders>
              <w:top w:val="single" w:sz="4" w:space="0" w:color="auto"/>
              <w:left w:val="single" w:sz="4" w:space="0" w:color="auto"/>
              <w:bottom w:val="double" w:sz="4" w:space="0" w:color="auto"/>
              <w:right w:val="single" w:sz="4" w:space="0" w:color="auto"/>
            </w:tcBorders>
            <w:shd w:val="clear" w:color="auto" w:fill="auto"/>
          </w:tcPr>
          <w:p w:rsidR="00A45007" w:rsidRPr="00B6527A" w:rsidRDefault="00A45007" w:rsidP="00A45007">
            <w:pPr>
              <w:tabs>
                <w:tab w:val="left" w:pos="295"/>
                <w:tab w:val="center" w:pos="4819"/>
                <w:tab w:val="right" w:pos="9638"/>
              </w:tabs>
              <w:ind w:right="72"/>
              <w:rPr>
                <w:sz w:val="20"/>
                <w:szCs w:val="20"/>
                <w:lang w:val="en-US"/>
              </w:rPr>
            </w:pPr>
            <w:r w:rsidRPr="00B6527A">
              <w:rPr>
                <w:sz w:val="20"/>
                <w:szCs w:val="20"/>
                <w:lang w:val="en-US"/>
              </w:rPr>
              <w:t>Confidential, only for members of the consortium (including the Commission Services)</w:t>
            </w:r>
          </w:p>
        </w:tc>
        <w:tc>
          <w:tcPr>
            <w:tcW w:w="529" w:type="dxa"/>
            <w:tcBorders>
              <w:top w:val="single" w:sz="4" w:space="0" w:color="auto"/>
              <w:left w:val="single" w:sz="4" w:space="0" w:color="auto"/>
              <w:bottom w:val="double" w:sz="4" w:space="0" w:color="auto"/>
              <w:right w:val="double" w:sz="4" w:space="0" w:color="auto"/>
            </w:tcBorders>
            <w:shd w:val="clear" w:color="auto" w:fill="auto"/>
            <w:vAlign w:val="center"/>
          </w:tcPr>
          <w:p w:rsidR="00A45007" w:rsidRPr="00B6527A" w:rsidRDefault="00A45007" w:rsidP="00A45007">
            <w:pPr>
              <w:tabs>
                <w:tab w:val="left" w:pos="295"/>
                <w:tab w:val="center" w:pos="4819"/>
                <w:tab w:val="right" w:pos="9638"/>
              </w:tabs>
              <w:ind w:right="72"/>
              <w:rPr>
                <w:sz w:val="20"/>
                <w:szCs w:val="20"/>
                <w:lang w:val="en-US"/>
              </w:rPr>
            </w:pPr>
          </w:p>
        </w:tc>
      </w:tr>
    </w:tbl>
    <w:p w:rsidR="00FC2C44" w:rsidRPr="00B6527A" w:rsidRDefault="00FC2C44" w:rsidP="00FC2C44">
      <w:pPr>
        <w:spacing w:before="360" w:after="240"/>
        <w:rPr>
          <w:b/>
          <w:sz w:val="28"/>
          <w:lang w:val="en-US"/>
        </w:rPr>
      </w:pPr>
    </w:p>
    <w:p w:rsidR="00FC2C44" w:rsidRPr="00B6527A" w:rsidRDefault="00FC2C44" w:rsidP="00FC2C44">
      <w:pPr>
        <w:spacing w:before="360" w:after="240"/>
        <w:rPr>
          <w:b/>
          <w:sz w:val="28"/>
          <w:lang w:val="en-US"/>
        </w:rPr>
      </w:pPr>
      <w:r w:rsidRPr="00B6527A">
        <w:rPr>
          <w:b/>
          <w:sz w:val="28"/>
          <w:lang w:val="en-US"/>
        </w:rPr>
        <w:br w:type="page"/>
      </w:r>
      <w:r w:rsidRPr="00B6527A">
        <w:rPr>
          <w:b/>
          <w:sz w:val="28"/>
          <w:lang w:val="en-US"/>
        </w:rPr>
        <w:lastRenderedPageBreak/>
        <w:t>Document management</w:t>
      </w:r>
    </w:p>
    <w:p w:rsidR="00FC2C44" w:rsidRPr="00B6527A" w:rsidRDefault="00FC2C44" w:rsidP="00FC2C44">
      <w:pPr>
        <w:spacing w:before="120" w:after="120"/>
        <w:rPr>
          <w:b/>
          <w:lang w:val="en-US"/>
        </w:rPr>
      </w:pPr>
      <w:r w:rsidRPr="00B6527A">
        <w:rPr>
          <w:b/>
          <w:lang w:val="en-US"/>
        </w:rPr>
        <w:t>Document history</w:t>
      </w:r>
    </w:p>
    <w:tbl>
      <w:tblPr>
        <w:tblW w:w="9709" w:type="dxa"/>
        <w:tblInd w:w="1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964"/>
        <w:gridCol w:w="1091"/>
        <w:gridCol w:w="1347"/>
        <w:gridCol w:w="1258"/>
        <w:gridCol w:w="5049"/>
      </w:tblGrid>
      <w:tr w:rsidR="00FC2C44" w:rsidRPr="00B6527A" w:rsidTr="00511CD8">
        <w:tc>
          <w:tcPr>
            <w:tcW w:w="964" w:type="dxa"/>
            <w:tcBorders>
              <w:top w:val="single" w:sz="12" w:space="0" w:color="auto"/>
              <w:bottom w:val="single" w:sz="6" w:space="0" w:color="auto"/>
            </w:tcBorders>
            <w:shd w:val="clear" w:color="auto" w:fill="CCFFCC"/>
          </w:tcPr>
          <w:p w:rsidR="00FC2C44" w:rsidRPr="00B6527A" w:rsidRDefault="00FC2C44" w:rsidP="00511CD8">
            <w:pPr>
              <w:spacing w:before="60" w:after="60"/>
              <w:rPr>
                <w:b/>
                <w:sz w:val="18"/>
                <w:lang w:val="en-US"/>
              </w:rPr>
            </w:pPr>
            <w:r w:rsidRPr="00B6527A">
              <w:rPr>
                <w:b/>
                <w:sz w:val="18"/>
                <w:lang w:val="en-US"/>
              </w:rPr>
              <w:t>Version</w:t>
            </w:r>
          </w:p>
        </w:tc>
        <w:tc>
          <w:tcPr>
            <w:tcW w:w="1091" w:type="dxa"/>
            <w:tcBorders>
              <w:top w:val="single" w:sz="12" w:space="0" w:color="auto"/>
              <w:bottom w:val="single" w:sz="6" w:space="0" w:color="auto"/>
            </w:tcBorders>
            <w:shd w:val="clear" w:color="auto" w:fill="CCFFCC"/>
          </w:tcPr>
          <w:p w:rsidR="00FC2C44" w:rsidRPr="00B6527A" w:rsidRDefault="00FC2C44" w:rsidP="00511CD8">
            <w:pPr>
              <w:spacing w:before="60" w:after="60"/>
              <w:rPr>
                <w:b/>
                <w:sz w:val="18"/>
                <w:lang w:val="en-US"/>
              </w:rPr>
            </w:pPr>
            <w:r w:rsidRPr="00B6527A">
              <w:rPr>
                <w:b/>
                <w:sz w:val="18"/>
                <w:lang w:val="en-US"/>
              </w:rPr>
              <w:t>Status</w:t>
            </w:r>
          </w:p>
        </w:tc>
        <w:tc>
          <w:tcPr>
            <w:tcW w:w="1347" w:type="dxa"/>
            <w:tcBorders>
              <w:top w:val="single" w:sz="12" w:space="0" w:color="auto"/>
              <w:bottom w:val="single" w:sz="6" w:space="0" w:color="auto"/>
            </w:tcBorders>
            <w:shd w:val="clear" w:color="auto" w:fill="CCFFCC"/>
          </w:tcPr>
          <w:p w:rsidR="00FC2C44" w:rsidRPr="00B6527A" w:rsidRDefault="00FC2C44" w:rsidP="00511CD8">
            <w:pPr>
              <w:spacing w:before="60" w:after="60"/>
              <w:rPr>
                <w:b/>
                <w:sz w:val="18"/>
                <w:lang w:val="en-US"/>
              </w:rPr>
            </w:pPr>
            <w:r w:rsidRPr="00B6527A">
              <w:rPr>
                <w:b/>
                <w:sz w:val="18"/>
                <w:lang w:val="en-US"/>
              </w:rPr>
              <w:t>Date</w:t>
            </w:r>
          </w:p>
        </w:tc>
        <w:tc>
          <w:tcPr>
            <w:tcW w:w="1258" w:type="dxa"/>
            <w:tcBorders>
              <w:top w:val="single" w:sz="12" w:space="0" w:color="auto"/>
              <w:bottom w:val="single" w:sz="6" w:space="0" w:color="auto"/>
            </w:tcBorders>
            <w:shd w:val="clear" w:color="auto" w:fill="CCFFCC"/>
          </w:tcPr>
          <w:p w:rsidR="00FC2C44" w:rsidRPr="00B6527A" w:rsidRDefault="00FC2C44" w:rsidP="00511CD8">
            <w:pPr>
              <w:spacing w:before="60" w:after="60"/>
              <w:rPr>
                <w:b/>
                <w:sz w:val="18"/>
                <w:lang w:val="en-US"/>
              </w:rPr>
            </w:pPr>
            <w:r w:rsidRPr="00B6527A">
              <w:rPr>
                <w:b/>
                <w:sz w:val="18"/>
                <w:lang w:val="en-US"/>
              </w:rPr>
              <w:t>Responsible</w:t>
            </w:r>
          </w:p>
        </w:tc>
        <w:tc>
          <w:tcPr>
            <w:tcW w:w="5049" w:type="dxa"/>
            <w:tcBorders>
              <w:top w:val="single" w:sz="12" w:space="0" w:color="auto"/>
              <w:bottom w:val="single" w:sz="6" w:space="0" w:color="auto"/>
            </w:tcBorders>
            <w:shd w:val="clear" w:color="auto" w:fill="CCFFCC"/>
          </w:tcPr>
          <w:p w:rsidR="00FC2C44" w:rsidRPr="00B6527A" w:rsidRDefault="00FC2C44" w:rsidP="00511CD8">
            <w:pPr>
              <w:spacing w:before="60" w:after="60"/>
              <w:rPr>
                <w:b/>
                <w:sz w:val="18"/>
                <w:lang w:val="en-US"/>
              </w:rPr>
            </w:pPr>
            <w:r w:rsidRPr="00B6527A">
              <w:rPr>
                <w:b/>
                <w:sz w:val="18"/>
                <w:lang w:val="en-US"/>
              </w:rPr>
              <w:t>Reason for change</w:t>
            </w:r>
          </w:p>
        </w:tc>
      </w:tr>
      <w:tr w:rsidR="00FC2C44" w:rsidRPr="00B6527A" w:rsidTr="00511CD8">
        <w:tc>
          <w:tcPr>
            <w:tcW w:w="964" w:type="dxa"/>
            <w:tcBorders>
              <w:top w:val="single" w:sz="6" w:space="0" w:color="auto"/>
            </w:tcBorders>
          </w:tcPr>
          <w:p w:rsidR="00FC2C44" w:rsidRPr="00B6527A" w:rsidRDefault="00FC2C44" w:rsidP="00511CD8">
            <w:pPr>
              <w:spacing w:before="60" w:after="60"/>
              <w:rPr>
                <w:sz w:val="18"/>
                <w:lang w:val="en-US"/>
              </w:rPr>
            </w:pPr>
          </w:p>
        </w:tc>
        <w:tc>
          <w:tcPr>
            <w:tcW w:w="1091" w:type="dxa"/>
            <w:tcBorders>
              <w:top w:val="single" w:sz="6" w:space="0" w:color="auto"/>
            </w:tcBorders>
          </w:tcPr>
          <w:p w:rsidR="00FC2C44" w:rsidRPr="00B6527A" w:rsidRDefault="00FC2C44" w:rsidP="00511CD8">
            <w:pPr>
              <w:rPr>
                <w:lang w:val="en-US"/>
              </w:rPr>
            </w:pPr>
          </w:p>
        </w:tc>
        <w:tc>
          <w:tcPr>
            <w:tcW w:w="1347" w:type="dxa"/>
            <w:tcBorders>
              <w:top w:val="single" w:sz="6" w:space="0" w:color="auto"/>
            </w:tcBorders>
          </w:tcPr>
          <w:p w:rsidR="00FC2C44" w:rsidRPr="00B6527A" w:rsidRDefault="00FC2C44" w:rsidP="00511CD8">
            <w:pPr>
              <w:spacing w:before="60" w:after="60"/>
              <w:ind w:right="-140"/>
              <w:rPr>
                <w:sz w:val="18"/>
                <w:lang w:val="en-US"/>
              </w:rPr>
            </w:pPr>
          </w:p>
        </w:tc>
        <w:tc>
          <w:tcPr>
            <w:tcW w:w="1258" w:type="dxa"/>
            <w:tcBorders>
              <w:top w:val="single" w:sz="6" w:space="0" w:color="auto"/>
            </w:tcBorders>
          </w:tcPr>
          <w:p w:rsidR="00FC2C44" w:rsidRPr="00B6527A" w:rsidRDefault="00FC2C44" w:rsidP="00511CD8">
            <w:pPr>
              <w:spacing w:before="60" w:after="60"/>
              <w:rPr>
                <w:sz w:val="18"/>
                <w:lang w:val="en-US"/>
              </w:rPr>
            </w:pPr>
          </w:p>
        </w:tc>
        <w:tc>
          <w:tcPr>
            <w:tcW w:w="5049" w:type="dxa"/>
            <w:tcBorders>
              <w:top w:val="single" w:sz="6" w:space="0" w:color="auto"/>
            </w:tcBorders>
          </w:tcPr>
          <w:p w:rsidR="00FC2C44" w:rsidRPr="00B6527A" w:rsidRDefault="00FC2C44" w:rsidP="00511CD8">
            <w:pPr>
              <w:spacing w:before="60" w:after="60"/>
              <w:rPr>
                <w:sz w:val="18"/>
                <w:lang w:val="en-US"/>
              </w:rPr>
            </w:pPr>
          </w:p>
        </w:tc>
      </w:tr>
    </w:tbl>
    <w:p w:rsidR="00FC2C44" w:rsidRPr="00B6527A" w:rsidRDefault="00FC2C44" w:rsidP="00FC2C44">
      <w:pPr>
        <w:spacing w:before="60" w:after="60"/>
        <w:rPr>
          <w:lang w:val="en-US"/>
        </w:rPr>
      </w:pPr>
    </w:p>
    <w:p w:rsidR="00FC2C44" w:rsidRPr="00B6527A" w:rsidRDefault="00FC2C44" w:rsidP="00FC2C44">
      <w:pPr>
        <w:spacing w:before="60" w:after="60"/>
        <w:rPr>
          <w:b/>
          <w:lang w:val="en-US"/>
        </w:rPr>
      </w:pPr>
      <w:r w:rsidRPr="00B6527A">
        <w:rPr>
          <w:b/>
          <w:lang w:val="en-US"/>
        </w:rPr>
        <w:t>Change authorization</w:t>
      </w:r>
    </w:p>
    <w:tbl>
      <w:tblPr>
        <w:tblW w:w="97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30"/>
        <w:gridCol w:w="5375"/>
      </w:tblGrid>
      <w:tr w:rsidR="00FC2C44" w:rsidRPr="00B6527A" w:rsidTr="00511CD8">
        <w:trPr>
          <w:trHeight w:val="363"/>
        </w:trPr>
        <w:tc>
          <w:tcPr>
            <w:tcW w:w="4330" w:type="dxa"/>
            <w:shd w:val="clear" w:color="auto" w:fill="CCFFCC"/>
          </w:tcPr>
          <w:p w:rsidR="00FC2C44" w:rsidRPr="00B6527A" w:rsidRDefault="00FC2C44" w:rsidP="00511CD8">
            <w:pPr>
              <w:spacing w:before="60" w:after="60"/>
              <w:rPr>
                <w:b/>
                <w:sz w:val="18"/>
                <w:lang w:val="en-US"/>
              </w:rPr>
            </w:pPr>
            <w:r w:rsidRPr="00B6527A">
              <w:rPr>
                <w:b/>
                <w:sz w:val="18"/>
                <w:lang w:val="en-US"/>
              </w:rPr>
              <w:t>Name</w:t>
            </w:r>
          </w:p>
        </w:tc>
        <w:tc>
          <w:tcPr>
            <w:tcW w:w="5375" w:type="dxa"/>
            <w:shd w:val="clear" w:color="auto" w:fill="CCFFCC"/>
          </w:tcPr>
          <w:p w:rsidR="00FC2C44" w:rsidRPr="00B6527A" w:rsidRDefault="00FC2C44" w:rsidP="00511CD8">
            <w:pPr>
              <w:rPr>
                <w:b/>
                <w:sz w:val="18"/>
                <w:lang w:val="en-US"/>
              </w:rPr>
            </w:pPr>
            <w:r w:rsidRPr="00B6527A">
              <w:rPr>
                <w:b/>
                <w:sz w:val="18"/>
                <w:lang w:val="en-US"/>
              </w:rPr>
              <w:t>Company</w:t>
            </w:r>
          </w:p>
        </w:tc>
      </w:tr>
      <w:tr w:rsidR="00FC2C44" w:rsidRPr="00B6527A" w:rsidTr="00511CD8">
        <w:trPr>
          <w:trHeight w:val="363"/>
        </w:trPr>
        <w:tc>
          <w:tcPr>
            <w:tcW w:w="4330" w:type="dxa"/>
          </w:tcPr>
          <w:p w:rsidR="00FC2C44" w:rsidRPr="00B6527A" w:rsidRDefault="00FC2C44" w:rsidP="00511CD8">
            <w:pPr>
              <w:spacing w:before="60" w:after="60"/>
              <w:rPr>
                <w:sz w:val="18"/>
                <w:lang w:val="en-US"/>
              </w:rPr>
            </w:pPr>
          </w:p>
        </w:tc>
        <w:tc>
          <w:tcPr>
            <w:tcW w:w="5375" w:type="dxa"/>
          </w:tcPr>
          <w:p w:rsidR="00FC2C44" w:rsidRPr="00B6527A" w:rsidRDefault="00FC2C44" w:rsidP="00511CD8">
            <w:pPr>
              <w:spacing w:before="60" w:after="60"/>
              <w:rPr>
                <w:sz w:val="18"/>
                <w:lang w:val="en-US"/>
              </w:rPr>
            </w:pPr>
          </w:p>
        </w:tc>
      </w:tr>
      <w:tr w:rsidR="00FC2C44" w:rsidRPr="00B6527A" w:rsidTr="00511CD8">
        <w:trPr>
          <w:trHeight w:val="378"/>
        </w:trPr>
        <w:tc>
          <w:tcPr>
            <w:tcW w:w="4330" w:type="dxa"/>
          </w:tcPr>
          <w:p w:rsidR="00FC2C44" w:rsidRPr="00B6527A" w:rsidRDefault="00FC2C44" w:rsidP="00511CD8">
            <w:pPr>
              <w:spacing w:before="60" w:after="60"/>
              <w:rPr>
                <w:sz w:val="18"/>
                <w:lang w:val="en-US"/>
              </w:rPr>
            </w:pPr>
          </w:p>
        </w:tc>
        <w:tc>
          <w:tcPr>
            <w:tcW w:w="5375" w:type="dxa"/>
          </w:tcPr>
          <w:p w:rsidR="00FC2C44" w:rsidRPr="00B6527A" w:rsidRDefault="00FC2C44" w:rsidP="00511CD8">
            <w:pPr>
              <w:spacing w:before="60" w:after="60"/>
              <w:rPr>
                <w:sz w:val="18"/>
                <w:lang w:val="en-US"/>
              </w:rPr>
            </w:pPr>
          </w:p>
        </w:tc>
      </w:tr>
      <w:tr w:rsidR="00FC2C44" w:rsidRPr="00B6527A" w:rsidTr="00511CD8">
        <w:trPr>
          <w:trHeight w:val="378"/>
        </w:trPr>
        <w:tc>
          <w:tcPr>
            <w:tcW w:w="4330" w:type="dxa"/>
          </w:tcPr>
          <w:p w:rsidR="00FC2C44" w:rsidRPr="00B6527A" w:rsidRDefault="00FC2C44" w:rsidP="00511CD8">
            <w:pPr>
              <w:spacing w:before="60" w:after="60"/>
              <w:rPr>
                <w:sz w:val="18"/>
                <w:lang w:val="en-US"/>
              </w:rPr>
            </w:pPr>
          </w:p>
        </w:tc>
        <w:tc>
          <w:tcPr>
            <w:tcW w:w="5375" w:type="dxa"/>
          </w:tcPr>
          <w:p w:rsidR="00FC2C44" w:rsidRPr="00B6527A" w:rsidRDefault="00FC2C44" w:rsidP="00511CD8">
            <w:pPr>
              <w:spacing w:before="60" w:after="60"/>
              <w:rPr>
                <w:sz w:val="18"/>
                <w:lang w:val="en-US"/>
              </w:rPr>
            </w:pPr>
          </w:p>
        </w:tc>
      </w:tr>
      <w:tr w:rsidR="00FC2C44" w:rsidRPr="00B6527A" w:rsidTr="00511CD8">
        <w:trPr>
          <w:trHeight w:val="378"/>
        </w:trPr>
        <w:tc>
          <w:tcPr>
            <w:tcW w:w="4330" w:type="dxa"/>
          </w:tcPr>
          <w:p w:rsidR="00FC2C44" w:rsidRPr="00B6527A" w:rsidRDefault="00FC2C44" w:rsidP="00511CD8">
            <w:pPr>
              <w:spacing w:before="60" w:after="60"/>
              <w:rPr>
                <w:sz w:val="18"/>
                <w:lang w:val="en-US"/>
              </w:rPr>
            </w:pPr>
          </w:p>
        </w:tc>
        <w:tc>
          <w:tcPr>
            <w:tcW w:w="5375" w:type="dxa"/>
          </w:tcPr>
          <w:p w:rsidR="00FC2C44" w:rsidRPr="00B6527A" w:rsidRDefault="00FC2C44" w:rsidP="00511CD8">
            <w:pPr>
              <w:spacing w:before="60" w:after="60"/>
              <w:rPr>
                <w:sz w:val="18"/>
                <w:lang w:val="en-US"/>
              </w:rPr>
            </w:pPr>
          </w:p>
        </w:tc>
      </w:tr>
      <w:tr w:rsidR="00FC2C44" w:rsidRPr="00B6527A" w:rsidTr="00511CD8">
        <w:trPr>
          <w:trHeight w:val="378"/>
        </w:trPr>
        <w:tc>
          <w:tcPr>
            <w:tcW w:w="4330" w:type="dxa"/>
          </w:tcPr>
          <w:p w:rsidR="00FC2C44" w:rsidRPr="00B6527A" w:rsidRDefault="00FC2C44" w:rsidP="00511CD8">
            <w:pPr>
              <w:spacing w:before="60" w:after="60"/>
              <w:rPr>
                <w:sz w:val="18"/>
                <w:lang w:val="en-US"/>
              </w:rPr>
            </w:pPr>
          </w:p>
        </w:tc>
        <w:tc>
          <w:tcPr>
            <w:tcW w:w="5375" w:type="dxa"/>
          </w:tcPr>
          <w:p w:rsidR="00FC2C44" w:rsidRPr="00B6527A" w:rsidRDefault="00FC2C44" w:rsidP="00511CD8">
            <w:pPr>
              <w:spacing w:before="60" w:after="60"/>
              <w:rPr>
                <w:sz w:val="18"/>
                <w:lang w:val="en-US"/>
              </w:rPr>
            </w:pPr>
          </w:p>
        </w:tc>
      </w:tr>
      <w:tr w:rsidR="00FC2C44" w:rsidRPr="00B6527A" w:rsidTr="00511CD8">
        <w:trPr>
          <w:trHeight w:val="378"/>
        </w:trPr>
        <w:tc>
          <w:tcPr>
            <w:tcW w:w="4330" w:type="dxa"/>
          </w:tcPr>
          <w:p w:rsidR="00FC2C44" w:rsidRPr="00B6527A" w:rsidRDefault="00FC2C44" w:rsidP="00511CD8">
            <w:pPr>
              <w:spacing w:before="60" w:after="60"/>
              <w:rPr>
                <w:sz w:val="18"/>
                <w:lang w:val="en-US"/>
              </w:rPr>
            </w:pPr>
          </w:p>
        </w:tc>
        <w:tc>
          <w:tcPr>
            <w:tcW w:w="5375" w:type="dxa"/>
          </w:tcPr>
          <w:p w:rsidR="00FC2C44" w:rsidRPr="00B6527A" w:rsidRDefault="00FC2C44" w:rsidP="00511CD8">
            <w:pPr>
              <w:spacing w:before="60" w:after="60"/>
              <w:rPr>
                <w:sz w:val="18"/>
                <w:lang w:val="en-US"/>
              </w:rPr>
            </w:pPr>
          </w:p>
        </w:tc>
      </w:tr>
    </w:tbl>
    <w:p w:rsidR="00FC2C44" w:rsidRPr="00B6527A" w:rsidRDefault="00FC2C44" w:rsidP="00FC2C44">
      <w:pPr>
        <w:spacing w:before="60" w:after="60"/>
        <w:rPr>
          <w:lang w:val="en-US"/>
        </w:rPr>
      </w:pPr>
    </w:p>
    <w:p w:rsidR="00FC2C44" w:rsidRPr="00B6527A" w:rsidRDefault="00FC2C44" w:rsidP="00FC2C44">
      <w:pPr>
        <w:spacing w:before="60" w:after="60"/>
        <w:rPr>
          <w:lang w:val="en-US"/>
        </w:rPr>
      </w:pPr>
    </w:p>
    <w:p w:rsidR="00FC2C44" w:rsidRPr="00B6527A" w:rsidRDefault="00FC2C44" w:rsidP="00FC2C44">
      <w:pPr>
        <w:spacing w:before="60" w:after="60"/>
        <w:rPr>
          <w:lang w:val="en-US"/>
        </w:rPr>
      </w:pPr>
    </w:p>
    <w:p w:rsidR="00FC2C44" w:rsidRPr="00B6527A" w:rsidRDefault="00FC2C44" w:rsidP="00FC2C44">
      <w:pPr>
        <w:spacing w:before="60" w:after="60"/>
        <w:rPr>
          <w:lang w:val="en-US"/>
        </w:rPr>
      </w:pPr>
    </w:p>
    <w:p w:rsidR="00FC2C44" w:rsidRPr="00B6527A" w:rsidRDefault="00FC2C44" w:rsidP="00FC2C44">
      <w:pPr>
        <w:rPr>
          <w:lang w:val="en-US"/>
        </w:rPr>
        <w:sectPr w:rsidR="00FC2C44" w:rsidRPr="00B6527A" w:rsidSect="00866B23">
          <w:headerReference w:type="even" r:id="rId8"/>
          <w:headerReference w:type="default" r:id="rId9"/>
          <w:footerReference w:type="default" r:id="rId10"/>
          <w:headerReference w:type="first" r:id="rId11"/>
          <w:pgSz w:w="11907" w:h="16840" w:code="9"/>
          <w:pgMar w:top="1418" w:right="1134" w:bottom="1134" w:left="1134" w:header="567" w:footer="567" w:gutter="0"/>
          <w:cols w:space="1296"/>
        </w:sectPr>
      </w:pPr>
    </w:p>
    <w:p w:rsidR="00FC2C44" w:rsidRPr="00B6527A" w:rsidRDefault="00FC2C44" w:rsidP="00FC2C44">
      <w:pPr>
        <w:pStyle w:val="TOCEntry"/>
        <w:spacing w:line="240" w:lineRule="auto"/>
        <w:rPr>
          <w:rFonts w:ascii="Times New Roman" w:hAnsi="Times New Roman"/>
        </w:rPr>
      </w:pPr>
      <w:r w:rsidRPr="00B6527A">
        <w:rPr>
          <w:rFonts w:ascii="Times New Roman" w:hAnsi="Times New Roman"/>
        </w:rPr>
        <w:lastRenderedPageBreak/>
        <w:t>Table of Contents</w:t>
      </w:r>
    </w:p>
    <w:p w:rsidR="00B52172" w:rsidRDefault="00AB5412">
      <w:pPr>
        <w:pStyle w:val="TOC1"/>
        <w:tabs>
          <w:tab w:val="left" w:pos="480"/>
          <w:tab w:val="right" w:leader="underscore" w:pos="9062"/>
        </w:tabs>
        <w:rPr>
          <w:rFonts w:asciiTheme="minorHAnsi" w:eastAsiaTheme="minorEastAsia" w:hAnsiTheme="minorHAnsi" w:cstheme="minorBidi"/>
          <w:b w:val="0"/>
          <w:bCs w:val="0"/>
          <w:noProof/>
          <w:sz w:val="22"/>
          <w:szCs w:val="22"/>
        </w:rPr>
      </w:pPr>
      <w:r w:rsidRPr="00AB5412">
        <w:rPr>
          <w:bCs w:val="0"/>
          <w:i/>
          <w:iCs/>
          <w:noProof/>
          <w:lang w:val="en-US"/>
        </w:rPr>
        <w:fldChar w:fldCharType="begin"/>
      </w:r>
      <w:r w:rsidR="00FC2C44" w:rsidRPr="00B6527A">
        <w:rPr>
          <w:bCs w:val="0"/>
          <w:i/>
          <w:iCs/>
          <w:noProof/>
          <w:lang w:val="en-US"/>
        </w:rPr>
        <w:instrText xml:space="preserve"> TOC \o "1-3" \h \z \u </w:instrText>
      </w:r>
      <w:r w:rsidRPr="00AB5412">
        <w:rPr>
          <w:bCs w:val="0"/>
          <w:i/>
          <w:iCs/>
          <w:noProof/>
          <w:lang w:val="en-US"/>
        </w:rPr>
        <w:fldChar w:fldCharType="separate"/>
      </w:r>
      <w:hyperlink w:anchor="_Toc419705240" w:history="1">
        <w:r w:rsidR="00B52172" w:rsidRPr="006F1ECC">
          <w:rPr>
            <w:rStyle w:val="Hyperlink"/>
            <w:rFonts w:ascii="Times New Roman" w:hAnsi="Times New Roman"/>
            <w:noProof/>
            <w:lang w:val="fr-FR"/>
          </w:rPr>
          <w:t>1</w:t>
        </w:r>
        <w:r w:rsidR="00B52172">
          <w:rPr>
            <w:rFonts w:asciiTheme="minorHAnsi" w:eastAsiaTheme="minorEastAsia" w:hAnsiTheme="minorHAnsi" w:cstheme="minorBidi"/>
            <w:b w:val="0"/>
            <w:bCs w:val="0"/>
            <w:noProof/>
            <w:sz w:val="22"/>
            <w:szCs w:val="22"/>
          </w:rPr>
          <w:tab/>
        </w:r>
        <w:r w:rsidR="00B52172" w:rsidRPr="006F1ECC">
          <w:rPr>
            <w:rStyle w:val="Hyperlink"/>
            <w:rFonts w:ascii="Times New Roman" w:hAnsi="Times New Roman"/>
            <w:noProof/>
            <w:lang w:val="fr-FR"/>
          </w:rPr>
          <w:t>SCOPE</w:t>
        </w:r>
        <w:r w:rsidR="00B52172">
          <w:rPr>
            <w:noProof/>
            <w:webHidden/>
          </w:rPr>
          <w:tab/>
        </w:r>
        <w:r w:rsidR="00B52172">
          <w:rPr>
            <w:noProof/>
            <w:webHidden/>
          </w:rPr>
          <w:fldChar w:fldCharType="begin"/>
        </w:r>
        <w:r w:rsidR="00B52172">
          <w:rPr>
            <w:noProof/>
            <w:webHidden/>
          </w:rPr>
          <w:instrText xml:space="preserve"> PAGEREF _Toc419705240 \h </w:instrText>
        </w:r>
        <w:r w:rsidR="00B52172">
          <w:rPr>
            <w:noProof/>
            <w:webHidden/>
          </w:rPr>
        </w:r>
        <w:r w:rsidR="00B52172">
          <w:rPr>
            <w:noProof/>
            <w:webHidden/>
          </w:rPr>
          <w:fldChar w:fldCharType="separate"/>
        </w:r>
        <w:r w:rsidR="009B5236">
          <w:rPr>
            <w:noProof/>
            <w:webHidden/>
          </w:rPr>
          <w:t>4</w:t>
        </w:r>
        <w:r w:rsidR="00B52172">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41" w:history="1">
        <w:r w:rsidRPr="006F1ECC">
          <w:rPr>
            <w:rStyle w:val="Hyperlink"/>
            <w:rFonts w:ascii="Times New Roman" w:hAnsi="Times New Roman"/>
            <w:noProof/>
          </w:rPr>
          <w:t>1.1</w:t>
        </w:r>
        <w:r>
          <w:rPr>
            <w:rFonts w:asciiTheme="minorHAnsi" w:eastAsiaTheme="minorEastAsia" w:hAnsiTheme="minorHAnsi" w:cstheme="minorBidi"/>
            <w:i w:val="0"/>
            <w:iCs w:val="0"/>
            <w:noProof/>
            <w:sz w:val="22"/>
            <w:szCs w:val="22"/>
          </w:rPr>
          <w:tab/>
        </w:r>
        <w:r w:rsidRPr="006F1ECC">
          <w:rPr>
            <w:rStyle w:val="Hyperlink"/>
            <w:rFonts w:ascii="Times New Roman" w:hAnsi="Times New Roman"/>
            <w:noProof/>
          </w:rPr>
          <w:t>Confidentiality</w:t>
        </w:r>
        <w:r>
          <w:rPr>
            <w:noProof/>
            <w:webHidden/>
          </w:rPr>
          <w:tab/>
        </w:r>
        <w:r>
          <w:rPr>
            <w:noProof/>
            <w:webHidden/>
          </w:rPr>
          <w:fldChar w:fldCharType="begin"/>
        </w:r>
        <w:r>
          <w:rPr>
            <w:noProof/>
            <w:webHidden/>
          </w:rPr>
          <w:instrText xml:space="preserve"> PAGEREF _Toc419705241 \h </w:instrText>
        </w:r>
        <w:r>
          <w:rPr>
            <w:noProof/>
            <w:webHidden/>
          </w:rPr>
        </w:r>
        <w:r>
          <w:rPr>
            <w:noProof/>
            <w:webHidden/>
          </w:rPr>
          <w:fldChar w:fldCharType="separate"/>
        </w:r>
        <w:r w:rsidR="009B5236">
          <w:rPr>
            <w:noProof/>
            <w:webHidden/>
          </w:rPr>
          <w:t>4</w:t>
        </w:r>
        <w:r>
          <w:rPr>
            <w:noProof/>
            <w:webHidden/>
          </w:rPr>
          <w:fldChar w:fldCharType="end"/>
        </w:r>
      </w:hyperlink>
    </w:p>
    <w:p w:rsidR="00B52172" w:rsidRDefault="00B52172">
      <w:pPr>
        <w:pStyle w:val="TOC1"/>
        <w:tabs>
          <w:tab w:val="left" w:pos="480"/>
          <w:tab w:val="right" w:leader="underscore" w:pos="9062"/>
        </w:tabs>
        <w:rPr>
          <w:rFonts w:asciiTheme="minorHAnsi" w:eastAsiaTheme="minorEastAsia" w:hAnsiTheme="minorHAnsi" w:cstheme="minorBidi"/>
          <w:b w:val="0"/>
          <w:bCs w:val="0"/>
          <w:noProof/>
          <w:sz w:val="22"/>
          <w:szCs w:val="22"/>
        </w:rPr>
      </w:pPr>
      <w:hyperlink w:anchor="_Toc419705242" w:history="1">
        <w:r w:rsidRPr="006F1ECC">
          <w:rPr>
            <w:rStyle w:val="Hyperlink"/>
            <w:rFonts w:ascii="Times New Roman" w:hAnsi="Times New Roman"/>
            <w:noProof/>
          </w:rPr>
          <w:t>2</w:t>
        </w:r>
        <w:r>
          <w:rPr>
            <w:rFonts w:asciiTheme="minorHAnsi" w:eastAsiaTheme="minorEastAsia" w:hAnsiTheme="minorHAnsi" w:cstheme="minorBidi"/>
            <w:b w:val="0"/>
            <w:bCs w:val="0"/>
            <w:noProof/>
            <w:sz w:val="22"/>
            <w:szCs w:val="22"/>
          </w:rPr>
          <w:tab/>
        </w:r>
        <w:r w:rsidRPr="006F1ECC">
          <w:rPr>
            <w:rStyle w:val="Hyperlink"/>
            <w:rFonts w:ascii="Times New Roman" w:hAnsi="Times New Roman"/>
            <w:noProof/>
          </w:rPr>
          <w:t>TERMINOLOGY</w:t>
        </w:r>
        <w:r>
          <w:rPr>
            <w:noProof/>
            <w:webHidden/>
          </w:rPr>
          <w:tab/>
        </w:r>
        <w:r>
          <w:rPr>
            <w:noProof/>
            <w:webHidden/>
          </w:rPr>
          <w:fldChar w:fldCharType="begin"/>
        </w:r>
        <w:r>
          <w:rPr>
            <w:noProof/>
            <w:webHidden/>
          </w:rPr>
          <w:instrText xml:space="preserve"> PAGEREF _Toc419705242 \h </w:instrText>
        </w:r>
        <w:r>
          <w:rPr>
            <w:noProof/>
            <w:webHidden/>
          </w:rPr>
        </w:r>
        <w:r>
          <w:rPr>
            <w:noProof/>
            <w:webHidden/>
          </w:rPr>
          <w:fldChar w:fldCharType="separate"/>
        </w:r>
        <w:r w:rsidR="009B5236">
          <w:rPr>
            <w:noProof/>
            <w:webHidden/>
          </w:rPr>
          <w:t>5</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43" w:history="1">
        <w:r w:rsidRPr="006F1ECC">
          <w:rPr>
            <w:rStyle w:val="Hyperlink"/>
            <w:rFonts w:ascii="Times New Roman" w:hAnsi="Times New Roman"/>
            <w:noProof/>
          </w:rPr>
          <w:t>2.1</w:t>
        </w:r>
        <w:r>
          <w:rPr>
            <w:rFonts w:asciiTheme="minorHAnsi" w:eastAsiaTheme="minorEastAsia" w:hAnsiTheme="minorHAnsi" w:cstheme="minorBidi"/>
            <w:i w:val="0"/>
            <w:iCs w:val="0"/>
            <w:noProof/>
            <w:sz w:val="22"/>
            <w:szCs w:val="22"/>
          </w:rPr>
          <w:tab/>
        </w:r>
        <w:r w:rsidRPr="006F1ECC">
          <w:rPr>
            <w:rStyle w:val="Hyperlink"/>
            <w:rFonts w:ascii="Times New Roman" w:hAnsi="Times New Roman"/>
            <w:noProof/>
          </w:rPr>
          <w:t>ABBREVIATIONS</w:t>
        </w:r>
        <w:r>
          <w:rPr>
            <w:noProof/>
            <w:webHidden/>
          </w:rPr>
          <w:tab/>
        </w:r>
        <w:r>
          <w:rPr>
            <w:noProof/>
            <w:webHidden/>
          </w:rPr>
          <w:fldChar w:fldCharType="begin"/>
        </w:r>
        <w:r>
          <w:rPr>
            <w:noProof/>
            <w:webHidden/>
          </w:rPr>
          <w:instrText xml:space="preserve"> PAGEREF _Toc419705243 \h </w:instrText>
        </w:r>
        <w:r>
          <w:rPr>
            <w:noProof/>
            <w:webHidden/>
          </w:rPr>
        </w:r>
        <w:r>
          <w:rPr>
            <w:noProof/>
            <w:webHidden/>
          </w:rPr>
          <w:fldChar w:fldCharType="separate"/>
        </w:r>
        <w:r w:rsidR="009B5236">
          <w:rPr>
            <w:noProof/>
            <w:webHidden/>
          </w:rPr>
          <w:t>5</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44" w:history="1">
        <w:r w:rsidRPr="006F1ECC">
          <w:rPr>
            <w:rStyle w:val="Hyperlink"/>
            <w:rFonts w:ascii="Times New Roman" w:hAnsi="Times New Roman"/>
            <w:noProof/>
          </w:rPr>
          <w:t>2.2</w:t>
        </w:r>
        <w:r>
          <w:rPr>
            <w:rFonts w:asciiTheme="minorHAnsi" w:eastAsiaTheme="minorEastAsia" w:hAnsiTheme="minorHAnsi" w:cstheme="minorBidi"/>
            <w:i w:val="0"/>
            <w:iCs w:val="0"/>
            <w:noProof/>
            <w:sz w:val="22"/>
            <w:szCs w:val="22"/>
          </w:rPr>
          <w:tab/>
        </w:r>
        <w:r w:rsidRPr="006F1ECC">
          <w:rPr>
            <w:rStyle w:val="Hyperlink"/>
            <w:rFonts w:ascii="Times New Roman" w:hAnsi="Times New Roman"/>
            <w:noProof/>
          </w:rPr>
          <w:t>Definitions</w:t>
        </w:r>
        <w:r>
          <w:rPr>
            <w:noProof/>
            <w:webHidden/>
          </w:rPr>
          <w:tab/>
        </w:r>
        <w:r>
          <w:rPr>
            <w:noProof/>
            <w:webHidden/>
          </w:rPr>
          <w:fldChar w:fldCharType="begin"/>
        </w:r>
        <w:r>
          <w:rPr>
            <w:noProof/>
            <w:webHidden/>
          </w:rPr>
          <w:instrText xml:space="preserve"> PAGEREF _Toc419705244 \h </w:instrText>
        </w:r>
        <w:r>
          <w:rPr>
            <w:noProof/>
            <w:webHidden/>
          </w:rPr>
        </w:r>
        <w:r>
          <w:rPr>
            <w:noProof/>
            <w:webHidden/>
          </w:rPr>
          <w:fldChar w:fldCharType="separate"/>
        </w:r>
        <w:r w:rsidR="009B5236">
          <w:rPr>
            <w:noProof/>
            <w:webHidden/>
          </w:rPr>
          <w:t>5</w:t>
        </w:r>
        <w:r>
          <w:rPr>
            <w:noProof/>
            <w:webHidden/>
          </w:rPr>
          <w:fldChar w:fldCharType="end"/>
        </w:r>
      </w:hyperlink>
    </w:p>
    <w:p w:rsidR="00B52172" w:rsidRDefault="00B52172">
      <w:pPr>
        <w:pStyle w:val="TOC1"/>
        <w:tabs>
          <w:tab w:val="left" w:pos="480"/>
          <w:tab w:val="right" w:leader="underscore" w:pos="9062"/>
        </w:tabs>
        <w:rPr>
          <w:rFonts w:asciiTheme="minorHAnsi" w:eastAsiaTheme="minorEastAsia" w:hAnsiTheme="minorHAnsi" w:cstheme="minorBidi"/>
          <w:b w:val="0"/>
          <w:bCs w:val="0"/>
          <w:noProof/>
          <w:sz w:val="22"/>
          <w:szCs w:val="22"/>
        </w:rPr>
      </w:pPr>
      <w:hyperlink w:anchor="_Toc419705245" w:history="1">
        <w:r w:rsidRPr="006F1ECC">
          <w:rPr>
            <w:rStyle w:val="Hyperlink"/>
            <w:rFonts w:ascii="Times New Roman" w:hAnsi="Times New Roman"/>
            <w:noProof/>
          </w:rPr>
          <w:t>3</w:t>
        </w:r>
        <w:r>
          <w:rPr>
            <w:rFonts w:asciiTheme="minorHAnsi" w:eastAsiaTheme="minorEastAsia" w:hAnsiTheme="minorHAnsi" w:cstheme="minorBidi"/>
            <w:b w:val="0"/>
            <w:bCs w:val="0"/>
            <w:noProof/>
            <w:sz w:val="22"/>
            <w:szCs w:val="22"/>
          </w:rPr>
          <w:tab/>
        </w:r>
        <w:r w:rsidRPr="006F1ECC">
          <w:rPr>
            <w:rStyle w:val="Hyperlink"/>
            <w:rFonts w:ascii="Times New Roman" w:hAnsi="Times New Roman"/>
            <w:noProof/>
          </w:rPr>
          <w:t>RECONSURVE Results</w:t>
        </w:r>
        <w:r>
          <w:rPr>
            <w:noProof/>
            <w:webHidden/>
          </w:rPr>
          <w:tab/>
        </w:r>
        <w:r>
          <w:rPr>
            <w:noProof/>
            <w:webHidden/>
          </w:rPr>
          <w:fldChar w:fldCharType="begin"/>
        </w:r>
        <w:r>
          <w:rPr>
            <w:noProof/>
            <w:webHidden/>
          </w:rPr>
          <w:instrText xml:space="preserve"> PAGEREF _Toc419705245 \h </w:instrText>
        </w:r>
        <w:r>
          <w:rPr>
            <w:noProof/>
            <w:webHidden/>
          </w:rPr>
        </w:r>
        <w:r>
          <w:rPr>
            <w:noProof/>
            <w:webHidden/>
          </w:rPr>
          <w:fldChar w:fldCharType="separate"/>
        </w:r>
        <w:r w:rsidR="009B5236">
          <w:rPr>
            <w:noProof/>
            <w:webHidden/>
          </w:rPr>
          <w:t>6</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46" w:history="1">
        <w:r w:rsidRPr="006F1ECC">
          <w:rPr>
            <w:rStyle w:val="Hyperlink"/>
            <w:rFonts w:ascii="Times New Roman" w:hAnsi="Times New Roman"/>
            <w:b/>
            <w:noProof/>
          </w:rPr>
          <w:t>3.1</w:t>
        </w:r>
        <w:r>
          <w:rPr>
            <w:rFonts w:asciiTheme="minorHAnsi" w:eastAsiaTheme="minorEastAsia" w:hAnsiTheme="minorHAnsi" w:cstheme="minorBidi"/>
            <w:i w:val="0"/>
            <w:iCs w:val="0"/>
            <w:noProof/>
            <w:sz w:val="22"/>
            <w:szCs w:val="22"/>
          </w:rPr>
          <w:tab/>
        </w:r>
        <w:r w:rsidRPr="006F1ECC">
          <w:rPr>
            <w:rStyle w:val="Hyperlink"/>
            <w:rFonts w:ascii="Times New Roman" w:hAnsi="Times New Roman"/>
            <w:b/>
            <w:noProof/>
          </w:rPr>
          <w:t>ASELSAN</w:t>
        </w:r>
        <w:r>
          <w:rPr>
            <w:noProof/>
            <w:webHidden/>
          </w:rPr>
          <w:tab/>
        </w:r>
        <w:r>
          <w:rPr>
            <w:noProof/>
            <w:webHidden/>
          </w:rPr>
          <w:fldChar w:fldCharType="begin"/>
        </w:r>
        <w:r>
          <w:rPr>
            <w:noProof/>
            <w:webHidden/>
          </w:rPr>
          <w:instrText xml:space="preserve"> PAGEREF _Toc419705246 \h </w:instrText>
        </w:r>
        <w:r>
          <w:rPr>
            <w:noProof/>
            <w:webHidden/>
          </w:rPr>
        </w:r>
        <w:r>
          <w:rPr>
            <w:noProof/>
            <w:webHidden/>
          </w:rPr>
          <w:fldChar w:fldCharType="separate"/>
        </w:r>
        <w:r w:rsidR="009B5236">
          <w:rPr>
            <w:noProof/>
            <w:webHidden/>
          </w:rPr>
          <w:t>6</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47" w:history="1">
        <w:r w:rsidRPr="006F1ECC">
          <w:rPr>
            <w:rStyle w:val="Hyperlink"/>
            <w:rFonts w:ascii="Times New Roman" w:hAnsi="Times New Roman"/>
            <w:b/>
            <w:noProof/>
          </w:rPr>
          <w:t>3.1.1</w:t>
        </w:r>
        <w:r>
          <w:rPr>
            <w:rFonts w:asciiTheme="minorHAnsi" w:eastAsiaTheme="minorEastAsia" w:hAnsiTheme="minorHAnsi" w:cstheme="minorBidi"/>
            <w:noProof/>
            <w:sz w:val="22"/>
            <w:szCs w:val="22"/>
          </w:rPr>
          <w:tab/>
        </w:r>
        <w:r w:rsidRPr="006F1ECC">
          <w:rPr>
            <w:rStyle w:val="Hyperlink"/>
            <w:rFonts w:ascii="Times New Roman" w:hAnsi="Times New Roman"/>
            <w:noProof/>
          </w:rPr>
          <w:t>Extended Command and Control System</w:t>
        </w:r>
        <w:r>
          <w:rPr>
            <w:noProof/>
            <w:webHidden/>
          </w:rPr>
          <w:tab/>
        </w:r>
        <w:r>
          <w:rPr>
            <w:noProof/>
            <w:webHidden/>
          </w:rPr>
          <w:fldChar w:fldCharType="begin"/>
        </w:r>
        <w:r>
          <w:rPr>
            <w:noProof/>
            <w:webHidden/>
          </w:rPr>
          <w:instrText xml:space="preserve"> PAGEREF _Toc419705247 \h </w:instrText>
        </w:r>
        <w:r>
          <w:rPr>
            <w:noProof/>
            <w:webHidden/>
          </w:rPr>
        </w:r>
        <w:r>
          <w:rPr>
            <w:noProof/>
            <w:webHidden/>
          </w:rPr>
          <w:fldChar w:fldCharType="separate"/>
        </w:r>
        <w:r w:rsidR="009B5236">
          <w:rPr>
            <w:noProof/>
            <w:webHidden/>
          </w:rPr>
          <w:t>6</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48" w:history="1">
        <w:r w:rsidRPr="006F1ECC">
          <w:rPr>
            <w:rStyle w:val="Hyperlink"/>
            <w:rFonts w:ascii="Times New Roman" w:hAnsi="Times New Roman"/>
            <w:b/>
            <w:noProof/>
          </w:rPr>
          <w:t>3.2</w:t>
        </w:r>
        <w:r>
          <w:rPr>
            <w:rFonts w:asciiTheme="minorHAnsi" w:eastAsiaTheme="minorEastAsia" w:hAnsiTheme="minorHAnsi" w:cstheme="minorBidi"/>
            <w:i w:val="0"/>
            <w:iCs w:val="0"/>
            <w:noProof/>
            <w:sz w:val="22"/>
            <w:szCs w:val="22"/>
          </w:rPr>
          <w:tab/>
        </w:r>
        <w:r w:rsidRPr="006F1ECC">
          <w:rPr>
            <w:rStyle w:val="Hyperlink"/>
            <w:rFonts w:ascii="Times New Roman" w:hAnsi="Times New Roman"/>
            <w:b/>
            <w:noProof/>
          </w:rPr>
          <w:t>SRDC</w:t>
        </w:r>
        <w:r>
          <w:rPr>
            <w:noProof/>
            <w:webHidden/>
          </w:rPr>
          <w:tab/>
        </w:r>
        <w:r>
          <w:rPr>
            <w:noProof/>
            <w:webHidden/>
          </w:rPr>
          <w:fldChar w:fldCharType="begin"/>
        </w:r>
        <w:r>
          <w:rPr>
            <w:noProof/>
            <w:webHidden/>
          </w:rPr>
          <w:instrText xml:space="preserve"> PAGEREF _Toc419705248 \h </w:instrText>
        </w:r>
        <w:r>
          <w:rPr>
            <w:noProof/>
            <w:webHidden/>
          </w:rPr>
        </w:r>
        <w:r>
          <w:rPr>
            <w:noProof/>
            <w:webHidden/>
          </w:rPr>
          <w:fldChar w:fldCharType="separate"/>
        </w:r>
        <w:r w:rsidR="009B5236">
          <w:rPr>
            <w:noProof/>
            <w:webHidden/>
          </w:rPr>
          <w:t>9</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49" w:history="1">
        <w:r w:rsidRPr="006F1ECC">
          <w:rPr>
            <w:rStyle w:val="Hyperlink"/>
            <w:rFonts w:ascii="Times New Roman" w:hAnsi="Times New Roman"/>
            <w:b/>
            <w:noProof/>
          </w:rPr>
          <w:t>3.2.1</w:t>
        </w:r>
        <w:r>
          <w:rPr>
            <w:rFonts w:asciiTheme="minorHAnsi" w:eastAsiaTheme="minorEastAsia" w:hAnsiTheme="minorHAnsi" w:cstheme="minorBidi"/>
            <w:noProof/>
            <w:sz w:val="22"/>
            <w:szCs w:val="22"/>
          </w:rPr>
          <w:tab/>
        </w:r>
        <w:r w:rsidRPr="006F1ECC">
          <w:rPr>
            <w:rStyle w:val="Hyperlink"/>
            <w:rFonts w:ascii="Times New Roman" w:hAnsi="Times New Roman"/>
            <w:noProof/>
          </w:rPr>
          <w:t>Situational Awareness</w:t>
        </w:r>
        <w:r>
          <w:rPr>
            <w:noProof/>
            <w:webHidden/>
          </w:rPr>
          <w:tab/>
        </w:r>
        <w:r>
          <w:rPr>
            <w:noProof/>
            <w:webHidden/>
          </w:rPr>
          <w:fldChar w:fldCharType="begin"/>
        </w:r>
        <w:r>
          <w:rPr>
            <w:noProof/>
            <w:webHidden/>
          </w:rPr>
          <w:instrText xml:space="preserve"> PAGEREF _Toc419705249 \h </w:instrText>
        </w:r>
        <w:r>
          <w:rPr>
            <w:noProof/>
            <w:webHidden/>
          </w:rPr>
        </w:r>
        <w:r>
          <w:rPr>
            <w:noProof/>
            <w:webHidden/>
          </w:rPr>
          <w:fldChar w:fldCharType="separate"/>
        </w:r>
        <w:r w:rsidR="009B5236">
          <w:rPr>
            <w:noProof/>
            <w:webHidden/>
          </w:rPr>
          <w:t>9</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50" w:history="1">
        <w:r w:rsidRPr="006F1ECC">
          <w:rPr>
            <w:rStyle w:val="Hyperlink"/>
            <w:rFonts w:ascii="Times New Roman" w:hAnsi="Times New Roman"/>
            <w:b/>
            <w:noProof/>
          </w:rPr>
          <w:t>3.3</w:t>
        </w:r>
        <w:r>
          <w:rPr>
            <w:rFonts w:asciiTheme="minorHAnsi" w:eastAsiaTheme="minorEastAsia" w:hAnsiTheme="minorHAnsi" w:cstheme="minorBidi"/>
            <w:i w:val="0"/>
            <w:iCs w:val="0"/>
            <w:noProof/>
            <w:sz w:val="22"/>
            <w:szCs w:val="22"/>
          </w:rPr>
          <w:tab/>
        </w:r>
        <w:r w:rsidRPr="006F1ECC">
          <w:rPr>
            <w:rStyle w:val="Hyperlink"/>
            <w:rFonts w:ascii="Times New Roman" w:hAnsi="Times New Roman"/>
            <w:b/>
            <w:noProof/>
          </w:rPr>
          <w:t>Institut TELECOM/ATOL</w:t>
        </w:r>
        <w:r>
          <w:rPr>
            <w:noProof/>
            <w:webHidden/>
          </w:rPr>
          <w:tab/>
        </w:r>
        <w:r>
          <w:rPr>
            <w:noProof/>
            <w:webHidden/>
          </w:rPr>
          <w:fldChar w:fldCharType="begin"/>
        </w:r>
        <w:r>
          <w:rPr>
            <w:noProof/>
            <w:webHidden/>
          </w:rPr>
          <w:instrText xml:space="preserve"> PAGEREF _Toc419705250 \h </w:instrText>
        </w:r>
        <w:r>
          <w:rPr>
            <w:noProof/>
            <w:webHidden/>
          </w:rPr>
        </w:r>
        <w:r>
          <w:rPr>
            <w:noProof/>
            <w:webHidden/>
          </w:rPr>
          <w:fldChar w:fldCharType="separate"/>
        </w:r>
        <w:r w:rsidR="009B5236">
          <w:rPr>
            <w:noProof/>
            <w:webHidden/>
          </w:rPr>
          <w:t>11</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51" w:history="1">
        <w:r w:rsidRPr="006F1ECC">
          <w:rPr>
            <w:rStyle w:val="Hyperlink"/>
            <w:rFonts w:ascii="Times New Roman" w:hAnsi="Times New Roman"/>
            <w:b/>
            <w:noProof/>
          </w:rPr>
          <w:t>3.3.1</w:t>
        </w:r>
        <w:r>
          <w:rPr>
            <w:rFonts w:asciiTheme="minorHAnsi" w:eastAsiaTheme="minorEastAsia" w:hAnsiTheme="minorHAnsi" w:cstheme="minorBidi"/>
            <w:noProof/>
            <w:sz w:val="22"/>
            <w:szCs w:val="22"/>
          </w:rPr>
          <w:tab/>
        </w:r>
        <w:r w:rsidRPr="006F1ECC">
          <w:rPr>
            <w:rStyle w:val="Hyperlink"/>
            <w:rFonts w:ascii="Times New Roman" w:hAnsi="Times New Roman"/>
            <w:noProof/>
            <w:lang w:val="tr-TR"/>
          </w:rPr>
          <w:t>Expert System for the Detection of Ship Abnormal Behaviour (shared property with Ecole Navale)</w:t>
        </w:r>
        <w:r>
          <w:rPr>
            <w:noProof/>
            <w:webHidden/>
          </w:rPr>
          <w:tab/>
        </w:r>
        <w:r>
          <w:rPr>
            <w:noProof/>
            <w:webHidden/>
          </w:rPr>
          <w:fldChar w:fldCharType="begin"/>
        </w:r>
        <w:r>
          <w:rPr>
            <w:noProof/>
            <w:webHidden/>
          </w:rPr>
          <w:instrText xml:space="preserve"> PAGEREF _Toc419705251 \h </w:instrText>
        </w:r>
        <w:r>
          <w:rPr>
            <w:noProof/>
            <w:webHidden/>
          </w:rPr>
        </w:r>
        <w:r>
          <w:rPr>
            <w:noProof/>
            <w:webHidden/>
          </w:rPr>
          <w:fldChar w:fldCharType="separate"/>
        </w:r>
        <w:r w:rsidR="009B5236">
          <w:rPr>
            <w:noProof/>
            <w:webHidden/>
          </w:rPr>
          <w:t>11</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52" w:history="1">
        <w:r w:rsidRPr="006F1ECC">
          <w:rPr>
            <w:rStyle w:val="Hyperlink"/>
            <w:rFonts w:ascii="Times New Roman" w:hAnsi="Times New Roman"/>
            <w:b/>
            <w:noProof/>
            <w:lang w:val="tr-TR"/>
          </w:rPr>
          <w:t>3.3.2</w:t>
        </w:r>
        <w:r>
          <w:rPr>
            <w:rFonts w:asciiTheme="minorHAnsi" w:eastAsiaTheme="minorEastAsia" w:hAnsiTheme="minorHAnsi" w:cstheme="minorBidi"/>
            <w:noProof/>
            <w:sz w:val="22"/>
            <w:szCs w:val="22"/>
          </w:rPr>
          <w:tab/>
        </w:r>
        <w:r w:rsidRPr="006F1ECC">
          <w:rPr>
            <w:rStyle w:val="Hyperlink"/>
            <w:rFonts w:ascii="Times New Roman" w:hAnsi="Times New Roman"/>
            <w:noProof/>
            <w:lang w:val="tr-TR"/>
          </w:rPr>
          <w:t>Interactive System for the Management of Ship Abnormal Behaviour Detection Rules (Hyperion)</w:t>
        </w:r>
        <w:r>
          <w:rPr>
            <w:noProof/>
            <w:webHidden/>
          </w:rPr>
          <w:tab/>
        </w:r>
        <w:r>
          <w:rPr>
            <w:noProof/>
            <w:webHidden/>
          </w:rPr>
          <w:fldChar w:fldCharType="begin"/>
        </w:r>
        <w:r>
          <w:rPr>
            <w:noProof/>
            <w:webHidden/>
          </w:rPr>
          <w:instrText xml:space="preserve"> PAGEREF _Toc419705252 \h </w:instrText>
        </w:r>
        <w:r>
          <w:rPr>
            <w:noProof/>
            <w:webHidden/>
          </w:rPr>
        </w:r>
        <w:r>
          <w:rPr>
            <w:noProof/>
            <w:webHidden/>
          </w:rPr>
          <w:fldChar w:fldCharType="separate"/>
        </w:r>
        <w:r w:rsidR="009B5236">
          <w:rPr>
            <w:noProof/>
            <w:webHidden/>
          </w:rPr>
          <w:t>12</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53" w:history="1">
        <w:r w:rsidRPr="006F1ECC">
          <w:rPr>
            <w:rStyle w:val="Hyperlink"/>
            <w:rFonts w:ascii="Times New Roman" w:hAnsi="Times New Roman"/>
            <w:b/>
            <w:noProof/>
          </w:rPr>
          <w:t>3.4</w:t>
        </w:r>
        <w:r>
          <w:rPr>
            <w:rFonts w:asciiTheme="minorHAnsi" w:eastAsiaTheme="minorEastAsia" w:hAnsiTheme="minorHAnsi" w:cstheme="minorBidi"/>
            <w:i w:val="0"/>
            <w:iCs w:val="0"/>
            <w:noProof/>
            <w:sz w:val="22"/>
            <w:szCs w:val="22"/>
          </w:rPr>
          <w:tab/>
        </w:r>
        <w:r w:rsidRPr="006F1ECC">
          <w:rPr>
            <w:rStyle w:val="Hyperlink"/>
            <w:rFonts w:ascii="Times New Roman" w:hAnsi="Times New Roman"/>
            <w:b/>
            <w:noProof/>
          </w:rPr>
          <w:t>EVITECH</w:t>
        </w:r>
        <w:r>
          <w:rPr>
            <w:noProof/>
            <w:webHidden/>
          </w:rPr>
          <w:tab/>
        </w:r>
        <w:r>
          <w:rPr>
            <w:noProof/>
            <w:webHidden/>
          </w:rPr>
          <w:fldChar w:fldCharType="begin"/>
        </w:r>
        <w:r>
          <w:rPr>
            <w:noProof/>
            <w:webHidden/>
          </w:rPr>
          <w:instrText xml:space="preserve"> PAGEREF _Toc419705253 \h </w:instrText>
        </w:r>
        <w:r>
          <w:rPr>
            <w:noProof/>
            <w:webHidden/>
          </w:rPr>
        </w:r>
        <w:r>
          <w:rPr>
            <w:noProof/>
            <w:webHidden/>
          </w:rPr>
          <w:fldChar w:fldCharType="separate"/>
        </w:r>
        <w:r w:rsidR="009B5236">
          <w:rPr>
            <w:noProof/>
            <w:webHidden/>
          </w:rPr>
          <w:t>13</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54" w:history="1">
        <w:r w:rsidRPr="006F1ECC">
          <w:rPr>
            <w:rStyle w:val="Hyperlink"/>
            <w:rFonts w:ascii="Times New Roman" w:hAnsi="Times New Roman"/>
            <w:b/>
            <w:noProof/>
          </w:rPr>
          <w:t>3.4.1</w:t>
        </w:r>
        <w:r>
          <w:rPr>
            <w:rFonts w:asciiTheme="minorHAnsi" w:eastAsiaTheme="minorEastAsia" w:hAnsiTheme="minorHAnsi" w:cstheme="minorBidi"/>
            <w:noProof/>
            <w:sz w:val="22"/>
            <w:szCs w:val="22"/>
          </w:rPr>
          <w:tab/>
        </w:r>
        <w:r w:rsidRPr="006F1ECC">
          <w:rPr>
            <w:rStyle w:val="Hyperlink"/>
            <w:rFonts w:ascii="Times New Roman" w:hAnsi="Times New Roman"/>
            <w:noProof/>
          </w:rPr>
          <w:t>Topic Auto-tracking algorithm</w:t>
        </w:r>
        <w:r>
          <w:rPr>
            <w:noProof/>
            <w:webHidden/>
          </w:rPr>
          <w:tab/>
        </w:r>
        <w:r>
          <w:rPr>
            <w:noProof/>
            <w:webHidden/>
          </w:rPr>
          <w:fldChar w:fldCharType="begin"/>
        </w:r>
        <w:r>
          <w:rPr>
            <w:noProof/>
            <w:webHidden/>
          </w:rPr>
          <w:instrText xml:space="preserve"> PAGEREF _Toc419705254 \h </w:instrText>
        </w:r>
        <w:r>
          <w:rPr>
            <w:noProof/>
            <w:webHidden/>
          </w:rPr>
        </w:r>
        <w:r>
          <w:rPr>
            <w:noProof/>
            <w:webHidden/>
          </w:rPr>
          <w:fldChar w:fldCharType="separate"/>
        </w:r>
        <w:r w:rsidR="009B5236">
          <w:rPr>
            <w:noProof/>
            <w:webHidden/>
          </w:rPr>
          <w:t>13</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55" w:history="1">
        <w:r w:rsidRPr="006F1ECC">
          <w:rPr>
            <w:rStyle w:val="Hyperlink"/>
            <w:rFonts w:ascii="Times New Roman" w:hAnsi="Times New Roman"/>
            <w:b/>
            <w:noProof/>
          </w:rPr>
          <w:t>3.4.2</w:t>
        </w:r>
        <w:r>
          <w:rPr>
            <w:rFonts w:asciiTheme="minorHAnsi" w:eastAsiaTheme="minorEastAsia" w:hAnsiTheme="minorHAnsi" w:cstheme="minorBidi"/>
            <w:noProof/>
            <w:sz w:val="22"/>
            <w:szCs w:val="22"/>
          </w:rPr>
          <w:tab/>
        </w:r>
        <w:r w:rsidRPr="006F1ECC">
          <w:rPr>
            <w:rStyle w:val="Hyperlink"/>
            <w:rFonts w:ascii="Times New Roman" w:hAnsi="Times New Roman"/>
            <w:noProof/>
          </w:rPr>
          <w:t>Topic Boat detection algorithm from a mobile camera</w:t>
        </w:r>
        <w:r>
          <w:rPr>
            <w:noProof/>
            <w:webHidden/>
          </w:rPr>
          <w:tab/>
        </w:r>
        <w:r>
          <w:rPr>
            <w:noProof/>
            <w:webHidden/>
          </w:rPr>
          <w:fldChar w:fldCharType="begin"/>
        </w:r>
        <w:r>
          <w:rPr>
            <w:noProof/>
            <w:webHidden/>
          </w:rPr>
          <w:instrText xml:space="preserve"> PAGEREF _Toc419705255 \h </w:instrText>
        </w:r>
        <w:r>
          <w:rPr>
            <w:noProof/>
            <w:webHidden/>
          </w:rPr>
        </w:r>
        <w:r>
          <w:rPr>
            <w:noProof/>
            <w:webHidden/>
          </w:rPr>
          <w:fldChar w:fldCharType="separate"/>
        </w:r>
        <w:r w:rsidR="009B5236">
          <w:rPr>
            <w:noProof/>
            <w:webHidden/>
          </w:rPr>
          <w:t>14</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56" w:history="1">
        <w:r w:rsidRPr="006F1ECC">
          <w:rPr>
            <w:rStyle w:val="Hyperlink"/>
            <w:rFonts w:ascii="Times New Roman" w:hAnsi="Times New Roman"/>
            <w:b/>
            <w:noProof/>
          </w:rPr>
          <w:t>3.4.3</w:t>
        </w:r>
        <w:r>
          <w:rPr>
            <w:rFonts w:asciiTheme="minorHAnsi" w:eastAsiaTheme="minorEastAsia" w:hAnsiTheme="minorHAnsi" w:cstheme="minorBidi"/>
            <w:noProof/>
            <w:sz w:val="22"/>
            <w:szCs w:val="22"/>
          </w:rPr>
          <w:tab/>
        </w:r>
        <w:r w:rsidRPr="006F1ECC">
          <w:rPr>
            <w:rStyle w:val="Hyperlink"/>
            <w:rFonts w:ascii="Times New Roman" w:hAnsi="Times New Roman"/>
            <w:noProof/>
          </w:rPr>
          <w:t>Topic Image selection and improvement</w:t>
        </w:r>
        <w:r>
          <w:rPr>
            <w:noProof/>
            <w:webHidden/>
          </w:rPr>
          <w:tab/>
        </w:r>
        <w:r>
          <w:rPr>
            <w:noProof/>
            <w:webHidden/>
          </w:rPr>
          <w:fldChar w:fldCharType="begin"/>
        </w:r>
        <w:r>
          <w:rPr>
            <w:noProof/>
            <w:webHidden/>
          </w:rPr>
          <w:instrText xml:space="preserve"> PAGEREF _Toc419705256 \h </w:instrText>
        </w:r>
        <w:r>
          <w:rPr>
            <w:noProof/>
            <w:webHidden/>
          </w:rPr>
        </w:r>
        <w:r>
          <w:rPr>
            <w:noProof/>
            <w:webHidden/>
          </w:rPr>
          <w:fldChar w:fldCharType="separate"/>
        </w:r>
        <w:r w:rsidR="009B5236">
          <w:rPr>
            <w:noProof/>
            <w:webHidden/>
          </w:rPr>
          <w:t>14</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57" w:history="1">
        <w:r w:rsidRPr="006F1ECC">
          <w:rPr>
            <w:rStyle w:val="Hyperlink"/>
            <w:rFonts w:ascii="Times New Roman" w:hAnsi="Times New Roman"/>
            <w:b/>
            <w:noProof/>
          </w:rPr>
          <w:t>3.5</w:t>
        </w:r>
        <w:r>
          <w:rPr>
            <w:rFonts w:asciiTheme="minorHAnsi" w:eastAsiaTheme="minorEastAsia" w:hAnsiTheme="minorHAnsi" w:cstheme="minorBidi"/>
            <w:i w:val="0"/>
            <w:iCs w:val="0"/>
            <w:noProof/>
            <w:sz w:val="22"/>
            <w:szCs w:val="22"/>
          </w:rPr>
          <w:tab/>
        </w:r>
        <w:r w:rsidRPr="006F1ECC">
          <w:rPr>
            <w:rStyle w:val="Hyperlink"/>
            <w:rFonts w:ascii="Times New Roman" w:hAnsi="Times New Roman"/>
            <w:b/>
            <w:noProof/>
          </w:rPr>
          <w:t>GMT</w:t>
        </w:r>
        <w:r>
          <w:rPr>
            <w:noProof/>
            <w:webHidden/>
          </w:rPr>
          <w:tab/>
        </w:r>
        <w:r>
          <w:rPr>
            <w:noProof/>
            <w:webHidden/>
          </w:rPr>
          <w:fldChar w:fldCharType="begin"/>
        </w:r>
        <w:r>
          <w:rPr>
            <w:noProof/>
            <w:webHidden/>
          </w:rPr>
          <w:instrText xml:space="preserve"> PAGEREF _Toc419705257 \h </w:instrText>
        </w:r>
        <w:r>
          <w:rPr>
            <w:noProof/>
            <w:webHidden/>
          </w:rPr>
        </w:r>
        <w:r>
          <w:rPr>
            <w:noProof/>
            <w:webHidden/>
          </w:rPr>
          <w:fldChar w:fldCharType="separate"/>
        </w:r>
        <w:r w:rsidR="009B5236">
          <w:rPr>
            <w:noProof/>
            <w:webHidden/>
          </w:rPr>
          <w:t>15</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58" w:history="1">
        <w:r w:rsidRPr="006F1ECC">
          <w:rPr>
            <w:rStyle w:val="Hyperlink"/>
            <w:rFonts w:ascii="Times New Roman" w:hAnsi="Times New Roman"/>
            <w:b/>
            <w:noProof/>
          </w:rPr>
          <w:t>3.5.1</w:t>
        </w:r>
        <w:r>
          <w:rPr>
            <w:rFonts w:asciiTheme="minorHAnsi" w:eastAsiaTheme="minorEastAsia" w:hAnsiTheme="minorHAnsi" w:cstheme="minorBidi"/>
            <w:noProof/>
            <w:sz w:val="22"/>
            <w:szCs w:val="22"/>
          </w:rPr>
          <w:tab/>
        </w:r>
        <w:r w:rsidRPr="006F1ECC">
          <w:rPr>
            <w:rStyle w:val="Hyperlink"/>
            <w:rFonts w:ascii="Times New Roman" w:hAnsi="Times New Roman"/>
            <w:noProof/>
          </w:rPr>
          <w:t>AIS and Situational Awareness Web Services</w:t>
        </w:r>
        <w:r>
          <w:rPr>
            <w:noProof/>
            <w:webHidden/>
          </w:rPr>
          <w:tab/>
        </w:r>
        <w:r>
          <w:rPr>
            <w:noProof/>
            <w:webHidden/>
          </w:rPr>
          <w:fldChar w:fldCharType="begin"/>
        </w:r>
        <w:r>
          <w:rPr>
            <w:noProof/>
            <w:webHidden/>
          </w:rPr>
          <w:instrText xml:space="preserve"> PAGEREF _Toc419705258 \h </w:instrText>
        </w:r>
        <w:r>
          <w:rPr>
            <w:noProof/>
            <w:webHidden/>
          </w:rPr>
        </w:r>
        <w:r>
          <w:rPr>
            <w:noProof/>
            <w:webHidden/>
          </w:rPr>
          <w:fldChar w:fldCharType="separate"/>
        </w:r>
        <w:r w:rsidR="009B5236">
          <w:rPr>
            <w:noProof/>
            <w:webHidden/>
          </w:rPr>
          <w:t>15</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59" w:history="1">
        <w:r w:rsidRPr="006F1ECC">
          <w:rPr>
            <w:rStyle w:val="Hyperlink"/>
            <w:rFonts w:ascii="Times New Roman" w:hAnsi="Times New Roman"/>
            <w:noProof/>
          </w:rPr>
          <w:t>3.6</w:t>
        </w:r>
        <w:r>
          <w:rPr>
            <w:rFonts w:asciiTheme="minorHAnsi" w:eastAsiaTheme="minorEastAsia" w:hAnsiTheme="minorHAnsi" w:cstheme="minorBidi"/>
            <w:i w:val="0"/>
            <w:iCs w:val="0"/>
            <w:noProof/>
            <w:sz w:val="22"/>
            <w:szCs w:val="22"/>
          </w:rPr>
          <w:tab/>
        </w:r>
        <w:r w:rsidRPr="006F1ECC">
          <w:rPr>
            <w:rStyle w:val="Hyperlink"/>
            <w:rFonts w:ascii="Times New Roman" w:hAnsi="Times New Roman"/>
            <w:noProof/>
          </w:rPr>
          <w:t>Ecole Navale</w:t>
        </w:r>
        <w:r>
          <w:rPr>
            <w:noProof/>
            <w:webHidden/>
          </w:rPr>
          <w:tab/>
        </w:r>
        <w:r>
          <w:rPr>
            <w:noProof/>
            <w:webHidden/>
          </w:rPr>
          <w:fldChar w:fldCharType="begin"/>
        </w:r>
        <w:r>
          <w:rPr>
            <w:noProof/>
            <w:webHidden/>
          </w:rPr>
          <w:instrText xml:space="preserve"> PAGEREF _Toc419705259 \h </w:instrText>
        </w:r>
        <w:r>
          <w:rPr>
            <w:noProof/>
            <w:webHidden/>
          </w:rPr>
        </w:r>
        <w:r>
          <w:rPr>
            <w:noProof/>
            <w:webHidden/>
          </w:rPr>
          <w:fldChar w:fldCharType="separate"/>
        </w:r>
        <w:r w:rsidR="009B5236">
          <w:rPr>
            <w:noProof/>
            <w:webHidden/>
          </w:rPr>
          <w:t>17</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60" w:history="1">
        <w:r w:rsidRPr="006F1ECC">
          <w:rPr>
            <w:rStyle w:val="Hyperlink"/>
            <w:rFonts w:ascii="Times New Roman" w:hAnsi="Times New Roman"/>
            <w:b/>
            <w:noProof/>
          </w:rPr>
          <w:t>3.6.1</w:t>
        </w:r>
        <w:r>
          <w:rPr>
            <w:rFonts w:asciiTheme="minorHAnsi" w:eastAsiaTheme="minorEastAsia" w:hAnsiTheme="minorHAnsi" w:cstheme="minorBidi"/>
            <w:noProof/>
            <w:sz w:val="22"/>
            <w:szCs w:val="22"/>
          </w:rPr>
          <w:tab/>
        </w:r>
        <w:r w:rsidRPr="006F1ECC">
          <w:rPr>
            <w:rStyle w:val="Hyperlink"/>
            <w:rFonts w:ascii="Times New Roman" w:hAnsi="Times New Roman"/>
            <w:noProof/>
          </w:rPr>
          <w:t>Expert System for the Detection of Ship Abnormal Behaviour</w:t>
        </w:r>
        <w:r>
          <w:rPr>
            <w:noProof/>
            <w:webHidden/>
          </w:rPr>
          <w:tab/>
        </w:r>
        <w:r>
          <w:rPr>
            <w:noProof/>
            <w:webHidden/>
          </w:rPr>
          <w:fldChar w:fldCharType="begin"/>
        </w:r>
        <w:r>
          <w:rPr>
            <w:noProof/>
            <w:webHidden/>
          </w:rPr>
          <w:instrText xml:space="preserve"> PAGEREF _Toc419705260 \h </w:instrText>
        </w:r>
        <w:r>
          <w:rPr>
            <w:noProof/>
            <w:webHidden/>
          </w:rPr>
        </w:r>
        <w:r>
          <w:rPr>
            <w:noProof/>
            <w:webHidden/>
          </w:rPr>
          <w:fldChar w:fldCharType="separate"/>
        </w:r>
        <w:r w:rsidR="009B5236">
          <w:rPr>
            <w:noProof/>
            <w:webHidden/>
          </w:rPr>
          <w:t>17</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61" w:history="1">
        <w:r w:rsidRPr="006F1ECC">
          <w:rPr>
            <w:rStyle w:val="Hyperlink"/>
            <w:rFonts w:ascii="Times New Roman" w:hAnsi="Times New Roman"/>
            <w:noProof/>
          </w:rPr>
          <w:t>3.7</w:t>
        </w:r>
        <w:r>
          <w:rPr>
            <w:rFonts w:asciiTheme="minorHAnsi" w:eastAsiaTheme="minorEastAsia" w:hAnsiTheme="minorHAnsi" w:cstheme="minorBidi"/>
            <w:i w:val="0"/>
            <w:iCs w:val="0"/>
            <w:noProof/>
            <w:sz w:val="22"/>
            <w:szCs w:val="22"/>
          </w:rPr>
          <w:tab/>
        </w:r>
        <w:r w:rsidRPr="006F1ECC">
          <w:rPr>
            <w:rStyle w:val="Hyperlink"/>
            <w:rFonts w:ascii="Times New Roman" w:hAnsi="Times New Roman"/>
            <w:noProof/>
          </w:rPr>
          <w:t>THALES</w:t>
        </w:r>
        <w:r>
          <w:rPr>
            <w:noProof/>
            <w:webHidden/>
          </w:rPr>
          <w:tab/>
        </w:r>
        <w:r>
          <w:rPr>
            <w:noProof/>
            <w:webHidden/>
          </w:rPr>
          <w:fldChar w:fldCharType="begin"/>
        </w:r>
        <w:r>
          <w:rPr>
            <w:noProof/>
            <w:webHidden/>
          </w:rPr>
          <w:instrText xml:space="preserve"> PAGEREF _Toc419705261 \h </w:instrText>
        </w:r>
        <w:r>
          <w:rPr>
            <w:noProof/>
            <w:webHidden/>
          </w:rPr>
        </w:r>
        <w:r>
          <w:rPr>
            <w:noProof/>
            <w:webHidden/>
          </w:rPr>
          <w:fldChar w:fldCharType="separate"/>
        </w:r>
        <w:r w:rsidR="009B5236">
          <w:rPr>
            <w:noProof/>
            <w:webHidden/>
          </w:rPr>
          <w:t>17</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62" w:history="1">
        <w:r w:rsidRPr="006F1ECC">
          <w:rPr>
            <w:rStyle w:val="Hyperlink"/>
            <w:rFonts w:ascii="Times New Roman" w:hAnsi="Times New Roman"/>
            <w:b/>
            <w:noProof/>
          </w:rPr>
          <w:t>3.7.1</w:t>
        </w:r>
        <w:r>
          <w:rPr>
            <w:rFonts w:asciiTheme="minorHAnsi" w:eastAsiaTheme="minorEastAsia" w:hAnsiTheme="minorHAnsi" w:cstheme="minorBidi"/>
            <w:noProof/>
            <w:sz w:val="22"/>
            <w:szCs w:val="22"/>
          </w:rPr>
          <w:tab/>
        </w:r>
        <w:r w:rsidRPr="006F1ECC">
          <w:rPr>
            <w:rStyle w:val="Hyperlink"/>
            <w:rFonts w:ascii="Times New Roman" w:hAnsi="Times New Roman"/>
            <w:noProof/>
          </w:rPr>
          <w:t>Planification algorithms</w:t>
        </w:r>
        <w:r>
          <w:rPr>
            <w:noProof/>
            <w:webHidden/>
          </w:rPr>
          <w:tab/>
        </w:r>
        <w:r>
          <w:rPr>
            <w:noProof/>
            <w:webHidden/>
          </w:rPr>
          <w:fldChar w:fldCharType="begin"/>
        </w:r>
        <w:r>
          <w:rPr>
            <w:noProof/>
            <w:webHidden/>
          </w:rPr>
          <w:instrText xml:space="preserve"> PAGEREF _Toc419705262 \h </w:instrText>
        </w:r>
        <w:r>
          <w:rPr>
            <w:noProof/>
            <w:webHidden/>
          </w:rPr>
        </w:r>
        <w:r>
          <w:rPr>
            <w:noProof/>
            <w:webHidden/>
          </w:rPr>
          <w:fldChar w:fldCharType="separate"/>
        </w:r>
        <w:r w:rsidR="009B5236">
          <w:rPr>
            <w:noProof/>
            <w:webHidden/>
          </w:rPr>
          <w:t>17</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63" w:history="1">
        <w:r w:rsidRPr="006F1ECC">
          <w:rPr>
            <w:rStyle w:val="Hyperlink"/>
            <w:rFonts w:ascii="Times New Roman" w:hAnsi="Times New Roman"/>
            <w:b/>
            <w:noProof/>
          </w:rPr>
          <w:t>3.7.2</w:t>
        </w:r>
        <w:r>
          <w:rPr>
            <w:rFonts w:asciiTheme="minorHAnsi" w:eastAsiaTheme="minorEastAsia" w:hAnsiTheme="minorHAnsi" w:cstheme="minorBidi"/>
            <w:noProof/>
            <w:sz w:val="22"/>
            <w:szCs w:val="22"/>
          </w:rPr>
          <w:tab/>
        </w:r>
        <w:r w:rsidRPr="006F1ECC">
          <w:rPr>
            <w:rStyle w:val="Hyperlink"/>
            <w:rFonts w:ascii="Times New Roman" w:hAnsi="Times New Roman"/>
            <w:noProof/>
          </w:rPr>
          <w:t>Target classification</w:t>
        </w:r>
        <w:r>
          <w:rPr>
            <w:noProof/>
            <w:webHidden/>
          </w:rPr>
          <w:tab/>
        </w:r>
        <w:r>
          <w:rPr>
            <w:noProof/>
            <w:webHidden/>
          </w:rPr>
          <w:fldChar w:fldCharType="begin"/>
        </w:r>
        <w:r>
          <w:rPr>
            <w:noProof/>
            <w:webHidden/>
          </w:rPr>
          <w:instrText xml:space="preserve"> PAGEREF _Toc419705263 \h </w:instrText>
        </w:r>
        <w:r>
          <w:rPr>
            <w:noProof/>
            <w:webHidden/>
          </w:rPr>
        </w:r>
        <w:r>
          <w:rPr>
            <w:noProof/>
            <w:webHidden/>
          </w:rPr>
          <w:fldChar w:fldCharType="separate"/>
        </w:r>
        <w:r w:rsidR="009B5236">
          <w:rPr>
            <w:noProof/>
            <w:webHidden/>
          </w:rPr>
          <w:t>17</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64" w:history="1">
        <w:r w:rsidRPr="006F1ECC">
          <w:rPr>
            <w:rStyle w:val="Hyperlink"/>
            <w:rFonts w:ascii="Times New Roman" w:hAnsi="Times New Roman"/>
            <w:b/>
            <w:noProof/>
          </w:rPr>
          <w:t>3.7.3</w:t>
        </w:r>
        <w:r>
          <w:rPr>
            <w:rFonts w:asciiTheme="minorHAnsi" w:eastAsiaTheme="minorEastAsia" w:hAnsiTheme="minorHAnsi" w:cstheme="minorBidi"/>
            <w:noProof/>
            <w:sz w:val="22"/>
            <w:szCs w:val="22"/>
          </w:rPr>
          <w:tab/>
        </w:r>
        <w:r w:rsidRPr="006F1ECC">
          <w:rPr>
            <w:rStyle w:val="Hyperlink"/>
            <w:rFonts w:ascii="Times New Roman" w:hAnsi="Times New Roman"/>
            <w:noProof/>
          </w:rPr>
          <w:t>Risks situational awareness</w:t>
        </w:r>
        <w:r>
          <w:rPr>
            <w:noProof/>
            <w:webHidden/>
          </w:rPr>
          <w:tab/>
        </w:r>
        <w:r>
          <w:rPr>
            <w:noProof/>
            <w:webHidden/>
          </w:rPr>
          <w:fldChar w:fldCharType="begin"/>
        </w:r>
        <w:r>
          <w:rPr>
            <w:noProof/>
            <w:webHidden/>
          </w:rPr>
          <w:instrText xml:space="preserve"> PAGEREF _Toc419705264 \h </w:instrText>
        </w:r>
        <w:r>
          <w:rPr>
            <w:noProof/>
            <w:webHidden/>
          </w:rPr>
        </w:r>
        <w:r>
          <w:rPr>
            <w:noProof/>
            <w:webHidden/>
          </w:rPr>
          <w:fldChar w:fldCharType="separate"/>
        </w:r>
        <w:r w:rsidR="009B5236">
          <w:rPr>
            <w:noProof/>
            <w:webHidden/>
          </w:rPr>
          <w:t>18</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65" w:history="1">
        <w:r w:rsidRPr="006F1ECC">
          <w:rPr>
            <w:rStyle w:val="Hyperlink"/>
            <w:rFonts w:ascii="Times New Roman" w:hAnsi="Times New Roman"/>
            <w:noProof/>
          </w:rPr>
          <w:t>3.8</w:t>
        </w:r>
        <w:r>
          <w:rPr>
            <w:rFonts w:asciiTheme="minorHAnsi" w:eastAsiaTheme="minorEastAsia" w:hAnsiTheme="minorHAnsi" w:cstheme="minorBidi"/>
            <w:i w:val="0"/>
            <w:iCs w:val="0"/>
            <w:noProof/>
            <w:sz w:val="22"/>
            <w:szCs w:val="22"/>
          </w:rPr>
          <w:tab/>
        </w:r>
        <w:r w:rsidRPr="006F1ECC">
          <w:rPr>
            <w:rStyle w:val="Hyperlink"/>
            <w:rFonts w:ascii="Times New Roman" w:hAnsi="Times New Roman"/>
            <w:noProof/>
          </w:rPr>
          <w:t>GREYC</w:t>
        </w:r>
        <w:r>
          <w:rPr>
            <w:noProof/>
            <w:webHidden/>
          </w:rPr>
          <w:tab/>
        </w:r>
        <w:r>
          <w:rPr>
            <w:noProof/>
            <w:webHidden/>
          </w:rPr>
          <w:fldChar w:fldCharType="begin"/>
        </w:r>
        <w:r>
          <w:rPr>
            <w:noProof/>
            <w:webHidden/>
          </w:rPr>
          <w:instrText xml:space="preserve"> PAGEREF _Toc419705265 \h </w:instrText>
        </w:r>
        <w:r>
          <w:rPr>
            <w:noProof/>
            <w:webHidden/>
          </w:rPr>
        </w:r>
        <w:r>
          <w:rPr>
            <w:noProof/>
            <w:webHidden/>
          </w:rPr>
          <w:fldChar w:fldCharType="separate"/>
        </w:r>
        <w:r w:rsidR="009B5236">
          <w:rPr>
            <w:noProof/>
            <w:webHidden/>
          </w:rPr>
          <w:t>20</w:t>
        </w:r>
        <w:r>
          <w:rPr>
            <w:noProof/>
            <w:webHidden/>
          </w:rPr>
          <w:fldChar w:fldCharType="end"/>
        </w:r>
      </w:hyperlink>
    </w:p>
    <w:p w:rsidR="00B52172" w:rsidRDefault="00B52172">
      <w:pPr>
        <w:pStyle w:val="TOC3"/>
        <w:tabs>
          <w:tab w:val="left" w:pos="1440"/>
          <w:tab w:val="right" w:leader="underscore" w:pos="9062"/>
        </w:tabs>
        <w:rPr>
          <w:rFonts w:asciiTheme="minorHAnsi" w:eastAsiaTheme="minorEastAsia" w:hAnsiTheme="minorHAnsi" w:cstheme="minorBidi"/>
          <w:noProof/>
          <w:sz w:val="22"/>
          <w:szCs w:val="22"/>
        </w:rPr>
      </w:pPr>
      <w:hyperlink w:anchor="_Toc419705266" w:history="1">
        <w:r w:rsidRPr="006F1ECC">
          <w:rPr>
            <w:rStyle w:val="Hyperlink"/>
            <w:rFonts w:ascii="Times New Roman" w:hAnsi="Times New Roman"/>
            <w:b/>
            <w:noProof/>
          </w:rPr>
          <w:t>3.8.1</w:t>
        </w:r>
        <w:r>
          <w:rPr>
            <w:rFonts w:asciiTheme="minorHAnsi" w:eastAsiaTheme="minorEastAsia" w:hAnsiTheme="minorHAnsi" w:cstheme="minorBidi"/>
            <w:noProof/>
            <w:sz w:val="22"/>
            <w:szCs w:val="22"/>
          </w:rPr>
          <w:tab/>
        </w:r>
        <w:r w:rsidRPr="006F1ECC">
          <w:rPr>
            <w:rStyle w:val="Hyperlink"/>
            <w:rFonts w:ascii="Times New Roman" w:hAnsi="Times New Roman"/>
            <w:noProof/>
          </w:rPr>
          <w:t>Vessel Recognition</w:t>
        </w:r>
        <w:r>
          <w:rPr>
            <w:noProof/>
            <w:webHidden/>
          </w:rPr>
          <w:tab/>
        </w:r>
        <w:r>
          <w:rPr>
            <w:noProof/>
            <w:webHidden/>
          </w:rPr>
          <w:fldChar w:fldCharType="begin"/>
        </w:r>
        <w:r>
          <w:rPr>
            <w:noProof/>
            <w:webHidden/>
          </w:rPr>
          <w:instrText xml:space="preserve"> PAGEREF _Toc419705266 \h </w:instrText>
        </w:r>
        <w:r>
          <w:rPr>
            <w:noProof/>
            <w:webHidden/>
          </w:rPr>
        </w:r>
        <w:r>
          <w:rPr>
            <w:noProof/>
            <w:webHidden/>
          </w:rPr>
          <w:fldChar w:fldCharType="separate"/>
        </w:r>
        <w:r w:rsidR="009B5236">
          <w:rPr>
            <w:noProof/>
            <w:webHidden/>
          </w:rPr>
          <w:t>20</w:t>
        </w:r>
        <w:r>
          <w:rPr>
            <w:noProof/>
            <w:webHidden/>
          </w:rPr>
          <w:fldChar w:fldCharType="end"/>
        </w:r>
      </w:hyperlink>
    </w:p>
    <w:p w:rsidR="00B52172" w:rsidRDefault="00B52172">
      <w:pPr>
        <w:pStyle w:val="TOC2"/>
        <w:tabs>
          <w:tab w:val="left" w:pos="720"/>
          <w:tab w:val="right" w:leader="underscore" w:pos="9062"/>
        </w:tabs>
        <w:rPr>
          <w:rFonts w:asciiTheme="minorHAnsi" w:eastAsiaTheme="minorEastAsia" w:hAnsiTheme="minorHAnsi" w:cstheme="minorBidi"/>
          <w:i w:val="0"/>
          <w:iCs w:val="0"/>
          <w:noProof/>
          <w:sz w:val="22"/>
          <w:szCs w:val="22"/>
        </w:rPr>
      </w:pPr>
      <w:hyperlink w:anchor="_Toc419705267" w:history="1">
        <w:r w:rsidRPr="00B52172">
          <w:rPr>
            <w:rStyle w:val="Hyperlink"/>
            <w:rFonts w:ascii="Times New Roman" w:hAnsi="Times New Roman"/>
            <w:noProof/>
            <w:color w:val="FF0000"/>
          </w:rPr>
          <w:t>3.9</w:t>
        </w:r>
        <w:r w:rsidRPr="00B52172">
          <w:rPr>
            <w:rFonts w:asciiTheme="minorHAnsi" w:eastAsiaTheme="minorEastAsia" w:hAnsiTheme="minorHAnsi" w:cstheme="minorBidi"/>
            <w:i w:val="0"/>
            <w:iCs w:val="0"/>
            <w:noProof/>
            <w:color w:val="FF0000"/>
            <w:sz w:val="22"/>
            <w:szCs w:val="22"/>
          </w:rPr>
          <w:tab/>
        </w:r>
        <w:r w:rsidRPr="00B52172">
          <w:rPr>
            <w:rStyle w:val="Hyperlink"/>
            <w:rFonts w:ascii="Times New Roman" w:hAnsi="Times New Roman"/>
            <w:noProof/>
            <w:color w:val="FF0000"/>
          </w:rPr>
          <w:t>CASSIDIAN</w:t>
        </w:r>
        <w:r>
          <w:rPr>
            <w:noProof/>
            <w:webHidden/>
          </w:rPr>
          <w:tab/>
        </w:r>
        <w:r w:rsidRPr="00B52172">
          <w:rPr>
            <w:noProof/>
            <w:webHidden/>
            <w:color w:val="FF0000"/>
          </w:rPr>
          <w:fldChar w:fldCharType="begin"/>
        </w:r>
        <w:r w:rsidRPr="00B52172">
          <w:rPr>
            <w:noProof/>
            <w:webHidden/>
            <w:color w:val="FF0000"/>
          </w:rPr>
          <w:instrText xml:space="preserve"> PAGEREF _Toc419705267 \h </w:instrText>
        </w:r>
        <w:r w:rsidRPr="00B52172">
          <w:rPr>
            <w:noProof/>
            <w:webHidden/>
            <w:color w:val="FF0000"/>
          </w:rPr>
        </w:r>
        <w:r w:rsidRPr="00B52172">
          <w:rPr>
            <w:noProof/>
            <w:webHidden/>
            <w:color w:val="FF0000"/>
          </w:rPr>
          <w:fldChar w:fldCharType="separate"/>
        </w:r>
        <w:r w:rsidR="009B5236">
          <w:rPr>
            <w:noProof/>
            <w:webHidden/>
            <w:color w:val="FF0000"/>
          </w:rPr>
          <w:t>21</w:t>
        </w:r>
        <w:r w:rsidRPr="00B52172">
          <w:rPr>
            <w:noProof/>
            <w:webHidden/>
            <w:color w:val="FF0000"/>
          </w:rPr>
          <w:fldChar w:fldCharType="end"/>
        </w:r>
      </w:hyperlink>
    </w:p>
    <w:p w:rsidR="00B52172" w:rsidRDefault="00B52172">
      <w:pPr>
        <w:pStyle w:val="TOC1"/>
        <w:tabs>
          <w:tab w:val="left" w:pos="1440"/>
          <w:tab w:val="right" w:leader="underscore" w:pos="9062"/>
        </w:tabs>
        <w:rPr>
          <w:rFonts w:asciiTheme="minorHAnsi" w:eastAsiaTheme="minorEastAsia" w:hAnsiTheme="minorHAnsi" w:cstheme="minorBidi"/>
          <w:b w:val="0"/>
          <w:bCs w:val="0"/>
          <w:noProof/>
          <w:sz w:val="22"/>
          <w:szCs w:val="22"/>
        </w:rPr>
      </w:pPr>
      <w:hyperlink w:anchor="_Toc419705268" w:history="1">
        <w:r w:rsidRPr="006F1ECC">
          <w:rPr>
            <w:rStyle w:val="Hyperlink"/>
            <w:rFonts w:ascii="Times New Roman" w:hAnsi="Times New Roman"/>
            <w:noProof/>
          </w:rPr>
          <w:t>ANNEXE I.</w:t>
        </w:r>
        <w:r>
          <w:rPr>
            <w:rFonts w:asciiTheme="minorHAnsi" w:eastAsiaTheme="minorEastAsia" w:hAnsiTheme="minorHAnsi" w:cstheme="minorBidi"/>
            <w:b w:val="0"/>
            <w:bCs w:val="0"/>
            <w:noProof/>
            <w:sz w:val="22"/>
            <w:szCs w:val="22"/>
          </w:rPr>
          <w:tab/>
        </w:r>
        <w:r w:rsidRPr="006F1ECC">
          <w:rPr>
            <w:rStyle w:val="Hyperlink"/>
            <w:rFonts w:ascii="Times New Roman" w:hAnsi="Times New Roman"/>
            <w:noProof/>
          </w:rPr>
          <w:t>Patents</w:t>
        </w:r>
        <w:r>
          <w:rPr>
            <w:noProof/>
            <w:webHidden/>
          </w:rPr>
          <w:tab/>
        </w:r>
        <w:r>
          <w:rPr>
            <w:noProof/>
            <w:webHidden/>
          </w:rPr>
          <w:fldChar w:fldCharType="begin"/>
        </w:r>
        <w:r>
          <w:rPr>
            <w:noProof/>
            <w:webHidden/>
          </w:rPr>
          <w:instrText xml:space="preserve"> PAGEREF _Toc419705268 \h </w:instrText>
        </w:r>
        <w:r>
          <w:rPr>
            <w:noProof/>
            <w:webHidden/>
          </w:rPr>
        </w:r>
        <w:r>
          <w:rPr>
            <w:noProof/>
            <w:webHidden/>
          </w:rPr>
          <w:fldChar w:fldCharType="separate"/>
        </w:r>
        <w:r w:rsidR="009B5236">
          <w:rPr>
            <w:noProof/>
            <w:webHidden/>
          </w:rPr>
          <w:t>22</w:t>
        </w:r>
        <w:r>
          <w:rPr>
            <w:noProof/>
            <w:webHidden/>
          </w:rPr>
          <w:fldChar w:fldCharType="end"/>
        </w:r>
      </w:hyperlink>
    </w:p>
    <w:p w:rsidR="00FC2C44" w:rsidRPr="00B6527A" w:rsidRDefault="00AB5412" w:rsidP="00FC2C44">
      <w:pPr>
        <w:rPr>
          <w:bCs/>
          <w:i/>
          <w:iCs/>
          <w:noProof/>
          <w:lang w:val="en-US"/>
        </w:rPr>
      </w:pPr>
      <w:r w:rsidRPr="00B6527A">
        <w:rPr>
          <w:bCs/>
          <w:i/>
          <w:iCs/>
          <w:noProof/>
          <w:lang w:val="en-US"/>
        </w:rPr>
        <w:fldChar w:fldCharType="end"/>
      </w:r>
    </w:p>
    <w:p w:rsidR="001F2286" w:rsidRPr="00B6527A" w:rsidRDefault="001F2286" w:rsidP="001F2286">
      <w:pPr>
        <w:pStyle w:val="Heading1"/>
        <w:keepNext w:val="0"/>
        <w:pageBreakBefore/>
        <w:tabs>
          <w:tab w:val="clear" w:pos="432"/>
        </w:tabs>
        <w:spacing w:before="0"/>
        <w:ind w:left="851" w:hanging="851"/>
        <w:rPr>
          <w:rFonts w:ascii="Times New Roman" w:hAnsi="Times New Roman" w:cs="Times New Roman"/>
          <w:lang w:val="fr-FR"/>
        </w:rPr>
      </w:pPr>
      <w:r w:rsidRPr="00B6527A">
        <w:rPr>
          <w:rFonts w:ascii="Times New Roman" w:hAnsi="Times New Roman" w:cs="Times New Roman"/>
          <w:lang w:val="en-US"/>
        </w:rPr>
        <w:lastRenderedPageBreak/>
        <w:t xml:space="preserve"> </w:t>
      </w:r>
      <w:bookmarkStart w:id="1" w:name="_Toc187224477"/>
      <w:bookmarkStart w:id="2" w:name="_Toc350930710"/>
      <w:bookmarkStart w:id="3" w:name="_Toc419705240"/>
      <w:r w:rsidRPr="00B6527A">
        <w:rPr>
          <w:rFonts w:ascii="Times New Roman" w:hAnsi="Times New Roman" w:cs="Times New Roman"/>
          <w:lang w:val="fr-FR"/>
        </w:rPr>
        <w:t>SCOPE</w:t>
      </w:r>
      <w:bookmarkEnd w:id="1"/>
      <w:bookmarkEnd w:id="2"/>
      <w:bookmarkEnd w:id="3"/>
    </w:p>
    <w:p w:rsidR="001F2286" w:rsidRPr="00B6527A" w:rsidRDefault="001F2286" w:rsidP="001F2286">
      <w:pPr>
        <w:jc w:val="both"/>
        <w:rPr>
          <w:lang w:val="en-US"/>
        </w:rPr>
      </w:pPr>
      <w:r w:rsidRPr="00B6527A">
        <w:rPr>
          <w:lang w:val="en-US"/>
        </w:rPr>
        <w:t>The objectives of this document are to list the exploitation of the technologies/solutions developed within the framework of the RECONSURVE Project.</w:t>
      </w:r>
    </w:p>
    <w:p w:rsidR="001F2286" w:rsidRPr="00B6527A" w:rsidRDefault="001F2286" w:rsidP="001F2286">
      <w:pPr>
        <w:jc w:val="both"/>
        <w:rPr>
          <w:lang w:val="en-US"/>
        </w:rPr>
      </w:pPr>
    </w:p>
    <w:p w:rsidR="001F2286" w:rsidRPr="00B6527A" w:rsidRDefault="001F2286" w:rsidP="001F2286">
      <w:pPr>
        <w:jc w:val="both"/>
        <w:rPr>
          <w:lang w:val="en-US"/>
        </w:rPr>
      </w:pPr>
      <w:r w:rsidRPr="00B6527A">
        <w:rPr>
          <w:lang w:val="en-US"/>
        </w:rPr>
        <w:t>The document presents all exploitable knowledge and project results, which are classified as knowledge having a potential for industrial or commercial application in research activities or for developing, creating or marketing a product or process or for creating or providing a service.</w:t>
      </w:r>
    </w:p>
    <w:p w:rsidR="001F2286" w:rsidRPr="00B6527A" w:rsidRDefault="001F2286" w:rsidP="001F2286">
      <w:pPr>
        <w:rPr>
          <w:lang w:val="en-US"/>
        </w:rPr>
      </w:pPr>
    </w:p>
    <w:p w:rsidR="001F2286" w:rsidRPr="00B6527A" w:rsidRDefault="001F2286" w:rsidP="001F2286">
      <w:pPr>
        <w:rPr>
          <w:lang w:val="en-US"/>
        </w:rPr>
      </w:pPr>
      <w:r w:rsidRPr="00B6527A">
        <w:rPr>
          <w:lang w:val="en-US"/>
        </w:rPr>
        <w:t>Patents aspects are also listed in the document.</w:t>
      </w:r>
    </w:p>
    <w:p w:rsidR="001F2286" w:rsidRPr="00B6527A" w:rsidRDefault="001F2286" w:rsidP="001F2286">
      <w:pPr>
        <w:pStyle w:val="Heading2"/>
        <w:keepLines/>
        <w:tabs>
          <w:tab w:val="clear" w:pos="756"/>
        </w:tabs>
        <w:spacing w:after="120"/>
        <w:ind w:left="851" w:hanging="851"/>
        <w:rPr>
          <w:rFonts w:ascii="Times New Roman" w:hAnsi="Times New Roman" w:cs="Times New Roman"/>
        </w:rPr>
      </w:pPr>
      <w:bookmarkStart w:id="4" w:name="_Toc349287355"/>
      <w:bookmarkStart w:id="5" w:name="_Toc350930711"/>
      <w:bookmarkStart w:id="6" w:name="_Toc419705241"/>
      <w:r w:rsidRPr="00B6527A">
        <w:rPr>
          <w:rFonts w:ascii="Times New Roman" w:hAnsi="Times New Roman" w:cs="Times New Roman"/>
        </w:rPr>
        <w:t>Confidentiality</w:t>
      </w:r>
      <w:bookmarkEnd w:id="4"/>
      <w:bookmarkEnd w:id="5"/>
      <w:bookmarkEnd w:id="6"/>
    </w:p>
    <w:p w:rsidR="001F2286" w:rsidRPr="00B6527A" w:rsidRDefault="001F2286" w:rsidP="00F73196">
      <w:pPr>
        <w:jc w:val="both"/>
      </w:pPr>
      <w:r w:rsidRPr="00B6527A">
        <w:t>The overview tables and the exploitation plan are provided in the annexes to ITEA2 as exploitation results, the rest of the document is considered as CONFIDENTIAL, releasable only to RECONSURVE partners.</w:t>
      </w:r>
    </w:p>
    <w:p w:rsidR="001F2286" w:rsidRPr="00B6527A" w:rsidRDefault="001F2286" w:rsidP="001F2286">
      <w:pPr>
        <w:rPr>
          <w:lang w:val="en-US"/>
        </w:rPr>
      </w:pPr>
    </w:p>
    <w:p w:rsidR="001F2286" w:rsidRPr="00B6527A" w:rsidRDefault="001F2286" w:rsidP="001F2286">
      <w:pPr>
        <w:pStyle w:val="Heading1"/>
        <w:keepNext w:val="0"/>
        <w:pageBreakBefore/>
        <w:tabs>
          <w:tab w:val="clear" w:pos="432"/>
        </w:tabs>
        <w:spacing w:before="0"/>
        <w:ind w:left="851" w:hanging="851"/>
        <w:rPr>
          <w:rFonts w:ascii="Times New Roman" w:hAnsi="Times New Roman" w:cs="Times New Roman"/>
        </w:rPr>
      </w:pPr>
      <w:bookmarkStart w:id="7" w:name="Chap_introduction"/>
      <w:bookmarkStart w:id="8" w:name="_Toc14581926"/>
      <w:bookmarkStart w:id="9" w:name="_Toc22458638"/>
      <w:bookmarkStart w:id="10" w:name="_Toc23343254"/>
      <w:bookmarkStart w:id="11" w:name="_Toc187224481"/>
      <w:bookmarkStart w:id="12" w:name="_Toc350930715"/>
      <w:bookmarkStart w:id="13" w:name="_Toc419705242"/>
      <w:bookmarkEnd w:id="7"/>
      <w:r w:rsidRPr="00B6527A">
        <w:rPr>
          <w:rFonts w:ascii="Times New Roman" w:hAnsi="Times New Roman" w:cs="Times New Roman"/>
        </w:rPr>
        <w:lastRenderedPageBreak/>
        <w:t>TERMINOLOGY</w:t>
      </w:r>
      <w:bookmarkEnd w:id="8"/>
      <w:bookmarkEnd w:id="9"/>
      <w:bookmarkEnd w:id="10"/>
      <w:bookmarkEnd w:id="11"/>
      <w:bookmarkEnd w:id="12"/>
      <w:bookmarkEnd w:id="13"/>
    </w:p>
    <w:p w:rsidR="001F2286" w:rsidRPr="00B6527A" w:rsidRDefault="001F2286" w:rsidP="001F2286">
      <w:pPr>
        <w:pStyle w:val="Heading2"/>
        <w:keepLines/>
        <w:tabs>
          <w:tab w:val="clear" w:pos="756"/>
        </w:tabs>
        <w:spacing w:after="120"/>
        <w:ind w:left="851" w:hanging="851"/>
        <w:rPr>
          <w:rFonts w:ascii="Times New Roman" w:hAnsi="Times New Roman" w:cs="Times New Roman"/>
        </w:rPr>
      </w:pPr>
      <w:bookmarkStart w:id="14" w:name="_Toc520863069"/>
      <w:bookmarkStart w:id="15" w:name="_Toc14581927"/>
      <w:bookmarkStart w:id="16" w:name="_Toc22458639"/>
      <w:bookmarkStart w:id="17" w:name="_Toc23343255"/>
      <w:bookmarkStart w:id="18" w:name="_Toc187224482"/>
      <w:bookmarkStart w:id="19" w:name="_Toc350930716"/>
      <w:bookmarkStart w:id="20" w:name="_Toc419705243"/>
      <w:r w:rsidRPr="00B6527A">
        <w:rPr>
          <w:rFonts w:ascii="Times New Roman" w:hAnsi="Times New Roman" w:cs="Times New Roman"/>
        </w:rPr>
        <w:t>ABBREVIATIONS</w:t>
      </w:r>
      <w:bookmarkEnd w:id="14"/>
      <w:bookmarkEnd w:id="15"/>
      <w:bookmarkEnd w:id="16"/>
      <w:bookmarkEnd w:id="17"/>
      <w:bookmarkEnd w:id="18"/>
      <w:bookmarkEnd w:id="19"/>
      <w:bookmarkEnd w:id="20"/>
    </w:p>
    <w:p w:rsidR="001C335A" w:rsidRPr="00B6527A" w:rsidRDefault="001C335A" w:rsidP="001F2286">
      <w:pPr>
        <w:pStyle w:val="Abbreviation"/>
        <w:rPr>
          <w:rFonts w:ascii="Times New Roman" w:hAnsi="Times New Roman"/>
          <w:lang w:val="en-US"/>
        </w:rPr>
      </w:pPr>
      <w:r w:rsidRPr="00B6527A">
        <w:rPr>
          <w:rFonts w:ascii="Times New Roman" w:hAnsi="Times New Roman"/>
          <w:lang w:val="en-US"/>
        </w:rPr>
        <w:t>C2</w:t>
      </w:r>
      <w:r w:rsidRPr="00B6527A">
        <w:rPr>
          <w:rFonts w:ascii="Times New Roman" w:hAnsi="Times New Roman"/>
          <w:lang w:val="en-US"/>
        </w:rPr>
        <w:tab/>
        <w:t>Command and Control</w:t>
      </w:r>
    </w:p>
    <w:p w:rsidR="0091273C" w:rsidRPr="00B6527A" w:rsidRDefault="0091273C" w:rsidP="001F2286">
      <w:pPr>
        <w:pStyle w:val="Abbreviation"/>
        <w:rPr>
          <w:rFonts w:ascii="Times New Roman" w:hAnsi="Times New Roman"/>
          <w:lang w:val="en-US"/>
        </w:rPr>
      </w:pPr>
      <w:r w:rsidRPr="00B6527A">
        <w:rPr>
          <w:rFonts w:ascii="Times New Roman" w:hAnsi="Times New Roman"/>
          <w:lang w:val="en-US"/>
        </w:rPr>
        <w:t>EO</w:t>
      </w:r>
      <w:r w:rsidRPr="00B6527A">
        <w:rPr>
          <w:rFonts w:ascii="Times New Roman" w:hAnsi="Times New Roman"/>
          <w:lang w:val="en-US"/>
        </w:rPr>
        <w:tab/>
        <w:t>Electro Optic</w:t>
      </w:r>
    </w:p>
    <w:p w:rsidR="0091273C" w:rsidRPr="00B6527A" w:rsidRDefault="0091273C" w:rsidP="001F2286">
      <w:pPr>
        <w:pStyle w:val="Abbreviation"/>
        <w:rPr>
          <w:rFonts w:ascii="Times New Roman" w:hAnsi="Times New Roman"/>
          <w:lang w:val="en-US"/>
        </w:rPr>
      </w:pPr>
      <w:r w:rsidRPr="00B6527A">
        <w:rPr>
          <w:rFonts w:ascii="Times New Roman" w:hAnsi="Times New Roman"/>
          <w:lang w:val="en-US"/>
        </w:rPr>
        <w:t>GIS</w:t>
      </w:r>
      <w:r w:rsidRPr="00B6527A">
        <w:rPr>
          <w:rFonts w:ascii="Times New Roman" w:hAnsi="Times New Roman"/>
          <w:lang w:val="en-US"/>
        </w:rPr>
        <w:tab/>
        <w:t>Geographical Information System</w:t>
      </w:r>
    </w:p>
    <w:p w:rsidR="0091273C" w:rsidRPr="00B6527A" w:rsidRDefault="0091273C" w:rsidP="0091273C">
      <w:pPr>
        <w:pStyle w:val="Abbreviation"/>
        <w:rPr>
          <w:rFonts w:ascii="Times New Roman" w:hAnsi="Times New Roman"/>
          <w:lang w:val="en-US"/>
        </w:rPr>
      </w:pPr>
      <w:r w:rsidRPr="00B6527A">
        <w:rPr>
          <w:rFonts w:ascii="Times New Roman" w:hAnsi="Times New Roman"/>
          <w:lang w:val="en-US"/>
        </w:rPr>
        <w:t>IR</w:t>
      </w:r>
      <w:r w:rsidRPr="00B6527A">
        <w:rPr>
          <w:rFonts w:ascii="Times New Roman" w:hAnsi="Times New Roman"/>
          <w:lang w:val="en-US"/>
        </w:rPr>
        <w:tab/>
        <w:t>Infra Red</w:t>
      </w:r>
    </w:p>
    <w:p w:rsidR="001F2286" w:rsidRPr="00B6527A" w:rsidRDefault="001F2286" w:rsidP="001F2286">
      <w:pPr>
        <w:pStyle w:val="Abbreviation"/>
        <w:rPr>
          <w:rFonts w:ascii="Times New Roman" w:hAnsi="Times New Roman"/>
          <w:lang w:val="en-US"/>
        </w:rPr>
      </w:pPr>
      <w:r w:rsidRPr="00B6527A">
        <w:rPr>
          <w:rFonts w:ascii="Times New Roman" w:hAnsi="Times New Roman"/>
          <w:lang w:val="en-US"/>
        </w:rPr>
        <w:t>N/A</w:t>
      </w:r>
      <w:r w:rsidRPr="00B6527A">
        <w:rPr>
          <w:rFonts w:ascii="Times New Roman" w:hAnsi="Times New Roman"/>
          <w:lang w:val="en-US"/>
        </w:rPr>
        <w:tab/>
        <w:t>Non Applicable</w:t>
      </w:r>
    </w:p>
    <w:p w:rsidR="007E1750" w:rsidRPr="00B6527A" w:rsidRDefault="007E1750" w:rsidP="001F2286">
      <w:pPr>
        <w:pStyle w:val="Abbreviation"/>
        <w:rPr>
          <w:rFonts w:ascii="Times New Roman" w:hAnsi="Times New Roman"/>
          <w:lang w:val="en-US"/>
        </w:rPr>
      </w:pPr>
      <w:r w:rsidRPr="00B6527A">
        <w:rPr>
          <w:rFonts w:ascii="Times New Roman" w:hAnsi="Times New Roman"/>
          <w:lang w:val="en-US"/>
        </w:rPr>
        <w:t>UAV</w:t>
      </w:r>
      <w:r w:rsidRPr="00B6527A">
        <w:rPr>
          <w:rFonts w:ascii="Times New Roman" w:hAnsi="Times New Roman"/>
          <w:lang w:val="en-US"/>
        </w:rPr>
        <w:tab/>
        <w:t>Unmanned Air Vehicle</w:t>
      </w:r>
    </w:p>
    <w:p w:rsidR="001F2286" w:rsidRDefault="001F2286" w:rsidP="001F2286">
      <w:pPr>
        <w:pStyle w:val="Abbreviation"/>
        <w:rPr>
          <w:rFonts w:ascii="Times New Roman" w:hAnsi="Times New Roman"/>
        </w:rPr>
      </w:pPr>
      <w:r w:rsidRPr="00B6527A">
        <w:rPr>
          <w:rFonts w:ascii="Times New Roman" w:hAnsi="Times New Roman"/>
        </w:rPr>
        <w:t>TBC</w:t>
      </w:r>
      <w:r w:rsidRPr="00B6527A">
        <w:rPr>
          <w:rFonts w:ascii="Times New Roman" w:hAnsi="Times New Roman"/>
        </w:rPr>
        <w:tab/>
      </w:r>
      <w:proofErr w:type="gramStart"/>
      <w:r w:rsidRPr="00B6527A">
        <w:rPr>
          <w:rFonts w:ascii="Times New Roman" w:hAnsi="Times New Roman"/>
        </w:rPr>
        <w:t>To</w:t>
      </w:r>
      <w:proofErr w:type="gramEnd"/>
      <w:r w:rsidRPr="00B6527A">
        <w:rPr>
          <w:rFonts w:ascii="Times New Roman" w:hAnsi="Times New Roman"/>
        </w:rPr>
        <w:t xml:space="preserve"> Be Completed</w:t>
      </w:r>
    </w:p>
    <w:p w:rsidR="00BD3EEA" w:rsidRPr="00B6527A" w:rsidRDefault="00BD3EEA" w:rsidP="001F2286">
      <w:pPr>
        <w:pStyle w:val="Abbreviation"/>
        <w:rPr>
          <w:rFonts w:ascii="Times New Roman" w:hAnsi="Times New Roman"/>
        </w:rPr>
      </w:pPr>
      <w:r>
        <w:rPr>
          <w:rFonts w:ascii="Times New Roman" w:hAnsi="Times New Roman"/>
        </w:rPr>
        <w:t>TRL</w:t>
      </w:r>
      <w:r>
        <w:rPr>
          <w:rFonts w:ascii="Times New Roman" w:hAnsi="Times New Roman"/>
        </w:rPr>
        <w:tab/>
        <w:t>Technology Readiness Level</w:t>
      </w:r>
    </w:p>
    <w:p w:rsidR="0091273C" w:rsidRPr="00B6527A" w:rsidRDefault="0091273C" w:rsidP="001F2286">
      <w:pPr>
        <w:pStyle w:val="Abbreviation"/>
        <w:rPr>
          <w:rFonts w:ascii="Times New Roman" w:hAnsi="Times New Roman"/>
        </w:rPr>
      </w:pPr>
      <w:r w:rsidRPr="00B6527A">
        <w:rPr>
          <w:rFonts w:ascii="Times New Roman" w:hAnsi="Times New Roman"/>
        </w:rPr>
        <w:t>VTS</w:t>
      </w:r>
      <w:r w:rsidRPr="00B6527A">
        <w:rPr>
          <w:rFonts w:ascii="Times New Roman" w:hAnsi="Times New Roman"/>
        </w:rPr>
        <w:tab/>
        <w:t>Vessel Trafic System</w:t>
      </w:r>
    </w:p>
    <w:p w:rsidR="001F2286" w:rsidRPr="00B6527A" w:rsidRDefault="001F2286" w:rsidP="001F2286">
      <w:pPr>
        <w:pStyle w:val="p0"/>
        <w:tabs>
          <w:tab w:val="left" w:pos="851"/>
          <w:tab w:val="left" w:pos="2694"/>
        </w:tabs>
        <w:rPr>
          <w:rFonts w:ascii="Times New Roman" w:hAnsi="Times New Roman"/>
        </w:rPr>
      </w:pPr>
    </w:p>
    <w:p w:rsidR="001F2286" w:rsidRPr="00B6527A" w:rsidRDefault="001F2286" w:rsidP="001F2286">
      <w:pPr>
        <w:pStyle w:val="Heading2"/>
        <w:keepLines/>
        <w:tabs>
          <w:tab w:val="clear" w:pos="756"/>
        </w:tabs>
        <w:spacing w:after="120"/>
        <w:ind w:left="851" w:hanging="851"/>
        <w:rPr>
          <w:rFonts w:ascii="Times New Roman" w:hAnsi="Times New Roman" w:cs="Times New Roman"/>
        </w:rPr>
      </w:pPr>
      <w:bookmarkStart w:id="21" w:name="_Toc419705244"/>
      <w:r w:rsidRPr="00B6527A">
        <w:rPr>
          <w:rFonts w:ascii="Times New Roman" w:hAnsi="Times New Roman" w:cs="Times New Roman"/>
        </w:rPr>
        <w:t>Definitions</w:t>
      </w:r>
      <w:bookmarkEnd w:id="21"/>
    </w:p>
    <w:p w:rsidR="001F2286" w:rsidRPr="00B6527A" w:rsidRDefault="001F2286" w:rsidP="001F2286">
      <w:pPr>
        <w:pStyle w:val="Heading1"/>
        <w:keepNext w:val="0"/>
        <w:pageBreakBefore/>
        <w:tabs>
          <w:tab w:val="clear" w:pos="432"/>
        </w:tabs>
        <w:spacing w:before="0"/>
        <w:ind w:left="851" w:hanging="851"/>
        <w:rPr>
          <w:rFonts w:ascii="Times New Roman" w:hAnsi="Times New Roman" w:cs="Times New Roman"/>
        </w:rPr>
      </w:pPr>
      <w:bookmarkStart w:id="22" w:name="_Toc350930718"/>
      <w:bookmarkStart w:id="23" w:name="_Toc187224484"/>
      <w:bookmarkStart w:id="24" w:name="_Toc419705245"/>
      <w:r w:rsidRPr="00B6527A">
        <w:rPr>
          <w:rFonts w:ascii="Times New Roman" w:hAnsi="Times New Roman" w:cs="Times New Roman"/>
        </w:rPr>
        <w:lastRenderedPageBreak/>
        <w:t>RECONSURVE Results</w:t>
      </w:r>
      <w:bookmarkEnd w:id="22"/>
      <w:bookmarkEnd w:id="24"/>
    </w:p>
    <w:p w:rsidR="00171CAF" w:rsidRDefault="00BB022F" w:rsidP="001F2286">
      <w:r w:rsidRPr="00B6527A">
        <w:t>RECONSURVE has developed and integrated a number of features</w:t>
      </w:r>
      <w:r w:rsidR="00966328" w:rsidRPr="00B6527A">
        <w:t xml:space="preserve"> as follows</w:t>
      </w:r>
      <w:r w:rsidRPr="00B6527A">
        <w:t>:</w:t>
      </w:r>
    </w:p>
    <w:p w:rsidR="00AE747D" w:rsidRPr="00B6527A" w:rsidRDefault="00AE747D" w:rsidP="001F2286">
      <w:pPr>
        <w:rPr>
          <w:lang w:val="en-US"/>
        </w:rPr>
      </w:pPr>
    </w:p>
    <w:p w:rsidR="007C5DD5" w:rsidRPr="00B6527A" w:rsidRDefault="00171CAF" w:rsidP="00AE747D">
      <w:pPr>
        <w:pStyle w:val="ListParagraph"/>
        <w:numPr>
          <w:ilvl w:val="0"/>
          <w:numId w:val="8"/>
        </w:numPr>
        <w:spacing w:line="360" w:lineRule="auto"/>
        <w:jc w:val="both"/>
        <w:rPr>
          <w:lang w:val="en-US"/>
        </w:rPr>
      </w:pPr>
      <w:r w:rsidRPr="00B6527A">
        <w:rPr>
          <w:lang w:val="en-US"/>
        </w:rPr>
        <w:t xml:space="preserve">UAV routing algorithms to make the surveillance operation cost-effective, autonomous UAV mission planning, </w:t>
      </w:r>
    </w:p>
    <w:p w:rsidR="00171CAF" w:rsidRPr="00B6527A" w:rsidRDefault="007C5DD5" w:rsidP="00AE747D">
      <w:pPr>
        <w:pStyle w:val="ListParagraph"/>
        <w:numPr>
          <w:ilvl w:val="0"/>
          <w:numId w:val="8"/>
        </w:numPr>
        <w:spacing w:line="360" w:lineRule="auto"/>
        <w:jc w:val="both"/>
        <w:rPr>
          <w:lang w:val="en-US"/>
        </w:rPr>
      </w:pPr>
      <w:r w:rsidRPr="00B6527A">
        <w:rPr>
          <w:lang w:val="en-US"/>
        </w:rPr>
        <w:t>S</w:t>
      </w:r>
      <w:r w:rsidR="00171CAF" w:rsidRPr="00B6527A">
        <w:rPr>
          <w:lang w:val="en-US"/>
        </w:rPr>
        <w:t>afe navigation management architecture principles for UAVs.</w:t>
      </w:r>
    </w:p>
    <w:p w:rsidR="00171CAF" w:rsidRPr="00B6527A" w:rsidRDefault="007C5DD5" w:rsidP="00AE747D">
      <w:pPr>
        <w:pStyle w:val="ListParagraph"/>
        <w:numPr>
          <w:ilvl w:val="0"/>
          <w:numId w:val="8"/>
        </w:numPr>
        <w:spacing w:line="360" w:lineRule="auto"/>
        <w:jc w:val="both"/>
        <w:rPr>
          <w:iCs/>
        </w:rPr>
      </w:pPr>
      <w:r w:rsidRPr="00B6527A">
        <w:rPr>
          <w:iCs/>
        </w:rPr>
        <w:t>I</w:t>
      </w:r>
      <w:r w:rsidR="00171CAF" w:rsidRPr="00B6527A">
        <w:rPr>
          <w:iCs/>
        </w:rPr>
        <w:t>mage enhancement algorithms</w:t>
      </w:r>
    </w:p>
    <w:p w:rsidR="00171CAF" w:rsidRPr="00B6527A" w:rsidRDefault="007C5DD5" w:rsidP="00AE747D">
      <w:pPr>
        <w:pStyle w:val="ListParagraph"/>
        <w:numPr>
          <w:ilvl w:val="0"/>
          <w:numId w:val="8"/>
        </w:numPr>
        <w:spacing w:line="360" w:lineRule="auto"/>
        <w:jc w:val="both"/>
        <w:rPr>
          <w:iCs/>
        </w:rPr>
      </w:pPr>
      <w:r w:rsidRPr="00B6527A">
        <w:rPr>
          <w:iCs/>
        </w:rPr>
        <w:t>V</w:t>
      </w:r>
      <w:r w:rsidR="00171CAF" w:rsidRPr="00B6527A">
        <w:rPr>
          <w:iCs/>
        </w:rPr>
        <w:t>essel detection, classification and tracking algorithms</w:t>
      </w:r>
    </w:p>
    <w:p w:rsidR="00171CAF" w:rsidRPr="00B6527A" w:rsidRDefault="002C1654" w:rsidP="00AE747D">
      <w:pPr>
        <w:pStyle w:val="ListParagraph"/>
        <w:numPr>
          <w:ilvl w:val="0"/>
          <w:numId w:val="8"/>
        </w:numPr>
        <w:spacing w:line="360" w:lineRule="auto"/>
        <w:jc w:val="both"/>
        <w:rPr>
          <w:lang w:val="en-US"/>
        </w:rPr>
      </w:pPr>
      <w:r w:rsidRPr="00B6527A">
        <w:rPr>
          <w:iCs/>
        </w:rPr>
        <w:t>I</w:t>
      </w:r>
      <w:r w:rsidR="007C5DD5" w:rsidRPr="00B6527A">
        <w:rPr>
          <w:iCs/>
        </w:rPr>
        <w:t xml:space="preserve">ntegration </w:t>
      </w:r>
      <w:r w:rsidR="00BB022F" w:rsidRPr="00B6527A">
        <w:rPr>
          <w:iCs/>
        </w:rPr>
        <w:t>of</w:t>
      </w:r>
      <w:r w:rsidR="00171CAF" w:rsidRPr="00B6527A">
        <w:rPr>
          <w:iCs/>
        </w:rPr>
        <w:t xml:space="preserve"> the whole chain of classification and processes from airborne video sources</w:t>
      </w:r>
    </w:p>
    <w:p w:rsidR="000C6DD3" w:rsidRPr="00B6527A" w:rsidRDefault="007C5DD5" w:rsidP="00AE747D">
      <w:pPr>
        <w:pStyle w:val="ListParagraph"/>
        <w:numPr>
          <w:ilvl w:val="0"/>
          <w:numId w:val="8"/>
        </w:numPr>
        <w:spacing w:line="360" w:lineRule="auto"/>
        <w:jc w:val="both"/>
      </w:pPr>
      <w:r w:rsidRPr="00B6527A">
        <w:rPr>
          <w:lang w:val="en-GB"/>
        </w:rPr>
        <w:t>D</w:t>
      </w:r>
      <w:r w:rsidR="000C6DD3" w:rsidRPr="00B6527A">
        <w:rPr>
          <w:lang w:val="en-GB"/>
        </w:rPr>
        <w:t>ecision level data fusion based on radar, EO/IR and GIS information</w:t>
      </w:r>
    </w:p>
    <w:p w:rsidR="000C6DD3" w:rsidRPr="00B6527A" w:rsidRDefault="002C1654" w:rsidP="00AE747D">
      <w:pPr>
        <w:pStyle w:val="ListParagraph"/>
        <w:numPr>
          <w:ilvl w:val="0"/>
          <w:numId w:val="8"/>
        </w:numPr>
        <w:spacing w:line="360" w:lineRule="auto"/>
        <w:jc w:val="both"/>
      </w:pPr>
      <w:r w:rsidRPr="00B6527A">
        <w:rPr>
          <w:lang w:val="en-GB"/>
        </w:rPr>
        <w:t>S</w:t>
      </w:r>
      <w:r w:rsidR="000C6DD3" w:rsidRPr="00B6527A">
        <w:rPr>
          <w:lang w:val="en-GB"/>
        </w:rPr>
        <w:t>uspicious behaviour</w:t>
      </w:r>
      <w:r w:rsidRPr="00B6527A">
        <w:rPr>
          <w:lang w:val="en-GB"/>
        </w:rPr>
        <w:t xml:space="preserve"> detection based on configurable and </w:t>
      </w:r>
      <w:r w:rsidR="006B1C88" w:rsidRPr="00B6527A">
        <w:rPr>
          <w:lang w:val="en-GB"/>
        </w:rPr>
        <w:t>flexible</w:t>
      </w:r>
      <w:r w:rsidRPr="00B6527A">
        <w:rPr>
          <w:lang w:val="en-GB"/>
        </w:rPr>
        <w:t xml:space="preserve"> rules created by Rule Editor.</w:t>
      </w:r>
    </w:p>
    <w:p w:rsidR="000C6DD3" w:rsidRPr="00B6527A" w:rsidRDefault="000C6DD3" w:rsidP="00AE747D">
      <w:pPr>
        <w:pStyle w:val="ListParagraph"/>
        <w:numPr>
          <w:ilvl w:val="0"/>
          <w:numId w:val="8"/>
        </w:numPr>
        <w:spacing w:line="360" w:lineRule="auto"/>
        <w:jc w:val="both"/>
      </w:pPr>
      <w:r w:rsidRPr="00B6527A">
        <w:rPr>
          <w:lang w:val="en-GB"/>
        </w:rPr>
        <w:t>Maritime Situation Awareness Ontology as the reference information model for sea border surveillance</w:t>
      </w:r>
    </w:p>
    <w:p w:rsidR="000C6DD3" w:rsidRPr="00B6527A" w:rsidRDefault="007C5DD5" w:rsidP="00AE747D">
      <w:pPr>
        <w:pStyle w:val="ListParagraph"/>
        <w:numPr>
          <w:ilvl w:val="0"/>
          <w:numId w:val="8"/>
        </w:numPr>
        <w:spacing w:line="360" w:lineRule="auto"/>
        <w:jc w:val="both"/>
      </w:pPr>
      <w:r w:rsidRPr="00B6527A">
        <w:rPr>
          <w:lang w:val="en-GB"/>
        </w:rPr>
        <w:t>R</w:t>
      </w:r>
      <w:r w:rsidR="000C6DD3" w:rsidRPr="00B6527A">
        <w:rPr>
          <w:lang w:val="en-GB"/>
        </w:rPr>
        <w:t>eal-time unified situation picture through high level semantic reasoning and inference</w:t>
      </w:r>
    </w:p>
    <w:p w:rsidR="000C6DD3" w:rsidRPr="00B6527A" w:rsidRDefault="000C6DD3" w:rsidP="00AE747D">
      <w:pPr>
        <w:pStyle w:val="ListParagraph"/>
        <w:numPr>
          <w:ilvl w:val="0"/>
          <w:numId w:val="8"/>
        </w:numPr>
        <w:spacing w:line="360" w:lineRule="auto"/>
        <w:jc w:val="both"/>
      </w:pPr>
      <w:r w:rsidRPr="00B6527A">
        <w:rPr>
          <w:lang w:val="en-GB"/>
        </w:rPr>
        <w:t>Decision Support tools with self learning capabilities for automatic decision making and risk assessment</w:t>
      </w:r>
    </w:p>
    <w:p w:rsidR="000C6DD3" w:rsidRPr="00B6527A" w:rsidRDefault="000C6DD3" w:rsidP="00AE747D">
      <w:pPr>
        <w:pStyle w:val="ListParagraph"/>
        <w:numPr>
          <w:ilvl w:val="0"/>
          <w:numId w:val="8"/>
        </w:numPr>
        <w:spacing w:line="360" w:lineRule="auto"/>
        <w:jc w:val="both"/>
      </w:pPr>
      <w:r w:rsidRPr="00B6527A">
        <w:rPr>
          <w:lang w:val="en-GB"/>
        </w:rPr>
        <w:t>AIS-integrated chart system based on electronic charts</w:t>
      </w:r>
    </w:p>
    <w:p w:rsidR="000C6DD3" w:rsidRPr="00B6527A" w:rsidRDefault="007C5DD5" w:rsidP="00AE747D">
      <w:pPr>
        <w:pStyle w:val="ListParagraph"/>
        <w:numPr>
          <w:ilvl w:val="0"/>
          <w:numId w:val="8"/>
        </w:numPr>
        <w:spacing w:line="360" w:lineRule="auto"/>
        <w:jc w:val="both"/>
        <w:rPr>
          <w:lang w:val="en-GB"/>
        </w:rPr>
      </w:pPr>
      <w:r w:rsidRPr="00B6527A">
        <w:rPr>
          <w:lang w:val="en-GB"/>
        </w:rPr>
        <w:t>I</w:t>
      </w:r>
      <w:r w:rsidR="000C6DD3" w:rsidRPr="00B6527A">
        <w:rPr>
          <w:lang w:val="en-GB"/>
        </w:rPr>
        <w:t>nteroperability</w:t>
      </w:r>
      <w:r w:rsidRPr="00B6527A">
        <w:rPr>
          <w:lang w:val="en-GB"/>
        </w:rPr>
        <w:t xml:space="preserve"> layer</w:t>
      </w:r>
      <w:r w:rsidR="000C6DD3" w:rsidRPr="00B6527A">
        <w:rPr>
          <w:lang w:val="en-GB"/>
        </w:rPr>
        <w:t xml:space="preserve"> by using a Web service based architecture and a common situation awareness ontology. </w:t>
      </w:r>
    </w:p>
    <w:p w:rsidR="000C6DD3" w:rsidRPr="00B6527A" w:rsidRDefault="007C5DD5" w:rsidP="00AE747D">
      <w:pPr>
        <w:pStyle w:val="ListParagraph"/>
        <w:numPr>
          <w:ilvl w:val="0"/>
          <w:numId w:val="8"/>
        </w:numPr>
        <w:spacing w:line="360" w:lineRule="auto"/>
        <w:jc w:val="both"/>
      </w:pPr>
      <w:r w:rsidRPr="00B6527A">
        <w:rPr>
          <w:lang w:val="en-GB"/>
        </w:rPr>
        <w:t>VATOZ</w:t>
      </w:r>
      <w:r w:rsidR="000C6DD3" w:rsidRPr="00B6527A">
        <w:rPr>
          <w:lang w:val="en-GB"/>
        </w:rPr>
        <w:t xml:space="preserve"> Command and Control (C2) system</w:t>
      </w:r>
      <w:r w:rsidR="003C6AFC" w:rsidRPr="00B6527A">
        <w:rPr>
          <w:lang w:val="en-GB"/>
        </w:rPr>
        <w:t xml:space="preserve"> development</w:t>
      </w:r>
      <w:r w:rsidR="000C6DD3" w:rsidRPr="00B6527A">
        <w:rPr>
          <w:lang w:val="en-GB"/>
        </w:rPr>
        <w:t>.</w:t>
      </w:r>
      <w:r w:rsidR="000C6DD3" w:rsidRPr="00B6527A">
        <w:t xml:space="preserve"> </w:t>
      </w:r>
    </w:p>
    <w:p w:rsidR="001F2286" w:rsidRPr="003F0073" w:rsidRDefault="001F2286" w:rsidP="001F2286">
      <w:pPr>
        <w:pStyle w:val="Heading2"/>
        <w:keepLines/>
        <w:tabs>
          <w:tab w:val="clear" w:pos="756"/>
        </w:tabs>
        <w:spacing w:after="120"/>
        <w:ind w:left="851" w:hanging="851"/>
        <w:rPr>
          <w:rFonts w:ascii="Times New Roman" w:hAnsi="Times New Roman" w:cs="Times New Roman"/>
          <w:b/>
        </w:rPr>
      </w:pPr>
      <w:bookmarkStart w:id="25" w:name="_Toc419705246"/>
      <w:r w:rsidRPr="003F0073">
        <w:rPr>
          <w:rFonts w:ascii="Times New Roman" w:hAnsi="Times New Roman" w:cs="Times New Roman"/>
          <w:b/>
        </w:rPr>
        <w:t>ASELSAN</w:t>
      </w:r>
      <w:bookmarkEnd w:id="25"/>
    </w:p>
    <w:p w:rsidR="001F2286" w:rsidRPr="00B6527A" w:rsidRDefault="00CA7E64" w:rsidP="001F2286">
      <w:pPr>
        <w:pStyle w:val="Heading3"/>
        <w:keepLines/>
        <w:tabs>
          <w:tab w:val="clear" w:pos="720"/>
        </w:tabs>
        <w:spacing w:before="240" w:line="240" w:lineRule="atLeast"/>
        <w:ind w:left="851" w:hanging="851"/>
        <w:rPr>
          <w:rFonts w:ascii="Times New Roman" w:hAnsi="Times New Roman" w:cs="Times New Roman"/>
        </w:rPr>
      </w:pPr>
      <w:bookmarkStart w:id="26" w:name="_Toc419705247"/>
      <w:r>
        <w:rPr>
          <w:rFonts w:ascii="Times New Roman" w:hAnsi="Times New Roman" w:cs="Times New Roman"/>
        </w:rPr>
        <w:t>Extended Command and Control System</w:t>
      </w:r>
      <w:bookmarkEnd w:id="26"/>
    </w:p>
    <w:p w:rsidR="008F0693" w:rsidRDefault="00283E44" w:rsidP="007E1750">
      <w:pPr>
        <w:jc w:val="both"/>
        <w:rPr>
          <w:lang w:val="en-US"/>
        </w:rPr>
      </w:pPr>
      <w:r w:rsidRPr="00B6527A">
        <w:rPr>
          <w:lang w:val="en-US"/>
        </w:rPr>
        <w:t xml:space="preserve">In scope of RECONSURVE project </w:t>
      </w:r>
      <w:r w:rsidR="00B140AF" w:rsidRPr="00B6527A">
        <w:rPr>
          <w:lang w:val="en-US"/>
        </w:rPr>
        <w:t xml:space="preserve">ASELSAN improved and extended VATOZ C2 system. </w:t>
      </w:r>
      <w:r w:rsidR="00AE747D">
        <w:rPr>
          <w:lang w:val="en-US"/>
        </w:rPr>
        <w:t xml:space="preserve">In this project, </w:t>
      </w:r>
      <w:r w:rsidR="00B140AF" w:rsidRPr="00B6527A">
        <w:rPr>
          <w:lang w:val="en-US"/>
        </w:rPr>
        <w:t>ASELSAN integrated Sur</w:t>
      </w:r>
      <w:r w:rsidR="00AE747D">
        <w:rPr>
          <w:lang w:val="en-US"/>
        </w:rPr>
        <w:t>veilleance Radar and AIS sensor</w:t>
      </w:r>
      <w:r w:rsidR="00B140AF" w:rsidRPr="00B6527A">
        <w:rPr>
          <w:lang w:val="en-US"/>
        </w:rPr>
        <w:t xml:space="preserve"> </w:t>
      </w:r>
      <w:r w:rsidR="00B52172">
        <w:rPr>
          <w:lang w:val="en-US"/>
        </w:rPr>
        <w:t>to</w:t>
      </w:r>
      <w:r w:rsidR="00B140AF" w:rsidRPr="00B6527A">
        <w:rPr>
          <w:lang w:val="en-US"/>
        </w:rPr>
        <w:t xml:space="preserve"> VATOZ</w:t>
      </w:r>
      <w:r w:rsidR="008F0693">
        <w:rPr>
          <w:lang w:val="en-US"/>
        </w:rPr>
        <w:t xml:space="preserve"> Sensor Management System. After </w:t>
      </w:r>
      <w:r w:rsidR="00A25784" w:rsidRPr="00B6527A">
        <w:rPr>
          <w:lang w:val="en-US"/>
        </w:rPr>
        <w:t>integration of new set of sensors</w:t>
      </w:r>
      <w:r w:rsidR="008F0693">
        <w:rPr>
          <w:lang w:val="en-US"/>
        </w:rPr>
        <w:t>,</w:t>
      </w:r>
      <w:r w:rsidR="00A25784" w:rsidRPr="00B6527A">
        <w:rPr>
          <w:lang w:val="en-US"/>
        </w:rPr>
        <w:t xml:space="preserve"> VATOZ C2 system </w:t>
      </w:r>
      <w:r w:rsidR="008F0693">
        <w:rPr>
          <w:lang w:val="en-US"/>
        </w:rPr>
        <w:t xml:space="preserve">accurately </w:t>
      </w:r>
      <w:r w:rsidR="00A25784" w:rsidRPr="00B6527A">
        <w:rPr>
          <w:lang w:val="en-US"/>
        </w:rPr>
        <w:t xml:space="preserve">identifies </w:t>
      </w:r>
      <w:r w:rsidR="008F0693">
        <w:rPr>
          <w:lang w:val="en-US"/>
        </w:rPr>
        <w:t xml:space="preserve">ship types </w:t>
      </w:r>
      <w:r w:rsidR="00A25784" w:rsidRPr="00B6527A">
        <w:rPr>
          <w:lang w:val="en-US"/>
        </w:rPr>
        <w:t xml:space="preserve">and tracks the </w:t>
      </w:r>
      <w:r w:rsidR="00AE747D">
        <w:rPr>
          <w:lang w:val="en-US"/>
        </w:rPr>
        <w:t>vessels</w:t>
      </w:r>
      <w:r w:rsidR="00A25784" w:rsidRPr="00B6527A">
        <w:rPr>
          <w:lang w:val="en-US"/>
        </w:rPr>
        <w:t xml:space="preserve">. </w:t>
      </w:r>
      <w:r w:rsidR="00AE747D">
        <w:rPr>
          <w:lang w:val="en-US"/>
        </w:rPr>
        <w:t xml:space="preserve">Not only new set of sensors, but also </w:t>
      </w:r>
      <w:proofErr w:type="gramStart"/>
      <w:r w:rsidR="00AE747D" w:rsidRPr="00B6527A">
        <w:rPr>
          <w:lang w:val="en-US"/>
        </w:rPr>
        <w:t>Situational</w:t>
      </w:r>
      <w:proofErr w:type="gramEnd"/>
      <w:r w:rsidR="00AE747D" w:rsidRPr="00B6527A">
        <w:rPr>
          <w:lang w:val="en-US"/>
        </w:rPr>
        <w:t xml:space="preserve"> awareness component </w:t>
      </w:r>
      <w:r w:rsidR="00AE747D">
        <w:rPr>
          <w:lang w:val="en-US"/>
        </w:rPr>
        <w:t>and Semantic I</w:t>
      </w:r>
      <w:r w:rsidR="00A25784" w:rsidRPr="00B6527A">
        <w:rPr>
          <w:lang w:val="en-US"/>
        </w:rPr>
        <w:t>nteroperability layer</w:t>
      </w:r>
      <w:r w:rsidR="007D2DED" w:rsidRPr="00B6527A">
        <w:rPr>
          <w:lang w:val="en-US"/>
        </w:rPr>
        <w:t xml:space="preserve"> </w:t>
      </w:r>
      <w:r w:rsidR="0091273C" w:rsidRPr="00B6527A">
        <w:rPr>
          <w:lang w:val="en-US"/>
        </w:rPr>
        <w:t xml:space="preserve">are </w:t>
      </w:r>
      <w:r w:rsidR="007D2DED" w:rsidRPr="00B6527A">
        <w:rPr>
          <w:lang w:val="en-US"/>
        </w:rPr>
        <w:t xml:space="preserve">also integrated </w:t>
      </w:r>
      <w:r w:rsidR="00B52172">
        <w:rPr>
          <w:lang w:val="en-US"/>
        </w:rPr>
        <w:t>to</w:t>
      </w:r>
      <w:r w:rsidR="00AE747D">
        <w:rPr>
          <w:lang w:val="en-US"/>
        </w:rPr>
        <w:t xml:space="preserve"> VATOZ C2 system. With the integration of these</w:t>
      </w:r>
      <w:r w:rsidR="007D2DED" w:rsidRPr="00B6527A">
        <w:rPr>
          <w:lang w:val="en-US"/>
        </w:rPr>
        <w:t xml:space="preserve"> </w:t>
      </w:r>
      <w:r w:rsidR="00AE747D">
        <w:rPr>
          <w:lang w:val="en-US"/>
        </w:rPr>
        <w:t>features,</w:t>
      </w:r>
      <w:r w:rsidR="007D2DED" w:rsidRPr="00B6527A">
        <w:rPr>
          <w:lang w:val="en-US"/>
        </w:rPr>
        <w:t xml:space="preserve"> </w:t>
      </w:r>
      <w:r w:rsidR="00AE747D">
        <w:rPr>
          <w:lang w:val="en-US"/>
        </w:rPr>
        <w:t xml:space="preserve">detecting and </w:t>
      </w:r>
      <w:r w:rsidR="007D2DED" w:rsidRPr="00B6527A">
        <w:rPr>
          <w:lang w:val="en-US"/>
        </w:rPr>
        <w:t xml:space="preserve">identfiying suspicious behavior and </w:t>
      </w:r>
      <w:r w:rsidR="00AE747D">
        <w:rPr>
          <w:lang w:val="en-US"/>
        </w:rPr>
        <w:t xml:space="preserve">also </w:t>
      </w:r>
      <w:r w:rsidR="007D2DED" w:rsidRPr="00B6527A">
        <w:rPr>
          <w:lang w:val="en-US"/>
        </w:rPr>
        <w:t xml:space="preserve">covering the wide area see borders </w:t>
      </w:r>
      <w:r w:rsidR="008F0693">
        <w:rPr>
          <w:lang w:val="en-US"/>
        </w:rPr>
        <w:t>can be</w:t>
      </w:r>
      <w:r w:rsidR="007D2DED" w:rsidRPr="00B6527A">
        <w:rPr>
          <w:lang w:val="en-US"/>
        </w:rPr>
        <w:t xml:space="preserve"> possible in maritime domain. </w:t>
      </w:r>
      <w:r w:rsidR="00AE747D">
        <w:rPr>
          <w:lang w:val="en-US"/>
        </w:rPr>
        <w:t>Furthermore</w:t>
      </w:r>
      <w:r w:rsidR="008F0693">
        <w:rPr>
          <w:lang w:val="en-US"/>
        </w:rPr>
        <w:t xml:space="preserve"> v</w:t>
      </w:r>
      <w:r w:rsidR="007D2DED" w:rsidRPr="00B6527A">
        <w:rPr>
          <w:lang w:val="en-US"/>
        </w:rPr>
        <w:t xml:space="preserve">essel </w:t>
      </w:r>
      <w:r w:rsidR="008F0693">
        <w:rPr>
          <w:lang w:val="en-US"/>
        </w:rPr>
        <w:t xml:space="preserve">recognition method and modulde developed in RECONURVE project is also integrated </w:t>
      </w:r>
      <w:r w:rsidR="00B52172">
        <w:rPr>
          <w:lang w:val="en-US"/>
        </w:rPr>
        <w:lastRenderedPageBreak/>
        <w:t>to</w:t>
      </w:r>
      <w:r w:rsidR="008F0693">
        <w:rPr>
          <w:lang w:val="en-US"/>
        </w:rPr>
        <w:t xml:space="preserve"> C2 system. </w:t>
      </w:r>
      <w:r w:rsidR="008F0693" w:rsidRPr="00B6527A">
        <w:rPr>
          <w:lang w:val="en-US"/>
        </w:rPr>
        <w:t xml:space="preserve">By this way VATOZ </w:t>
      </w:r>
      <w:r w:rsidR="00AE747D">
        <w:rPr>
          <w:lang w:val="en-US"/>
        </w:rPr>
        <w:t xml:space="preserve">C2 system </w:t>
      </w:r>
      <w:r w:rsidR="008F0693" w:rsidRPr="00B6527A">
        <w:rPr>
          <w:lang w:val="en-US"/>
        </w:rPr>
        <w:t xml:space="preserve">has </w:t>
      </w:r>
      <w:r w:rsidR="008F0693">
        <w:rPr>
          <w:lang w:val="en-US"/>
        </w:rPr>
        <w:t>additional</w:t>
      </w:r>
      <w:r w:rsidR="008F0693" w:rsidRPr="00B6527A">
        <w:rPr>
          <w:lang w:val="en-US"/>
        </w:rPr>
        <w:t xml:space="preserve"> information </w:t>
      </w:r>
      <w:r w:rsidR="008F0693">
        <w:rPr>
          <w:lang w:val="en-US"/>
        </w:rPr>
        <w:t xml:space="preserve">related with vessels even if </w:t>
      </w:r>
      <w:r w:rsidR="008F0693" w:rsidRPr="00B6527A">
        <w:rPr>
          <w:lang w:val="en-US"/>
        </w:rPr>
        <w:t xml:space="preserve">AIS </w:t>
      </w:r>
      <w:r w:rsidR="008F0693">
        <w:rPr>
          <w:lang w:val="en-US"/>
        </w:rPr>
        <w:t>signal</w:t>
      </w:r>
      <w:r w:rsidR="008F0693" w:rsidRPr="00B6527A">
        <w:rPr>
          <w:lang w:val="en-US"/>
        </w:rPr>
        <w:t xml:space="preserve"> is not available.</w:t>
      </w:r>
    </w:p>
    <w:p w:rsidR="00432C9C" w:rsidRDefault="001F2286" w:rsidP="007A6FF5">
      <w:pPr>
        <w:pStyle w:val="Heading4"/>
        <w:keepLines/>
        <w:tabs>
          <w:tab w:val="clear" w:pos="864"/>
          <w:tab w:val="left" w:pos="1418"/>
        </w:tabs>
        <w:spacing w:before="240" w:line="240" w:lineRule="atLeast"/>
        <w:ind w:left="1134" w:hanging="1134"/>
        <w:jc w:val="both"/>
      </w:pPr>
      <w:bookmarkStart w:id="27" w:name="_Toc350930721"/>
      <w:r w:rsidRPr="00B6527A">
        <w:rPr>
          <w:rFonts w:ascii="Times New Roman" w:hAnsi="Times New Roman"/>
        </w:rPr>
        <w:t>Technical evaluation</w:t>
      </w:r>
      <w:bookmarkEnd w:id="27"/>
      <w:r w:rsidR="00AE747D">
        <w:t xml:space="preserve"> </w:t>
      </w:r>
    </w:p>
    <w:p w:rsidR="00F975A5" w:rsidRPr="0010094A" w:rsidRDefault="00F975A5" w:rsidP="00B01FD3">
      <w:pPr>
        <w:jc w:val="both"/>
        <w:rPr>
          <w:lang w:val="en-US"/>
        </w:rPr>
      </w:pPr>
      <w:r w:rsidRPr="00B01FD3">
        <w:rPr>
          <w:lang w:val="en-US"/>
        </w:rPr>
        <w:t>Vessel classification for civilian ships on IR images recorded by UAV is challenging problem in maritime domain. Silhouettes, i.e. the bounding contours of planar shapes, provide fundamental information in representing object properties. Especially in imaging environments,</w:t>
      </w:r>
      <w:r w:rsidR="00B01FD3">
        <w:rPr>
          <w:lang w:val="en-US"/>
        </w:rPr>
        <w:t xml:space="preserve"> </w:t>
      </w:r>
      <w:r w:rsidRPr="00B01FD3">
        <w:rPr>
          <w:lang w:val="en-US"/>
        </w:rPr>
        <w:t>where the level of detail and/or texture is low, silhouettes become the only source of information for object recognition purposes. By using automatic or semi-automatic segmentation methods, the bounding contours of an object can be segmented and the extracted silhouette can be used to classify the object. For this purpose, a scale (resolution) and rotation invariant representation of the silhouette is essentially required. Most studies on transform invariant representation</w:t>
      </w:r>
      <w:r w:rsidR="00B01FD3">
        <w:rPr>
          <w:lang w:val="en-US"/>
        </w:rPr>
        <w:t xml:space="preserve"> </w:t>
      </w:r>
      <w:r w:rsidRPr="00B01FD3">
        <w:rPr>
          <w:lang w:val="en-US"/>
        </w:rPr>
        <w:t xml:space="preserve">of planar curves refer to the pioneering stuides of H. Asada and M. Brady </w:t>
      </w:r>
      <w:r w:rsidR="00B01FD3">
        <w:rPr>
          <w:lang w:val="en-US"/>
        </w:rPr>
        <w:t>[</w:t>
      </w:r>
      <w:r w:rsidRPr="00B01FD3">
        <w:rPr>
          <w:lang w:val="en-US"/>
        </w:rPr>
        <w:footnoteReference w:id="1"/>
      </w:r>
      <w:r w:rsidR="00B01FD3">
        <w:rPr>
          <w:lang w:val="en-US"/>
        </w:rPr>
        <w:t>]</w:t>
      </w:r>
      <w:r w:rsidRPr="00B01FD3">
        <w:rPr>
          <w:lang w:val="en-US"/>
        </w:rPr>
        <w:t xml:space="preserve"> and F. Mokhtarian and A. Mackworth </w:t>
      </w:r>
      <w:r w:rsidR="00B01FD3">
        <w:rPr>
          <w:lang w:val="en-US"/>
        </w:rPr>
        <w:t>[</w:t>
      </w:r>
      <w:r w:rsidRPr="00B01FD3">
        <w:rPr>
          <w:lang w:val="en-US"/>
        </w:rPr>
        <w:footnoteReference w:id="2"/>
      </w:r>
      <w:r w:rsidR="00B01FD3">
        <w:rPr>
          <w:lang w:val="en-US"/>
        </w:rPr>
        <w:t>]</w:t>
      </w:r>
      <w:r w:rsidRPr="00B01FD3">
        <w:rPr>
          <w:lang w:val="en-US"/>
        </w:rPr>
        <w:t xml:space="preserve">. In H. Asada and M. Brady the concept of scale-space filtering is used to extract primitives over the curve and the primitives are parsed in a tree for a </w:t>
      </w:r>
      <w:proofErr w:type="gramStart"/>
      <w:r w:rsidRPr="00B01FD3">
        <w:rPr>
          <w:lang w:val="en-US"/>
        </w:rPr>
        <w:t>global</w:t>
      </w:r>
      <w:proofErr w:type="gramEnd"/>
      <w:r w:rsidRPr="00B01FD3">
        <w:rPr>
          <w:lang w:val="en-US"/>
        </w:rPr>
        <w:t xml:space="preserve"> representation of the silhouette. F. Mokhtarian and A. Mackworth define the curvature scale-space (CSS), in which absolute curvature zero crossings (or extrema) within the Gaussian scale space of the curve is sought and represented in a scale-space image. The CSS representation has been selected as a contour shape descriptor for MPEG-7 standardization as well F. Mokhtarian and M. Buber </w:t>
      </w:r>
      <w:r w:rsidR="00B01FD3">
        <w:rPr>
          <w:lang w:val="en-US"/>
        </w:rPr>
        <w:t>[</w:t>
      </w:r>
      <w:r w:rsidRPr="00B01FD3">
        <w:rPr>
          <w:lang w:val="en-US"/>
        </w:rPr>
        <w:footnoteReference w:id="3"/>
      </w:r>
      <w:r w:rsidR="00B01FD3">
        <w:rPr>
          <w:lang w:val="en-US"/>
        </w:rPr>
        <w:t>]</w:t>
      </w:r>
      <w:r w:rsidRPr="00B01FD3">
        <w:rPr>
          <w:lang w:val="en-US"/>
        </w:rPr>
        <w:t>. As</w:t>
      </w:r>
      <w:r w:rsidR="00B01FD3">
        <w:rPr>
          <w:lang w:val="en-US"/>
        </w:rPr>
        <w:t xml:space="preserve"> </w:t>
      </w:r>
      <w:r w:rsidRPr="00B01FD3">
        <w:rPr>
          <w:lang w:val="en-US"/>
        </w:rPr>
        <w:t>an attempt to fuse the two methods, behavior of corner models in CSS are examined and selected corners</w:t>
      </w:r>
      <w:r w:rsidR="00B01FD3">
        <w:rPr>
          <w:lang w:val="en-US"/>
        </w:rPr>
        <w:t xml:space="preserve"> </w:t>
      </w:r>
      <w:r w:rsidRPr="00B01FD3">
        <w:rPr>
          <w:lang w:val="en-US"/>
        </w:rPr>
        <w:t xml:space="preserve">are transformed into a tree organization in A. Rattarangsi and R. T. Chin. </w:t>
      </w:r>
      <w:r w:rsidR="00B01FD3">
        <w:rPr>
          <w:lang w:val="en-US"/>
        </w:rPr>
        <w:t>[</w:t>
      </w:r>
      <w:r w:rsidRPr="00B01FD3">
        <w:rPr>
          <w:lang w:val="en-US"/>
        </w:rPr>
        <w:footnoteReference w:id="4"/>
      </w:r>
      <w:r w:rsidR="00B01FD3">
        <w:rPr>
          <w:lang w:val="en-US"/>
        </w:rPr>
        <w:t>]</w:t>
      </w:r>
      <w:r w:rsidRPr="00B01FD3">
        <w:rPr>
          <w:lang w:val="en-US"/>
        </w:rPr>
        <w:t>. These methods provide means for globally representing the silhouette invariant of scale and resolution. However their matching algorithms become inefficient and cumbersome when starting point (over the silhouette) or rotation invariance is required.</w:t>
      </w:r>
      <w:r w:rsidR="00B01FD3">
        <w:rPr>
          <w:lang w:val="en-US"/>
        </w:rPr>
        <w:t xml:space="preserve"> </w:t>
      </w:r>
      <w:r w:rsidRPr="00B01FD3">
        <w:rPr>
          <w:lang w:val="en-US"/>
        </w:rPr>
        <w:t>Instead of finding a general representation of the silhouette, the succeeding studies on scale-invariant curvature</w:t>
      </w:r>
      <w:r w:rsidR="00B01FD3">
        <w:rPr>
          <w:lang w:val="en-US"/>
        </w:rPr>
        <w:t xml:space="preserve"> </w:t>
      </w:r>
      <w:r w:rsidRPr="00B01FD3">
        <w:rPr>
          <w:lang w:val="en-US"/>
        </w:rPr>
        <w:t>representation usually deal with detecting corners on curves.</w:t>
      </w:r>
      <w:r w:rsidR="00B01FD3" w:rsidRPr="00B01FD3">
        <w:rPr>
          <w:lang w:val="en-US"/>
        </w:rPr>
        <w:t xml:space="preserve"> F. Mokhtarian and R. Suomela</w:t>
      </w:r>
      <w:r w:rsidRPr="00B01FD3">
        <w:rPr>
          <w:lang w:val="en-US"/>
        </w:rPr>
        <w:t xml:space="preserve"> </w:t>
      </w:r>
      <w:r w:rsidR="00B01FD3">
        <w:rPr>
          <w:lang w:val="en-US"/>
        </w:rPr>
        <w:t>[</w:t>
      </w:r>
      <w:r w:rsidRPr="00B01FD3">
        <w:rPr>
          <w:lang w:val="en-US"/>
        </w:rPr>
        <w:footnoteReference w:id="5"/>
      </w:r>
      <w:r w:rsidR="00B01FD3">
        <w:rPr>
          <w:lang w:val="en-US"/>
        </w:rPr>
        <w:t>]</w:t>
      </w:r>
      <w:r w:rsidRPr="00B01FD3">
        <w:rPr>
          <w:lang w:val="en-US"/>
        </w:rPr>
        <w:t xml:space="preserve"> extract CSS corners from both</w:t>
      </w:r>
      <w:r w:rsidR="00B01FD3" w:rsidRPr="00B01FD3">
        <w:rPr>
          <w:lang w:val="en-US"/>
        </w:rPr>
        <w:t xml:space="preserve"> </w:t>
      </w:r>
      <w:r w:rsidRPr="00B01FD3">
        <w:rPr>
          <w:lang w:val="en-US"/>
        </w:rPr>
        <w:t>gray level images and planar curves, by fusing canny</w:t>
      </w:r>
      <w:r w:rsidR="00B01FD3" w:rsidRPr="00B01FD3">
        <w:rPr>
          <w:lang w:val="en-US"/>
        </w:rPr>
        <w:t xml:space="preserve"> </w:t>
      </w:r>
      <w:r w:rsidRPr="00B01FD3">
        <w:rPr>
          <w:lang w:val="en-US"/>
        </w:rPr>
        <w:t>edge detectors with the CSS method. In</w:t>
      </w:r>
      <w:r w:rsidR="00B01FD3" w:rsidRPr="00B01FD3">
        <w:rPr>
          <w:lang w:val="en-US"/>
        </w:rPr>
        <w:t xml:space="preserve"> B. K. Ray and R. Pandyan </w:t>
      </w:r>
      <w:r w:rsidR="00B01FD3">
        <w:rPr>
          <w:lang w:val="en-US"/>
        </w:rPr>
        <w:t>[</w:t>
      </w:r>
      <w:r w:rsidR="00B01FD3" w:rsidRPr="00B01FD3">
        <w:rPr>
          <w:lang w:val="en-US"/>
        </w:rPr>
        <w:footnoteReference w:id="6"/>
      </w:r>
      <w:r w:rsidR="00B01FD3">
        <w:rPr>
          <w:lang w:val="en-US"/>
        </w:rPr>
        <w:t>]</w:t>
      </w:r>
      <w:r w:rsidRPr="00B01FD3">
        <w:rPr>
          <w:lang w:val="en-US"/>
        </w:rPr>
        <w:t>, although</w:t>
      </w:r>
      <w:r w:rsidR="00B01FD3" w:rsidRPr="00B01FD3">
        <w:rPr>
          <w:lang w:val="en-US"/>
        </w:rPr>
        <w:t xml:space="preserve"> </w:t>
      </w:r>
      <w:r w:rsidRPr="00B01FD3">
        <w:rPr>
          <w:lang w:val="en-US"/>
        </w:rPr>
        <w:t>a scale-space search is avoided, an adaptive smoothing</w:t>
      </w:r>
      <w:r w:rsidR="00B01FD3" w:rsidRPr="00B01FD3">
        <w:rPr>
          <w:lang w:val="en-US"/>
        </w:rPr>
        <w:t xml:space="preserve"> </w:t>
      </w:r>
      <w:r w:rsidRPr="00B01FD3">
        <w:rPr>
          <w:lang w:val="en-US"/>
        </w:rPr>
        <w:t>technique is proposed for detecting the scale of the corner.</w:t>
      </w:r>
      <w:r w:rsidR="00B01FD3" w:rsidRPr="00B01FD3">
        <w:rPr>
          <w:lang w:val="en-US"/>
        </w:rPr>
        <w:t xml:space="preserve"> </w:t>
      </w:r>
      <w:r w:rsidR="00B01FD3" w:rsidRPr="00B01FD3">
        <w:t>B. Zhong and W. Liao</w:t>
      </w:r>
      <w:r w:rsidR="00B01FD3" w:rsidRPr="00B01FD3">
        <w:rPr>
          <w:lang w:val="en-US"/>
        </w:rPr>
        <w:t xml:space="preserve"> </w:t>
      </w:r>
      <w:r w:rsidR="00B01FD3">
        <w:rPr>
          <w:lang w:val="en-US"/>
        </w:rPr>
        <w:t>[</w:t>
      </w:r>
      <w:r w:rsidR="00B01FD3" w:rsidRPr="00B01FD3">
        <w:footnoteReference w:id="7"/>
      </w:r>
      <w:r w:rsidR="00B01FD3">
        <w:rPr>
          <w:lang w:val="en-US"/>
        </w:rPr>
        <w:t xml:space="preserve">] </w:t>
      </w:r>
      <w:r w:rsidRPr="00B01FD3">
        <w:rPr>
          <w:lang w:val="en-US"/>
        </w:rPr>
        <w:t>examine the behavior of</w:t>
      </w:r>
      <w:r w:rsidR="00B01FD3" w:rsidRPr="00B01FD3">
        <w:rPr>
          <w:rFonts w:ascii="CMR10" w:hAnsi="CMR10" w:cs="CMR10"/>
          <w:sz w:val="20"/>
          <w:szCs w:val="20"/>
        </w:rPr>
        <w:t xml:space="preserve"> </w:t>
      </w:r>
      <w:r w:rsidR="00B01FD3">
        <w:rPr>
          <w:sz w:val="20"/>
          <w:szCs w:val="20"/>
        </w:rPr>
        <w:t>Γ</w:t>
      </w:r>
      <w:r w:rsidRPr="00B01FD3">
        <w:rPr>
          <w:lang w:val="en-US"/>
        </w:rPr>
        <w:t>, END and STAIR</w:t>
      </w:r>
      <w:r w:rsidR="00B01FD3">
        <w:rPr>
          <w:lang w:val="en-US"/>
        </w:rPr>
        <w:t xml:space="preserve"> </w:t>
      </w:r>
      <w:r w:rsidRPr="00B01FD3">
        <w:rPr>
          <w:lang w:val="en-US"/>
        </w:rPr>
        <w:t>corner models in their proposed direct curvature scalespace</w:t>
      </w:r>
      <w:r w:rsidR="00B01FD3">
        <w:rPr>
          <w:lang w:val="en-US"/>
        </w:rPr>
        <w:t xml:space="preserve"> </w:t>
      </w:r>
      <w:r w:rsidRPr="00B01FD3">
        <w:rPr>
          <w:lang w:val="en-US"/>
        </w:rPr>
        <w:t>(DCSS), from which they extract DCSS corners</w:t>
      </w:r>
      <w:r w:rsidR="0010094A">
        <w:rPr>
          <w:lang w:val="en-US"/>
        </w:rPr>
        <w:t xml:space="preserve"> </w:t>
      </w:r>
      <w:r w:rsidRPr="00B01FD3">
        <w:rPr>
          <w:lang w:val="en-US"/>
        </w:rPr>
        <w:t xml:space="preserve">and construct a </w:t>
      </w:r>
      <w:proofErr w:type="gramStart"/>
      <w:r w:rsidRPr="00B01FD3">
        <w:rPr>
          <w:lang w:val="en-US"/>
        </w:rPr>
        <w:t>global</w:t>
      </w:r>
      <w:proofErr w:type="gramEnd"/>
      <w:r w:rsidRPr="00B01FD3">
        <w:rPr>
          <w:lang w:val="en-US"/>
        </w:rPr>
        <w:t xml:space="preserve"> tree representation. This method</w:t>
      </w:r>
      <w:r w:rsidR="00B01FD3">
        <w:rPr>
          <w:lang w:val="en-US"/>
        </w:rPr>
        <w:t xml:space="preserve"> </w:t>
      </w:r>
      <w:r w:rsidRPr="00B01FD3">
        <w:rPr>
          <w:lang w:val="en-US"/>
        </w:rPr>
        <w:t xml:space="preserve">is later corrected in </w:t>
      </w:r>
      <w:r w:rsidR="00B01FD3" w:rsidRPr="0010094A">
        <w:rPr>
          <w:lang w:val="en-US"/>
        </w:rPr>
        <w:t xml:space="preserve">B. Zhong, K.-K. </w:t>
      </w:r>
      <w:r w:rsidR="00B01FD3" w:rsidRPr="0010094A">
        <w:rPr>
          <w:lang w:val="en-US"/>
        </w:rPr>
        <w:lastRenderedPageBreak/>
        <w:t xml:space="preserve">Ma, andW. </w:t>
      </w:r>
      <w:proofErr w:type="gramStart"/>
      <w:r w:rsidR="00B01FD3" w:rsidRPr="00B01FD3">
        <w:rPr>
          <w:lang w:val="en-US"/>
        </w:rPr>
        <w:t xml:space="preserve">Liao </w:t>
      </w:r>
      <w:r w:rsidR="00B01FD3">
        <w:rPr>
          <w:lang w:val="en-US"/>
        </w:rPr>
        <w:t>[</w:t>
      </w:r>
      <w:r w:rsidR="00B01FD3" w:rsidRPr="0010094A">
        <w:rPr>
          <w:lang w:val="en-US"/>
        </w:rPr>
        <w:footnoteReference w:id="8"/>
      </w:r>
      <w:r w:rsidRPr="00B01FD3">
        <w:rPr>
          <w:lang w:val="en-US"/>
        </w:rPr>
        <w:t>] by taking into account the effect</w:t>
      </w:r>
      <w:r w:rsidR="00B01FD3">
        <w:rPr>
          <w:lang w:val="en-US"/>
        </w:rPr>
        <w:t xml:space="preserve"> </w:t>
      </w:r>
      <w:r w:rsidRPr="00B01FD3">
        <w:rPr>
          <w:lang w:val="en-US"/>
        </w:rPr>
        <w:t>non-uniform shrinkage of a planar curve along the</w:t>
      </w:r>
      <w:r w:rsidR="00B01FD3">
        <w:rPr>
          <w:lang w:val="en-US"/>
        </w:rPr>
        <w:t xml:space="preserve"> scale axis.</w:t>
      </w:r>
      <w:proofErr w:type="gramEnd"/>
      <w:r w:rsidR="00B01FD3">
        <w:rPr>
          <w:lang w:val="en-US"/>
        </w:rPr>
        <w:t xml:space="preserve"> </w:t>
      </w:r>
      <w:r w:rsidR="00B01FD3" w:rsidRPr="0010094A">
        <w:rPr>
          <w:lang w:val="en-US"/>
        </w:rPr>
        <w:t>X. C. He and N. H. C. Yung</w:t>
      </w:r>
      <w:r w:rsidR="00B01FD3" w:rsidRPr="00B01FD3">
        <w:rPr>
          <w:lang w:val="en-US"/>
        </w:rPr>
        <w:t xml:space="preserve"> </w:t>
      </w:r>
      <w:r w:rsidR="00B01FD3">
        <w:rPr>
          <w:lang w:val="en-US"/>
        </w:rPr>
        <w:t>[</w:t>
      </w:r>
      <w:r w:rsidR="00B01FD3" w:rsidRPr="0010094A">
        <w:rPr>
          <w:lang w:val="en-US"/>
        </w:rPr>
        <w:footnoteReference w:id="9"/>
      </w:r>
      <w:r w:rsidRPr="00B01FD3">
        <w:rPr>
          <w:lang w:val="en-US"/>
        </w:rPr>
        <w:t>] define a mathematical measure for roundness</w:t>
      </w:r>
      <w:r w:rsidR="00B01FD3">
        <w:rPr>
          <w:lang w:val="en-US"/>
        </w:rPr>
        <w:t xml:space="preserve"> </w:t>
      </w:r>
      <w:r w:rsidRPr="00B01FD3">
        <w:rPr>
          <w:lang w:val="en-US"/>
        </w:rPr>
        <w:t>of a corner and in an attempt to improve CSS corners, they fuse their corner detection method with</w:t>
      </w:r>
      <w:r w:rsidR="00B01FD3">
        <w:rPr>
          <w:lang w:val="en-US"/>
        </w:rPr>
        <w:t xml:space="preserve"> </w:t>
      </w:r>
      <w:r w:rsidRPr="00B01FD3">
        <w:rPr>
          <w:lang w:val="en-US"/>
        </w:rPr>
        <w:t>canny edge detectors and find sharp corners on images</w:t>
      </w:r>
      <w:r w:rsidR="00B01FD3">
        <w:rPr>
          <w:lang w:val="en-US"/>
        </w:rPr>
        <w:t xml:space="preserve"> </w:t>
      </w:r>
      <w:r w:rsidRPr="00B01FD3">
        <w:rPr>
          <w:lang w:val="en-US"/>
        </w:rPr>
        <w:t xml:space="preserve">and planar curves. Inspired by </w:t>
      </w:r>
      <w:r w:rsidR="00B01FD3" w:rsidRPr="0010094A">
        <w:rPr>
          <w:lang w:val="en-US"/>
        </w:rPr>
        <w:t>D. Lowe</w:t>
      </w:r>
      <w:r w:rsidR="00B01FD3" w:rsidRPr="00B01FD3">
        <w:rPr>
          <w:lang w:val="en-US"/>
        </w:rPr>
        <w:t xml:space="preserve"> </w:t>
      </w:r>
      <w:r w:rsidRPr="00B01FD3">
        <w:rPr>
          <w:lang w:val="en-US"/>
        </w:rPr>
        <w:t>[</w:t>
      </w:r>
      <w:r w:rsidR="00B01FD3" w:rsidRPr="0010094A">
        <w:rPr>
          <w:lang w:val="en-US"/>
        </w:rPr>
        <w:footnoteReference w:id="10"/>
      </w:r>
      <w:r w:rsidRPr="00B01FD3">
        <w:rPr>
          <w:lang w:val="en-US"/>
        </w:rPr>
        <w:t xml:space="preserve">], </w:t>
      </w:r>
      <w:r w:rsidR="00B01FD3" w:rsidRPr="0010094A">
        <w:rPr>
          <w:lang w:val="en-US"/>
        </w:rPr>
        <w:t xml:space="preserve">X. Zhang, H.Wang, M. Hong, L. Xu, D. Yang, and B. C. Lovell. </w:t>
      </w:r>
      <w:r w:rsidRPr="00B01FD3">
        <w:rPr>
          <w:lang w:val="en-US"/>
        </w:rPr>
        <w:t>[</w:t>
      </w:r>
      <w:r w:rsidR="00B01FD3" w:rsidRPr="0010094A">
        <w:rPr>
          <w:lang w:val="en-US"/>
        </w:rPr>
        <w:footnoteReference w:id="11"/>
      </w:r>
      <w:r w:rsidRPr="00B01FD3">
        <w:rPr>
          <w:lang w:val="en-US"/>
        </w:rPr>
        <w:t>] detect corners</w:t>
      </w:r>
      <w:r w:rsidR="00B01FD3">
        <w:rPr>
          <w:lang w:val="en-US"/>
        </w:rPr>
        <w:t xml:space="preserve"> </w:t>
      </w:r>
      <w:r w:rsidRPr="00B01FD3">
        <w:rPr>
          <w:lang w:val="en-US"/>
        </w:rPr>
        <w:t>based on the scale evolution difference of planar curves.</w:t>
      </w:r>
      <w:r w:rsidR="00B01FD3">
        <w:rPr>
          <w:lang w:val="en-US"/>
        </w:rPr>
        <w:t xml:space="preserve"> </w:t>
      </w:r>
      <w:r w:rsidRPr="00B01FD3">
        <w:rPr>
          <w:lang w:val="en-US"/>
        </w:rPr>
        <w:t>All these methods focus on detecting corners, which is</w:t>
      </w:r>
      <w:r w:rsidR="00B01FD3">
        <w:rPr>
          <w:lang w:val="en-US"/>
        </w:rPr>
        <w:t xml:space="preserve"> </w:t>
      </w:r>
      <w:r w:rsidRPr="00B01FD3">
        <w:rPr>
          <w:lang w:val="en-US"/>
        </w:rPr>
        <w:t>a reasonable approach since corners are repeatable, robust</w:t>
      </w:r>
      <w:r w:rsidR="00B01FD3">
        <w:rPr>
          <w:lang w:val="en-US"/>
        </w:rPr>
        <w:t xml:space="preserve"> </w:t>
      </w:r>
      <w:r w:rsidRPr="0010094A">
        <w:rPr>
          <w:lang w:val="en-US"/>
        </w:rPr>
        <w:t>and efficient features. However forcing an algorithm</w:t>
      </w:r>
      <w:r w:rsidR="00B01FD3" w:rsidRPr="0010094A">
        <w:rPr>
          <w:lang w:val="en-US"/>
        </w:rPr>
        <w:t xml:space="preserve"> </w:t>
      </w:r>
      <w:r w:rsidRPr="0010094A">
        <w:rPr>
          <w:lang w:val="en-US"/>
        </w:rPr>
        <w:t>to detect corners restricts us to find only the sharp</w:t>
      </w:r>
      <w:r w:rsidR="00B01FD3" w:rsidRPr="0010094A">
        <w:rPr>
          <w:lang w:val="en-US"/>
        </w:rPr>
        <w:t xml:space="preserve"> </w:t>
      </w:r>
      <w:r w:rsidRPr="0010094A">
        <w:rPr>
          <w:lang w:val="en-US"/>
        </w:rPr>
        <w:t>changes over the curve. Silhouettes do not necessarily</w:t>
      </w:r>
      <w:r w:rsidR="00B01FD3" w:rsidRPr="0010094A">
        <w:rPr>
          <w:lang w:val="en-US"/>
        </w:rPr>
        <w:t xml:space="preserve"> </w:t>
      </w:r>
      <w:r w:rsidRPr="0010094A">
        <w:rPr>
          <w:lang w:val="en-US"/>
        </w:rPr>
        <w:t>possess sharp corners. For instance, an object silhouette</w:t>
      </w:r>
      <w:r w:rsidR="00B01FD3" w:rsidRPr="0010094A">
        <w:rPr>
          <w:lang w:val="en-US"/>
        </w:rPr>
        <w:t xml:space="preserve"> </w:t>
      </w:r>
      <w:r w:rsidRPr="0010094A">
        <w:rPr>
          <w:lang w:val="en-US"/>
        </w:rPr>
        <w:t>extracted from an infrared image by using activecontours</w:t>
      </w:r>
      <w:r w:rsidR="00B01FD3" w:rsidRPr="0010094A">
        <w:rPr>
          <w:lang w:val="en-US"/>
        </w:rPr>
        <w:t xml:space="preserve"> </w:t>
      </w:r>
      <w:r w:rsidRPr="0010094A">
        <w:rPr>
          <w:lang w:val="en-US"/>
        </w:rPr>
        <w:t xml:space="preserve">based methods </w:t>
      </w:r>
      <w:r w:rsidRPr="00B01FD3">
        <w:rPr>
          <w:lang w:val="en-US"/>
        </w:rPr>
        <w:t>[</w:t>
      </w:r>
      <w:r w:rsidR="00B01FD3" w:rsidRPr="00B01FD3">
        <w:rPr>
          <w:lang w:val="en-US"/>
        </w:rPr>
        <w:footnoteReference w:id="12"/>
      </w:r>
      <w:r w:rsidRPr="00B01FD3">
        <w:rPr>
          <w:lang w:val="en-US"/>
        </w:rPr>
        <w:t>,</w:t>
      </w:r>
      <w:r w:rsidR="00B01FD3">
        <w:rPr>
          <w:lang w:val="en-US"/>
        </w:rPr>
        <w:t xml:space="preserve"> </w:t>
      </w:r>
      <w:r w:rsidR="00B01FD3" w:rsidRPr="00B01FD3">
        <w:rPr>
          <w:lang w:val="en-US"/>
        </w:rPr>
        <w:footnoteReference w:id="13"/>
      </w:r>
      <w:r w:rsidRPr="00B01FD3">
        <w:rPr>
          <w:lang w:val="en-US"/>
        </w:rPr>
        <w:t xml:space="preserve">, </w:t>
      </w:r>
      <w:r w:rsidR="00B01FD3" w:rsidRPr="00B01FD3">
        <w:rPr>
          <w:lang w:val="en-US"/>
        </w:rPr>
        <w:footnoteReference w:id="14"/>
      </w:r>
      <w:r w:rsidRPr="00B01FD3">
        <w:rPr>
          <w:lang w:val="en-US"/>
        </w:rPr>
        <w:t>],</w:t>
      </w:r>
      <w:r w:rsidRPr="0010094A">
        <w:rPr>
          <w:lang w:val="en-US"/>
        </w:rPr>
        <w:t xml:space="preserve"> may possess merely</w:t>
      </w:r>
      <w:r w:rsidR="00B01FD3" w:rsidRPr="0010094A">
        <w:rPr>
          <w:lang w:val="en-US"/>
        </w:rPr>
        <w:t xml:space="preserve"> </w:t>
      </w:r>
      <w:r w:rsidRPr="0010094A">
        <w:rPr>
          <w:lang w:val="en-US"/>
        </w:rPr>
        <w:t>round corners depending on the optimization technique</w:t>
      </w:r>
      <w:r w:rsidR="00B01FD3" w:rsidRPr="0010094A">
        <w:rPr>
          <w:lang w:val="en-US"/>
        </w:rPr>
        <w:t xml:space="preserve"> </w:t>
      </w:r>
      <w:r w:rsidRPr="0010094A">
        <w:rPr>
          <w:lang w:val="en-US"/>
        </w:rPr>
        <w:t>used.</w:t>
      </w:r>
    </w:p>
    <w:p w:rsidR="00B01FD3" w:rsidRPr="0010094A" w:rsidRDefault="00B01FD3" w:rsidP="0010094A">
      <w:pPr>
        <w:jc w:val="both"/>
        <w:rPr>
          <w:lang w:val="en-US"/>
        </w:rPr>
      </w:pPr>
    </w:p>
    <w:p w:rsidR="00F975A5" w:rsidRPr="0010094A" w:rsidRDefault="00F975A5" w:rsidP="0010094A">
      <w:pPr>
        <w:jc w:val="both"/>
        <w:rPr>
          <w:lang w:val="en-US"/>
        </w:rPr>
      </w:pPr>
      <w:r w:rsidRPr="0010094A">
        <w:rPr>
          <w:lang w:val="en-US"/>
        </w:rPr>
        <w:t xml:space="preserve">In </w:t>
      </w:r>
      <w:r w:rsidR="00B01FD3" w:rsidRPr="0010094A">
        <w:rPr>
          <w:lang w:val="en-US"/>
        </w:rPr>
        <w:t>RECONSURVE project</w:t>
      </w:r>
      <w:r w:rsidRPr="0010094A">
        <w:rPr>
          <w:lang w:val="en-US"/>
        </w:rPr>
        <w:t>, a novel transform invariant silhouette</w:t>
      </w:r>
      <w:r w:rsidR="00B01FD3" w:rsidRPr="0010094A">
        <w:rPr>
          <w:lang w:val="en-US"/>
        </w:rPr>
        <w:t xml:space="preserve"> </w:t>
      </w:r>
      <w:r w:rsidRPr="0010094A">
        <w:rPr>
          <w:lang w:val="en-US"/>
        </w:rPr>
        <w:t>representation and</w:t>
      </w:r>
      <w:r w:rsidR="00B01FD3" w:rsidRPr="0010094A">
        <w:rPr>
          <w:lang w:val="en-US"/>
        </w:rPr>
        <w:t xml:space="preserve"> feature detection algorithm was developed</w:t>
      </w:r>
      <w:r w:rsidRPr="0010094A">
        <w:rPr>
          <w:lang w:val="en-US"/>
        </w:rPr>
        <w:t>.</w:t>
      </w:r>
      <w:r w:rsidR="00B01FD3" w:rsidRPr="0010094A">
        <w:rPr>
          <w:lang w:val="en-US"/>
        </w:rPr>
        <w:t xml:space="preserve"> </w:t>
      </w:r>
      <w:r w:rsidRPr="0010094A">
        <w:rPr>
          <w:lang w:val="en-US"/>
        </w:rPr>
        <w:t>Transform invariant features are extracted from</w:t>
      </w:r>
      <w:r w:rsidR="00B01FD3" w:rsidRPr="0010094A">
        <w:rPr>
          <w:lang w:val="en-US"/>
        </w:rPr>
        <w:t xml:space="preserve"> </w:t>
      </w:r>
      <w:r w:rsidRPr="0010094A">
        <w:rPr>
          <w:lang w:val="en-US"/>
        </w:rPr>
        <w:t>the difference of curvature scale-space (DoCSS). Inspired</w:t>
      </w:r>
      <w:r w:rsidR="00B01FD3" w:rsidRPr="0010094A">
        <w:rPr>
          <w:lang w:val="en-US"/>
        </w:rPr>
        <w:t xml:space="preserve"> by both </w:t>
      </w:r>
      <w:r w:rsidR="0010094A" w:rsidRPr="0010094A">
        <w:rPr>
          <w:lang w:val="en-US"/>
        </w:rPr>
        <w:t>[</w:t>
      </w:r>
      <w:r w:rsidR="00B01FD3" w:rsidRPr="0010094A">
        <w:rPr>
          <w:lang w:val="en-US"/>
        </w:rPr>
        <w:footnoteReference w:id="15"/>
      </w:r>
      <w:r w:rsidR="0010094A" w:rsidRPr="0010094A">
        <w:rPr>
          <w:lang w:val="en-US"/>
        </w:rPr>
        <w:t>]</w:t>
      </w:r>
      <w:r w:rsidR="00B01FD3" w:rsidRPr="0010094A">
        <w:rPr>
          <w:lang w:val="en-US"/>
        </w:rPr>
        <w:t xml:space="preserve"> and [</w:t>
      </w:r>
      <w:r w:rsidR="0010094A" w:rsidRPr="0010094A">
        <w:rPr>
          <w:lang w:val="en-US"/>
        </w:rPr>
        <w:t>5</w:t>
      </w:r>
      <w:r w:rsidRPr="0010094A">
        <w:rPr>
          <w:lang w:val="en-US"/>
        </w:rPr>
        <w:t>], octaves of the curvature scale</w:t>
      </w:r>
      <w:r w:rsidR="00B01FD3" w:rsidRPr="0010094A">
        <w:rPr>
          <w:lang w:val="en-US"/>
        </w:rPr>
        <w:t xml:space="preserve"> </w:t>
      </w:r>
      <w:r w:rsidRPr="0010094A">
        <w:rPr>
          <w:lang w:val="en-US"/>
        </w:rPr>
        <w:t>space are constructed and for each octave level, absolute</w:t>
      </w:r>
      <w:r w:rsidR="00B01FD3" w:rsidRPr="0010094A">
        <w:rPr>
          <w:lang w:val="en-US"/>
        </w:rPr>
        <w:t xml:space="preserve"> </w:t>
      </w:r>
      <w:r w:rsidRPr="0010094A">
        <w:rPr>
          <w:lang w:val="en-US"/>
        </w:rPr>
        <w:t>curvature values are calculated. The extrema within</w:t>
      </w:r>
      <w:r w:rsidR="00B01FD3" w:rsidRPr="0010094A">
        <w:rPr>
          <w:lang w:val="en-US"/>
        </w:rPr>
        <w:t xml:space="preserve"> </w:t>
      </w:r>
      <w:r w:rsidRPr="0010094A">
        <w:rPr>
          <w:lang w:val="en-US"/>
        </w:rPr>
        <w:t>DoCSS are located as features after a sub-pixel refinement</w:t>
      </w:r>
      <w:r w:rsidR="00B01FD3" w:rsidRPr="0010094A">
        <w:rPr>
          <w:lang w:val="en-US"/>
        </w:rPr>
        <w:t xml:space="preserve"> </w:t>
      </w:r>
      <w:r w:rsidRPr="0010094A">
        <w:rPr>
          <w:lang w:val="en-US"/>
        </w:rPr>
        <w:t>on the curve and the scale axis, using a quadratic</w:t>
      </w:r>
      <w:r w:rsidR="00B01FD3" w:rsidRPr="0010094A">
        <w:rPr>
          <w:lang w:val="en-US"/>
        </w:rPr>
        <w:t xml:space="preserve"> </w:t>
      </w:r>
      <w:r w:rsidRPr="0010094A">
        <w:rPr>
          <w:lang w:val="en-US"/>
        </w:rPr>
        <w:t xml:space="preserve">Laplacian approximation method similar to </w:t>
      </w:r>
      <w:r w:rsidR="0010094A" w:rsidRPr="0010094A">
        <w:rPr>
          <w:lang w:val="en-US"/>
        </w:rPr>
        <w:t>[15</w:t>
      </w:r>
      <w:r w:rsidRPr="0010094A">
        <w:rPr>
          <w:lang w:val="en-US"/>
        </w:rPr>
        <w:t>]. Orientations</w:t>
      </w:r>
      <w:r w:rsidR="00B01FD3" w:rsidRPr="0010094A">
        <w:rPr>
          <w:lang w:val="en-US"/>
        </w:rPr>
        <w:t xml:space="preserve"> </w:t>
      </w:r>
      <w:r w:rsidRPr="0010094A">
        <w:rPr>
          <w:lang w:val="en-US"/>
        </w:rPr>
        <w:t>of the features are also calculated according to</w:t>
      </w:r>
      <w:r w:rsidR="00B01FD3" w:rsidRPr="0010094A">
        <w:rPr>
          <w:lang w:val="en-US"/>
        </w:rPr>
        <w:t xml:space="preserve"> </w:t>
      </w:r>
      <w:r w:rsidRPr="0010094A">
        <w:rPr>
          <w:lang w:val="en-US"/>
        </w:rPr>
        <w:t>their positions and scales. As a result, features with position,</w:t>
      </w:r>
      <w:r w:rsidR="00B01FD3" w:rsidRPr="0010094A">
        <w:rPr>
          <w:lang w:val="en-US"/>
        </w:rPr>
        <w:t xml:space="preserve"> </w:t>
      </w:r>
      <w:r w:rsidRPr="0010094A">
        <w:rPr>
          <w:lang w:val="en-US"/>
        </w:rPr>
        <w:t>scale and orientation information are extracted</w:t>
      </w:r>
      <w:r w:rsidR="00B01FD3" w:rsidRPr="0010094A">
        <w:rPr>
          <w:lang w:val="en-US"/>
        </w:rPr>
        <w:t xml:space="preserve"> </w:t>
      </w:r>
      <w:r w:rsidRPr="0010094A">
        <w:rPr>
          <w:lang w:val="en-US"/>
        </w:rPr>
        <w:t>from the silhouette.</w:t>
      </w:r>
      <w:r w:rsidR="00B01FD3" w:rsidRPr="0010094A">
        <w:rPr>
          <w:lang w:val="en-US"/>
        </w:rPr>
        <w:t xml:space="preserve"> </w:t>
      </w:r>
      <w:r w:rsidRPr="0010094A">
        <w:rPr>
          <w:lang w:val="en-US"/>
        </w:rPr>
        <w:t>Furthermore, using the extracted features, a silhouette</w:t>
      </w:r>
      <w:r w:rsidR="00B01FD3" w:rsidRPr="0010094A">
        <w:rPr>
          <w:lang w:val="en-US"/>
        </w:rPr>
        <w:t xml:space="preserve"> </w:t>
      </w:r>
      <w:r w:rsidRPr="0010094A">
        <w:rPr>
          <w:lang w:val="en-US"/>
        </w:rPr>
        <w:t>feature histogram (SFH) representation, which encapsulates</w:t>
      </w:r>
      <w:r w:rsidR="00B01FD3" w:rsidRPr="0010094A">
        <w:rPr>
          <w:lang w:val="en-US"/>
        </w:rPr>
        <w:t xml:space="preserve"> </w:t>
      </w:r>
      <w:r w:rsidRPr="0010094A">
        <w:rPr>
          <w:lang w:val="en-US"/>
        </w:rPr>
        <w:t>the positions, scales and orientations of all</w:t>
      </w:r>
      <w:r w:rsidR="00B01FD3" w:rsidRPr="0010094A">
        <w:rPr>
          <w:lang w:val="en-US"/>
        </w:rPr>
        <w:t xml:space="preserve"> </w:t>
      </w:r>
      <w:r w:rsidRPr="0010094A">
        <w:rPr>
          <w:lang w:val="en-US"/>
        </w:rPr>
        <w:t>the features, is proposed. The representation is a depth</w:t>
      </w:r>
      <w:r w:rsidR="00B01FD3" w:rsidRPr="0010094A">
        <w:rPr>
          <w:lang w:val="en-US"/>
        </w:rPr>
        <w:t xml:space="preserve"> </w:t>
      </w:r>
      <w:r w:rsidRPr="0010094A">
        <w:rPr>
          <w:lang w:val="en-US"/>
        </w:rPr>
        <w:t>image where feature positions and scales are transformed</w:t>
      </w:r>
      <w:r w:rsidR="00B01FD3" w:rsidRPr="0010094A">
        <w:rPr>
          <w:lang w:val="en-US"/>
        </w:rPr>
        <w:t xml:space="preserve"> </w:t>
      </w:r>
      <w:r w:rsidRPr="0010094A">
        <w:rPr>
          <w:lang w:val="en-US"/>
        </w:rPr>
        <w:t>into bins (pixel positions), feature orientations</w:t>
      </w:r>
      <w:r w:rsidR="00B01FD3" w:rsidRPr="0010094A">
        <w:rPr>
          <w:lang w:val="en-US"/>
        </w:rPr>
        <w:t xml:space="preserve"> </w:t>
      </w:r>
      <w:r w:rsidRPr="0010094A">
        <w:rPr>
          <w:lang w:val="en-US"/>
        </w:rPr>
        <w:t>are transformed into color and feature quantities are represented</w:t>
      </w:r>
      <w:r w:rsidR="00B01FD3" w:rsidRPr="0010094A">
        <w:rPr>
          <w:lang w:val="en-US"/>
        </w:rPr>
        <w:t xml:space="preserve"> </w:t>
      </w:r>
      <w:r w:rsidRPr="0010094A">
        <w:rPr>
          <w:lang w:val="en-US"/>
        </w:rPr>
        <w:t>as depth. The proposed representation is scale</w:t>
      </w:r>
      <w:r w:rsidR="00B01FD3" w:rsidRPr="0010094A">
        <w:rPr>
          <w:lang w:val="en-US"/>
        </w:rPr>
        <w:t xml:space="preserve"> </w:t>
      </w:r>
      <w:r w:rsidRPr="0010094A">
        <w:rPr>
          <w:lang w:val="en-US"/>
        </w:rPr>
        <w:t>and resolution invariant. Moreover, it is transformable</w:t>
      </w:r>
      <w:r w:rsidR="00B01FD3" w:rsidRPr="0010094A">
        <w:rPr>
          <w:lang w:val="en-US"/>
        </w:rPr>
        <w:t xml:space="preserve"> </w:t>
      </w:r>
      <w:r w:rsidRPr="0010094A">
        <w:rPr>
          <w:lang w:val="en-US"/>
        </w:rPr>
        <w:t>under planar rotations, that is to say, rotation angle between</w:t>
      </w:r>
      <w:r w:rsidR="00B01FD3" w:rsidRPr="0010094A">
        <w:rPr>
          <w:lang w:val="en-US"/>
        </w:rPr>
        <w:t xml:space="preserve"> </w:t>
      </w:r>
      <w:r w:rsidRPr="0010094A">
        <w:rPr>
          <w:lang w:val="en-US"/>
        </w:rPr>
        <w:t>the silhouettes of a rotated object can be computed</w:t>
      </w:r>
      <w:r w:rsidR="00B01FD3" w:rsidRPr="0010094A">
        <w:rPr>
          <w:lang w:val="en-US"/>
        </w:rPr>
        <w:t xml:space="preserve"> </w:t>
      </w:r>
      <w:r w:rsidRPr="0010094A">
        <w:rPr>
          <w:lang w:val="en-US"/>
        </w:rPr>
        <w:t>by using the SFH images.</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28" w:name="_Toc350930722"/>
      <w:r w:rsidRPr="00B6527A">
        <w:rPr>
          <w:rFonts w:ascii="Times New Roman" w:hAnsi="Times New Roman"/>
        </w:rPr>
        <w:t>Gap between the development and a future commercial product</w:t>
      </w:r>
      <w:bookmarkEnd w:id="28"/>
    </w:p>
    <w:p w:rsidR="001F2286" w:rsidRPr="00B6527A" w:rsidRDefault="007D2DED" w:rsidP="0091273C">
      <w:pPr>
        <w:jc w:val="both"/>
        <w:rPr>
          <w:lang w:val="en-US"/>
        </w:rPr>
      </w:pPr>
      <w:r w:rsidRPr="00B6527A">
        <w:rPr>
          <w:lang w:val="en-US"/>
        </w:rPr>
        <w:t xml:space="preserve">Ship recognition module depends on the algotihm and image database. There are massive numbers of civilian ships all over the world. For commercial ship recognition product, image </w:t>
      </w:r>
      <w:r w:rsidRPr="00B6527A">
        <w:rPr>
          <w:lang w:val="en-US"/>
        </w:rPr>
        <w:lastRenderedPageBreak/>
        <w:t xml:space="preserve">database needs to be improved and includes </w:t>
      </w:r>
      <w:r w:rsidR="0091273C" w:rsidRPr="00B6527A">
        <w:rPr>
          <w:lang w:val="en-US"/>
        </w:rPr>
        <w:t>different civilian ship types. By this way the classification success will be improved.</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29" w:name="_Toc350930723"/>
      <w:r w:rsidRPr="00B6527A">
        <w:rPr>
          <w:rFonts w:ascii="Times New Roman" w:hAnsi="Times New Roman"/>
        </w:rPr>
        <w:t>Exploitation plan</w:t>
      </w:r>
      <w:bookmarkEnd w:id="29"/>
    </w:p>
    <w:p w:rsidR="00506306" w:rsidRPr="00B6527A" w:rsidRDefault="00506306" w:rsidP="00506306">
      <w:pPr>
        <w:jc w:val="both"/>
      </w:pPr>
      <w:r w:rsidRPr="00B6527A">
        <w:t xml:space="preserve">ASELSAN is the largest electronics integrator in Turkey and serves in the defence and homeland security market. ASELSAN also has extensive knowledge and experience in developing </w:t>
      </w:r>
      <w:proofErr w:type="gramStart"/>
      <w:r w:rsidRPr="00B6527A">
        <w:t>sensor</w:t>
      </w:r>
      <w:proofErr w:type="gramEnd"/>
      <w:r w:rsidRPr="00B6527A">
        <w:t xml:space="preserve">, surveillance systems and platforms. ASELSAN is planning to use the results of this project to improve its current portfolio with new features and capabilities. RECONSURVE enhanced VATOZ®, which is </w:t>
      </w:r>
      <w:proofErr w:type="gramStart"/>
      <w:r w:rsidRPr="00B6527A">
        <w:t>sensor</w:t>
      </w:r>
      <w:proofErr w:type="gramEnd"/>
      <w:r w:rsidRPr="00B6527A">
        <w:t xml:space="preserve"> management product-line, with unmanned airborne system integration, situational awareness capability and new smart decision support functionality based on image processing and behavioural analysis. ASELSAN expects that these functionalities place the company to a leading position for future business opportunities in maritime surveillance, homeland security and wide area surveillance domain in Turkey. </w:t>
      </w:r>
    </w:p>
    <w:p w:rsidR="00506306" w:rsidRPr="00B6527A" w:rsidRDefault="00506306" w:rsidP="00506306">
      <w:pPr>
        <w:jc w:val="both"/>
      </w:pPr>
    </w:p>
    <w:p w:rsidR="00506306" w:rsidRPr="00B6527A" w:rsidRDefault="00506306" w:rsidP="00506306">
      <w:pPr>
        <w:jc w:val="both"/>
      </w:pPr>
      <w:r w:rsidRPr="00B6527A">
        <w:t xml:space="preserve">ASELSAN is also well positioned to expand their business in the maritime surveillance market. There are also huge </w:t>
      </w:r>
      <w:proofErr w:type="gramStart"/>
      <w:r w:rsidRPr="00B6527A">
        <w:t>global</w:t>
      </w:r>
      <w:proofErr w:type="gramEnd"/>
      <w:r w:rsidRPr="00B6527A">
        <w:t xml:space="preserve"> opportunities, such as, the Brazilian SysGAAz program, which has $4 billion budget. ASELSAN is plannning to extend RECONSURVE Project to satisfy SysGAAz program requiremenets. An additional $1 billion opportunity exists for the maritime surveillance of the Arctic region, which is expected to be materialized in the coming decade.</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30" w:name="_Toc350930724"/>
      <w:r w:rsidRPr="00B6527A">
        <w:rPr>
          <w:rFonts w:ascii="Times New Roman" w:hAnsi="Times New Roman"/>
        </w:rPr>
        <w:t>Start-up &amp; Spin-off</w:t>
      </w:r>
      <w:bookmarkEnd w:id="30"/>
    </w:p>
    <w:p w:rsidR="001F2286" w:rsidRPr="00B6527A" w:rsidRDefault="00B140AF" w:rsidP="001F2286">
      <w:r w:rsidRPr="00B6527A">
        <w:t xml:space="preserve">No </w:t>
      </w:r>
      <w:proofErr w:type="gramStart"/>
      <w:r w:rsidRPr="00B6527A">
        <w:t>start</w:t>
      </w:r>
      <w:proofErr w:type="gramEnd"/>
      <w:r w:rsidRPr="00B6527A">
        <w:t>-up and spin-off company is planned as a result of RECONSURVE project in near future.</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31" w:name="_Toc350930725"/>
      <w:r w:rsidRPr="00B6527A">
        <w:rPr>
          <w:rFonts w:ascii="Times New Roman" w:hAnsi="Times New Roman"/>
        </w:rPr>
        <w:t>Patents</w:t>
      </w:r>
      <w:bookmarkEnd w:id="31"/>
    </w:p>
    <w:tbl>
      <w:tblPr>
        <w:tblStyle w:val="TableGrid"/>
        <w:tblW w:w="0" w:type="auto"/>
        <w:tblLook w:val="04A0"/>
      </w:tblPr>
      <w:tblGrid>
        <w:gridCol w:w="3501"/>
        <w:gridCol w:w="2624"/>
        <w:gridCol w:w="3163"/>
      </w:tblGrid>
      <w:tr w:rsidR="00091068" w:rsidRPr="00B6527A" w:rsidTr="00866B23">
        <w:tc>
          <w:tcPr>
            <w:tcW w:w="3501" w:type="dxa"/>
            <w:shd w:val="pct10" w:color="auto" w:fill="auto"/>
            <w:vAlign w:val="center"/>
          </w:tcPr>
          <w:p w:rsidR="00091068" w:rsidRPr="00B6527A" w:rsidRDefault="00091068" w:rsidP="00091068">
            <w:pPr>
              <w:autoSpaceDE w:val="0"/>
              <w:autoSpaceDN w:val="0"/>
              <w:adjustRightInd w:val="0"/>
              <w:jc w:val="center"/>
              <w:rPr>
                <w:lang w:val="en-US" w:eastAsia="it-IT"/>
              </w:rPr>
            </w:pPr>
            <w:r w:rsidRPr="00B6527A">
              <w:rPr>
                <w:b/>
                <w:bCs/>
                <w:sz w:val="22"/>
                <w:szCs w:val="22"/>
              </w:rPr>
              <w:t>Name</w:t>
            </w:r>
          </w:p>
        </w:tc>
        <w:tc>
          <w:tcPr>
            <w:tcW w:w="2624" w:type="dxa"/>
            <w:shd w:val="pct10" w:color="auto" w:fill="auto"/>
          </w:tcPr>
          <w:p w:rsidR="00091068" w:rsidRPr="00B6527A" w:rsidRDefault="00091068" w:rsidP="00091068">
            <w:pPr>
              <w:autoSpaceDE w:val="0"/>
              <w:autoSpaceDN w:val="0"/>
              <w:adjustRightInd w:val="0"/>
              <w:jc w:val="center"/>
              <w:rPr>
                <w:b/>
                <w:bCs/>
                <w:sz w:val="22"/>
                <w:szCs w:val="22"/>
              </w:rPr>
            </w:pPr>
            <w:r w:rsidRPr="00B6527A">
              <w:rPr>
                <w:b/>
                <w:bCs/>
                <w:sz w:val="22"/>
                <w:szCs w:val="22"/>
              </w:rPr>
              <w:t>Date</w:t>
            </w:r>
          </w:p>
        </w:tc>
        <w:tc>
          <w:tcPr>
            <w:tcW w:w="3163" w:type="dxa"/>
            <w:shd w:val="pct10" w:color="auto" w:fill="auto"/>
            <w:vAlign w:val="center"/>
          </w:tcPr>
          <w:p w:rsidR="00091068" w:rsidRPr="00B6527A" w:rsidRDefault="00091068" w:rsidP="00091068">
            <w:pPr>
              <w:autoSpaceDE w:val="0"/>
              <w:autoSpaceDN w:val="0"/>
              <w:adjustRightInd w:val="0"/>
              <w:jc w:val="center"/>
              <w:rPr>
                <w:b/>
                <w:bCs/>
                <w:sz w:val="22"/>
                <w:szCs w:val="22"/>
              </w:rPr>
            </w:pPr>
            <w:r w:rsidRPr="00B6527A">
              <w:rPr>
                <w:b/>
                <w:bCs/>
                <w:sz w:val="22"/>
                <w:szCs w:val="22"/>
              </w:rPr>
              <w:t>Type of Application and</w:t>
            </w:r>
          </w:p>
          <w:p w:rsidR="00091068" w:rsidRPr="00B6527A" w:rsidRDefault="00091068" w:rsidP="00091068">
            <w:pPr>
              <w:jc w:val="center"/>
              <w:rPr>
                <w:lang w:val="en-US" w:eastAsia="it-IT"/>
              </w:rPr>
            </w:pPr>
            <w:r w:rsidRPr="00B6527A">
              <w:rPr>
                <w:b/>
                <w:bCs/>
                <w:sz w:val="22"/>
                <w:szCs w:val="22"/>
              </w:rPr>
              <w:t>Number</w:t>
            </w:r>
          </w:p>
        </w:tc>
      </w:tr>
      <w:tr w:rsidR="00091068" w:rsidRPr="00B6527A" w:rsidTr="00091068">
        <w:tc>
          <w:tcPr>
            <w:tcW w:w="3501" w:type="dxa"/>
          </w:tcPr>
          <w:p w:rsidR="00091068" w:rsidRPr="00B6527A" w:rsidRDefault="007A6FF5" w:rsidP="004C2C95">
            <w:pPr>
              <w:rPr>
                <w:sz w:val="22"/>
                <w:szCs w:val="22"/>
                <w:lang w:val="en-US" w:eastAsia="it-IT"/>
              </w:rPr>
            </w:pPr>
            <w:r w:rsidRPr="00B6527A">
              <w:rPr>
                <w:sz w:val="22"/>
                <w:szCs w:val="22"/>
              </w:rPr>
              <w:t>System</w:t>
            </w:r>
            <w:r w:rsidR="00091068" w:rsidRPr="00B6527A">
              <w:rPr>
                <w:sz w:val="22"/>
                <w:szCs w:val="22"/>
              </w:rPr>
              <w:t xml:space="preserve"> and Method for Estimating Target Size</w:t>
            </w:r>
          </w:p>
        </w:tc>
        <w:tc>
          <w:tcPr>
            <w:tcW w:w="2624" w:type="dxa"/>
          </w:tcPr>
          <w:p w:rsidR="00091068" w:rsidRPr="00B6527A" w:rsidRDefault="00091068" w:rsidP="004C2C95">
            <w:pPr>
              <w:rPr>
                <w:sz w:val="22"/>
                <w:szCs w:val="22"/>
                <w:lang w:val="en-US" w:eastAsia="it-IT"/>
              </w:rPr>
            </w:pPr>
            <w:r w:rsidRPr="00B6527A">
              <w:rPr>
                <w:sz w:val="22"/>
                <w:szCs w:val="22"/>
              </w:rPr>
              <w:t>12 December 2011</w:t>
            </w:r>
          </w:p>
        </w:tc>
        <w:tc>
          <w:tcPr>
            <w:tcW w:w="3163" w:type="dxa"/>
          </w:tcPr>
          <w:p w:rsidR="00091068" w:rsidRPr="00B6527A" w:rsidRDefault="00091068" w:rsidP="007A6FF5">
            <w:pPr>
              <w:jc w:val="center"/>
              <w:rPr>
                <w:sz w:val="22"/>
                <w:szCs w:val="22"/>
              </w:rPr>
            </w:pPr>
            <w:r w:rsidRPr="00B6527A">
              <w:rPr>
                <w:sz w:val="22"/>
                <w:szCs w:val="22"/>
              </w:rPr>
              <w:t>International</w:t>
            </w:r>
          </w:p>
          <w:p w:rsidR="00091068" w:rsidRPr="00B6527A" w:rsidRDefault="00091068" w:rsidP="007A6FF5">
            <w:pPr>
              <w:jc w:val="center"/>
              <w:rPr>
                <w:sz w:val="22"/>
                <w:szCs w:val="22"/>
                <w:lang w:val="en-US" w:eastAsia="it-IT"/>
              </w:rPr>
            </w:pPr>
            <w:r w:rsidRPr="00B6527A">
              <w:rPr>
                <w:sz w:val="22"/>
                <w:szCs w:val="22"/>
              </w:rPr>
              <w:t>PCT/IB2011/055618</w:t>
            </w:r>
          </w:p>
        </w:tc>
      </w:tr>
      <w:tr w:rsidR="00091068" w:rsidRPr="00B6527A" w:rsidTr="00091068">
        <w:tc>
          <w:tcPr>
            <w:tcW w:w="3501" w:type="dxa"/>
          </w:tcPr>
          <w:p w:rsidR="00091068" w:rsidRPr="00B6527A" w:rsidRDefault="00091068" w:rsidP="004C2C95">
            <w:pPr>
              <w:rPr>
                <w:sz w:val="22"/>
                <w:szCs w:val="22"/>
                <w:lang w:val="en-US" w:eastAsia="it-IT"/>
              </w:rPr>
            </w:pPr>
            <w:r w:rsidRPr="00B6527A">
              <w:rPr>
                <w:sz w:val="22"/>
                <w:szCs w:val="22"/>
                <w:lang w:val="en-US" w:eastAsia="it-IT"/>
              </w:rPr>
              <w:t>System and Method for Identifying Scale Invariant Features of Object Outlines on Images</w:t>
            </w:r>
          </w:p>
        </w:tc>
        <w:tc>
          <w:tcPr>
            <w:tcW w:w="2624" w:type="dxa"/>
          </w:tcPr>
          <w:p w:rsidR="00091068" w:rsidRPr="00B6527A" w:rsidRDefault="00091068" w:rsidP="004C2C95">
            <w:pPr>
              <w:rPr>
                <w:sz w:val="22"/>
                <w:szCs w:val="22"/>
                <w:lang w:val="en-US" w:eastAsia="it-IT"/>
              </w:rPr>
            </w:pPr>
            <w:r w:rsidRPr="00B6527A">
              <w:rPr>
                <w:sz w:val="22"/>
                <w:szCs w:val="22"/>
              </w:rPr>
              <w:t>27 February 2012</w:t>
            </w:r>
          </w:p>
        </w:tc>
        <w:tc>
          <w:tcPr>
            <w:tcW w:w="3163" w:type="dxa"/>
          </w:tcPr>
          <w:p w:rsidR="00091068" w:rsidRPr="00B6527A" w:rsidRDefault="00091068" w:rsidP="007A6FF5">
            <w:pPr>
              <w:jc w:val="center"/>
              <w:rPr>
                <w:sz w:val="22"/>
                <w:szCs w:val="22"/>
              </w:rPr>
            </w:pPr>
            <w:r w:rsidRPr="00B6527A">
              <w:rPr>
                <w:sz w:val="22"/>
                <w:szCs w:val="22"/>
              </w:rPr>
              <w:t>International</w:t>
            </w:r>
          </w:p>
          <w:p w:rsidR="00091068" w:rsidRPr="00B6527A" w:rsidRDefault="00091068" w:rsidP="007A6FF5">
            <w:pPr>
              <w:jc w:val="center"/>
              <w:rPr>
                <w:sz w:val="22"/>
                <w:szCs w:val="22"/>
                <w:lang w:val="en-US" w:eastAsia="it-IT"/>
              </w:rPr>
            </w:pPr>
            <w:r w:rsidRPr="00B6527A">
              <w:rPr>
                <w:sz w:val="22"/>
                <w:szCs w:val="22"/>
              </w:rPr>
              <w:t>PCT/IB2012/050883</w:t>
            </w:r>
          </w:p>
        </w:tc>
      </w:tr>
      <w:tr w:rsidR="00091068" w:rsidRPr="00B6527A" w:rsidTr="00091068">
        <w:tc>
          <w:tcPr>
            <w:tcW w:w="3501" w:type="dxa"/>
          </w:tcPr>
          <w:p w:rsidR="00091068" w:rsidRPr="00B6527A" w:rsidRDefault="00091068" w:rsidP="004C2C95">
            <w:pPr>
              <w:rPr>
                <w:sz w:val="22"/>
                <w:szCs w:val="22"/>
                <w:lang w:val="en-US" w:eastAsia="it-IT"/>
              </w:rPr>
            </w:pPr>
            <w:r w:rsidRPr="00B6527A">
              <w:rPr>
                <w:sz w:val="22"/>
                <w:szCs w:val="22"/>
              </w:rPr>
              <w:t>System and Method Fof Describing Image Outlines</w:t>
            </w:r>
          </w:p>
        </w:tc>
        <w:tc>
          <w:tcPr>
            <w:tcW w:w="2624" w:type="dxa"/>
          </w:tcPr>
          <w:p w:rsidR="00091068" w:rsidRPr="00B6527A" w:rsidRDefault="00866B23" w:rsidP="004C2C95">
            <w:pPr>
              <w:rPr>
                <w:sz w:val="22"/>
                <w:szCs w:val="22"/>
                <w:lang w:val="en-US" w:eastAsia="it-IT"/>
              </w:rPr>
            </w:pPr>
            <w:r w:rsidRPr="00B6527A">
              <w:rPr>
                <w:sz w:val="22"/>
                <w:szCs w:val="22"/>
                <w:lang w:val="en-GB"/>
              </w:rPr>
              <w:t>01 April 2013</w:t>
            </w:r>
          </w:p>
        </w:tc>
        <w:tc>
          <w:tcPr>
            <w:tcW w:w="3163" w:type="dxa"/>
          </w:tcPr>
          <w:p w:rsidR="00091068" w:rsidRPr="00B6527A" w:rsidRDefault="00091068" w:rsidP="007A6FF5">
            <w:pPr>
              <w:jc w:val="center"/>
              <w:rPr>
                <w:sz w:val="22"/>
                <w:szCs w:val="22"/>
              </w:rPr>
            </w:pPr>
            <w:r w:rsidRPr="00B6527A">
              <w:rPr>
                <w:sz w:val="22"/>
                <w:szCs w:val="22"/>
              </w:rPr>
              <w:t>International</w:t>
            </w:r>
          </w:p>
          <w:p w:rsidR="00091068" w:rsidRPr="00B6527A" w:rsidRDefault="007A6FF5" w:rsidP="007A6FF5">
            <w:pPr>
              <w:jc w:val="center"/>
              <w:rPr>
                <w:sz w:val="22"/>
                <w:szCs w:val="22"/>
                <w:lang w:val="en-US" w:eastAsia="it-IT"/>
              </w:rPr>
            </w:pPr>
            <w:r w:rsidRPr="00B6527A">
              <w:rPr>
                <w:sz w:val="22"/>
                <w:szCs w:val="22"/>
              </w:rPr>
              <w:t>PCT/IB2013</w:t>
            </w:r>
            <w:r w:rsidR="00091068" w:rsidRPr="00B6527A">
              <w:rPr>
                <w:sz w:val="22"/>
                <w:szCs w:val="22"/>
              </w:rPr>
              <w:t>/0</w:t>
            </w:r>
            <w:r w:rsidRPr="00B6527A">
              <w:rPr>
                <w:sz w:val="22"/>
                <w:szCs w:val="22"/>
              </w:rPr>
              <w:t>52598</w:t>
            </w:r>
          </w:p>
        </w:tc>
      </w:tr>
      <w:tr w:rsidR="00091068" w:rsidRPr="00B6527A" w:rsidTr="00091068">
        <w:tc>
          <w:tcPr>
            <w:tcW w:w="3501" w:type="dxa"/>
          </w:tcPr>
          <w:p w:rsidR="00091068" w:rsidRPr="00B6527A" w:rsidRDefault="00091068" w:rsidP="00091068">
            <w:pPr>
              <w:rPr>
                <w:sz w:val="22"/>
                <w:szCs w:val="22"/>
                <w:lang w:val="en-US" w:eastAsia="it-IT"/>
              </w:rPr>
            </w:pPr>
            <w:r w:rsidRPr="00B6527A">
              <w:rPr>
                <w:sz w:val="22"/>
                <w:szCs w:val="22"/>
              </w:rPr>
              <w:t xml:space="preserve">Method for Describing Planar Curves Using Morphological Scale Spaces </w:t>
            </w:r>
          </w:p>
        </w:tc>
        <w:tc>
          <w:tcPr>
            <w:tcW w:w="2624" w:type="dxa"/>
          </w:tcPr>
          <w:p w:rsidR="00091068" w:rsidRPr="00B6527A" w:rsidRDefault="00866B23" w:rsidP="004C2C95">
            <w:pPr>
              <w:rPr>
                <w:sz w:val="22"/>
                <w:szCs w:val="22"/>
                <w:lang w:val="en-US" w:eastAsia="it-IT"/>
              </w:rPr>
            </w:pPr>
            <w:r w:rsidRPr="00B6527A">
              <w:rPr>
                <w:sz w:val="22"/>
                <w:szCs w:val="22"/>
                <w:lang w:val="en-GB"/>
              </w:rPr>
              <w:t>10 January 2014</w:t>
            </w:r>
          </w:p>
        </w:tc>
        <w:tc>
          <w:tcPr>
            <w:tcW w:w="3163" w:type="dxa"/>
          </w:tcPr>
          <w:p w:rsidR="00091068" w:rsidRPr="00B6527A" w:rsidRDefault="00091068" w:rsidP="007A6FF5">
            <w:pPr>
              <w:jc w:val="center"/>
              <w:rPr>
                <w:sz w:val="22"/>
                <w:szCs w:val="22"/>
              </w:rPr>
            </w:pPr>
            <w:r w:rsidRPr="00B6527A">
              <w:rPr>
                <w:sz w:val="22"/>
                <w:szCs w:val="22"/>
              </w:rPr>
              <w:t>International</w:t>
            </w:r>
          </w:p>
          <w:p w:rsidR="00091068" w:rsidRPr="00B6527A" w:rsidRDefault="00091068" w:rsidP="007A6FF5">
            <w:pPr>
              <w:jc w:val="center"/>
              <w:rPr>
                <w:sz w:val="22"/>
                <w:szCs w:val="22"/>
                <w:lang w:val="en-US" w:eastAsia="it-IT"/>
              </w:rPr>
            </w:pPr>
            <w:r w:rsidRPr="00B6527A">
              <w:rPr>
                <w:sz w:val="22"/>
                <w:szCs w:val="22"/>
              </w:rPr>
              <w:t>PCT/IB2014/058172</w:t>
            </w:r>
          </w:p>
        </w:tc>
      </w:tr>
    </w:tbl>
    <w:p w:rsidR="001F2286" w:rsidRPr="00B6527A" w:rsidRDefault="001F2286" w:rsidP="001F2286">
      <w:pPr>
        <w:rPr>
          <w:lang w:val="en-US"/>
        </w:rPr>
      </w:pPr>
      <w:bookmarkStart w:id="32" w:name="_GoBack"/>
      <w:bookmarkEnd w:id="32"/>
    </w:p>
    <w:p w:rsidR="001F2286" w:rsidRPr="003F0073" w:rsidRDefault="001F2286" w:rsidP="001F2286">
      <w:pPr>
        <w:pStyle w:val="Heading2"/>
        <w:keepLines/>
        <w:tabs>
          <w:tab w:val="clear" w:pos="756"/>
        </w:tabs>
        <w:spacing w:after="120"/>
        <w:ind w:left="851" w:hanging="851"/>
        <w:rPr>
          <w:rFonts w:ascii="Times New Roman" w:hAnsi="Times New Roman" w:cs="Times New Roman"/>
          <w:b/>
        </w:rPr>
      </w:pPr>
      <w:bookmarkStart w:id="33" w:name="_Toc419705248"/>
      <w:r w:rsidRPr="003F0073">
        <w:rPr>
          <w:rFonts w:ascii="Times New Roman" w:hAnsi="Times New Roman" w:cs="Times New Roman"/>
          <w:b/>
        </w:rPr>
        <w:t>SRDC</w:t>
      </w:r>
      <w:bookmarkEnd w:id="33"/>
    </w:p>
    <w:p w:rsidR="001F2286" w:rsidRPr="00B6527A" w:rsidRDefault="00D24CB8" w:rsidP="001F2286">
      <w:pPr>
        <w:pStyle w:val="Heading3"/>
        <w:keepLines/>
        <w:tabs>
          <w:tab w:val="clear" w:pos="720"/>
        </w:tabs>
        <w:spacing w:before="240" w:line="240" w:lineRule="atLeast"/>
        <w:ind w:left="851" w:hanging="851"/>
        <w:rPr>
          <w:rFonts w:ascii="Times New Roman" w:hAnsi="Times New Roman" w:cs="Times New Roman"/>
        </w:rPr>
      </w:pPr>
      <w:bookmarkStart w:id="34" w:name="_Toc419705249"/>
      <w:r>
        <w:rPr>
          <w:rFonts w:ascii="Times New Roman" w:hAnsi="Times New Roman" w:cs="Times New Roman"/>
        </w:rPr>
        <w:t>Situational Awareness</w:t>
      </w:r>
      <w:bookmarkEnd w:id="34"/>
    </w:p>
    <w:p w:rsidR="00866B23" w:rsidRPr="00B6527A" w:rsidRDefault="00866B23" w:rsidP="0091273C">
      <w:pPr>
        <w:jc w:val="both"/>
        <w:rPr>
          <w:lang w:val="en-US" w:eastAsia="it-IT"/>
        </w:rPr>
      </w:pPr>
      <w:r w:rsidRPr="00B6527A">
        <w:rPr>
          <w:lang w:val="en-US" w:eastAsia="it-IT"/>
        </w:rPr>
        <w:t>In the scope of RECONSUVE project, the commercially viable product developed by SRDC is the Situational Awareness Component. This component decides whether a vessel is suspicious or not, by executing situational awareness rules bas</w:t>
      </w:r>
      <w:r w:rsidR="00432C9C">
        <w:rPr>
          <w:lang w:val="en-US" w:eastAsia="it-IT"/>
        </w:rPr>
        <w:t>ed</w:t>
      </w:r>
      <w:r w:rsidRPr="00B6527A">
        <w:rPr>
          <w:lang w:val="en-US" w:eastAsia="it-IT"/>
        </w:rPr>
        <w:t xml:space="preserve"> on DROOLS rule engine. To </w:t>
      </w:r>
      <w:r w:rsidRPr="00B6527A">
        <w:rPr>
          <w:lang w:val="en-US" w:eastAsia="it-IT"/>
        </w:rPr>
        <w:lastRenderedPageBreak/>
        <w:t xml:space="preserve">be more specific, the component receives track information from VATOZ command and control system (developed by ASELSAN) and then collects information about these tracks from both available Internet web sites such as Equasis.com, MarineTraffic.com, AISHub.com, VesselFinder.com and available national vessel databases (such as Port Management Information System of Maritime Affairs of Turkey and Turkish Coast Guard Database). After that executes the situational awareness rules on the collected data and if the vessel is identified as suspicious send alert information to the corresponding command and control systems including VATOZ. </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35" w:name="_Toc350930728"/>
      <w:r w:rsidRPr="00B6527A">
        <w:rPr>
          <w:rFonts w:ascii="Times New Roman" w:hAnsi="Times New Roman"/>
        </w:rPr>
        <w:t>Technical evaluation</w:t>
      </w:r>
      <w:bookmarkEnd w:id="35"/>
    </w:p>
    <w:p w:rsidR="00866B23" w:rsidRPr="00B6527A" w:rsidRDefault="00866B23" w:rsidP="0091273C">
      <w:pPr>
        <w:jc w:val="both"/>
      </w:pPr>
      <w:r w:rsidRPr="00B6527A">
        <w:rPr>
          <w:lang w:val="en-US" w:eastAsia="it-IT"/>
        </w:rPr>
        <w:t xml:space="preserve">The developed Situational Awareness Component communicates with </w:t>
      </w:r>
      <w:r w:rsidR="00BD3EEA">
        <w:rPr>
          <w:lang w:val="en-US" w:eastAsia="it-IT"/>
        </w:rPr>
        <w:t>Command and C</w:t>
      </w:r>
      <w:r w:rsidRPr="00B6527A">
        <w:rPr>
          <w:lang w:val="en-US" w:eastAsia="it-IT"/>
        </w:rPr>
        <w:t xml:space="preserve">ontrol systems based on standards. And this allows the system to be able to talk with any command and control system. This ability of the component is also proved in the scope of RECONSURVE project. The Situational Awareness Component is able to talk both with VATOZ of ASELSAN and SecuriSyte of CASSIDIAN. Furthermore, the situational awareness rules used in the Situational Awareness Component is not hard coded. They are developed by DROOLS open source rule engine and necessary tools have been developed to configure these rules for cetain situations. It is also possible to add new rules to the Situtational Awareness Component. In this respect, the developed system is both generic and extensible. </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36" w:name="_Toc350930729"/>
      <w:r w:rsidRPr="00B6527A">
        <w:rPr>
          <w:rFonts w:ascii="Times New Roman" w:hAnsi="Times New Roman"/>
        </w:rPr>
        <w:t>Gap between the development and a future commercial product</w:t>
      </w:r>
      <w:bookmarkEnd w:id="36"/>
    </w:p>
    <w:p w:rsidR="00866B23" w:rsidRPr="00B6527A" w:rsidRDefault="00866B23" w:rsidP="0091273C">
      <w:pPr>
        <w:jc w:val="both"/>
        <w:rPr>
          <w:lang w:val="en-US" w:eastAsia="it-IT"/>
        </w:rPr>
      </w:pPr>
      <w:r w:rsidRPr="00B6527A">
        <w:rPr>
          <w:lang w:val="en-US"/>
        </w:rPr>
        <w:t xml:space="preserve">The technical evaluation of the </w:t>
      </w:r>
      <w:r w:rsidRPr="00B6527A">
        <w:rPr>
          <w:lang w:val="en-US" w:eastAsia="it-IT"/>
        </w:rPr>
        <w:t xml:space="preserve">Situtational Awareness Component is performed in the scope of RECONSURVE Project and obtained good results. Detailed test results are presented in D7.6.1 and D7.6.2. Furthermore, the system is tested in real-life settings in the Turkish Coast Guard premises in </w:t>
      </w:r>
      <w:r w:rsidR="0091273C" w:rsidRPr="00B6527A">
        <w:rPr>
          <w:lang w:val="en-US" w:eastAsia="it-IT"/>
        </w:rPr>
        <w:t>Antalya,</w:t>
      </w:r>
      <w:r w:rsidRPr="00B6527A">
        <w:rPr>
          <w:lang w:val="en-US" w:eastAsia="it-IT"/>
        </w:rPr>
        <w:t xml:space="preserve"> Turkey. Therefore, the current version of the system can be regarded as a commercial product. The following further actions should be performed thogh:</w:t>
      </w:r>
    </w:p>
    <w:p w:rsidR="00866B23" w:rsidRPr="00B6527A" w:rsidRDefault="00866B23" w:rsidP="0091273C">
      <w:pPr>
        <w:pStyle w:val="ListParagraph"/>
        <w:numPr>
          <w:ilvl w:val="0"/>
          <w:numId w:val="9"/>
        </w:numPr>
        <w:jc w:val="both"/>
        <w:rPr>
          <w:lang w:val="en-US" w:eastAsia="it-IT"/>
        </w:rPr>
      </w:pPr>
      <w:r w:rsidRPr="00B6527A">
        <w:rPr>
          <w:lang w:val="en-US" w:eastAsia="it-IT"/>
        </w:rPr>
        <w:t>Code analysis and optimization</w:t>
      </w:r>
    </w:p>
    <w:p w:rsidR="00866B23" w:rsidRPr="00B6527A" w:rsidRDefault="00866B23" w:rsidP="0091273C">
      <w:pPr>
        <w:pStyle w:val="ListParagraph"/>
        <w:numPr>
          <w:ilvl w:val="0"/>
          <w:numId w:val="9"/>
        </w:numPr>
        <w:jc w:val="both"/>
        <w:rPr>
          <w:lang w:val="en-US" w:eastAsia="it-IT"/>
        </w:rPr>
      </w:pPr>
      <w:r w:rsidRPr="00B6527A">
        <w:rPr>
          <w:lang w:val="en-US" w:eastAsia="it-IT"/>
        </w:rPr>
        <w:t>Code documentation</w:t>
      </w:r>
    </w:p>
    <w:p w:rsidR="00866B23" w:rsidRPr="00B6527A" w:rsidRDefault="00866B23" w:rsidP="0091273C">
      <w:pPr>
        <w:pStyle w:val="ListParagraph"/>
        <w:numPr>
          <w:ilvl w:val="0"/>
          <w:numId w:val="9"/>
        </w:numPr>
        <w:jc w:val="both"/>
        <w:rPr>
          <w:lang w:val="en-US"/>
        </w:rPr>
      </w:pPr>
      <w:r w:rsidRPr="00B6527A">
        <w:rPr>
          <w:lang w:val="en-US" w:eastAsia="it-IT"/>
        </w:rPr>
        <w:t>Further tests</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37" w:name="_Toc350930730"/>
      <w:r w:rsidRPr="00B6527A">
        <w:rPr>
          <w:rFonts w:ascii="Times New Roman" w:hAnsi="Times New Roman"/>
        </w:rPr>
        <w:t>Exploitation plan</w:t>
      </w:r>
      <w:bookmarkEnd w:id="37"/>
    </w:p>
    <w:p w:rsidR="00866B23" w:rsidRPr="00B6527A" w:rsidRDefault="00866B23" w:rsidP="0091273C">
      <w:pPr>
        <w:jc w:val="both"/>
        <w:rPr>
          <w:lang w:val="en-US" w:eastAsia="it-IT"/>
        </w:rPr>
      </w:pPr>
      <w:r w:rsidRPr="00B6527A">
        <w:t xml:space="preserve">The main exploitation of the </w:t>
      </w:r>
      <w:r w:rsidRPr="00B6527A">
        <w:rPr>
          <w:lang w:val="en-US" w:eastAsia="it-IT"/>
        </w:rPr>
        <w:t xml:space="preserve">Situtational Awareness Component is planned to be performed in Turkish Coast Guards. Especially the integration of Situtational Awareness Component with the Port Management Information System of Maritime Affairs attracted their attentions. The explotation plan in this direction will be mainly carried out in 2015-2016. </w:t>
      </w:r>
    </w:p>
    <w:p w:rsidR="00866B23" w:rsidRPr="00B6527A" w:rsidRDefault="00866B23" w:rsidP="0091273C">
      <w:pPr>
        <w:jc w:val="both"/>
        <w:rPr>
          <w:lang w:val="en-US" w:eastAsia="it-IT"/>
        </w:rPr>
      </w:pPr>
    </w:p>
    <w:p w:rsidR="00866B23" w:rsidRPr="00B6527A" w:rsidRDefault="00866B23" w:rsidP="0091273C">
      <w:pPr>
        <w:jc w:val="both"/>
      </w:pPr>
      <w:r w:rsidRPr="00B6527A">
        <w:rPr>
          <w:lang w:val="en-US" w:eastAsia="it-IT"/>
        </w:rPr>
        <w:t>In addition to this, this tool will be used for other projects in other domains such as EmergencyManagement and Sensor Management. What should be further done in these projects is to extend the rule set used. In this way, Situtational Awareness Component's customer base will increase. In this exploitation point, the timeline is 2015-2017.</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38" w:name="_Toc350930731"/>
      <w:r w:rsidRPr="00B6527A">
        <w:rPr>
          <w:rFonts w:ascii="Times New Roman" w:hAnsi="Times New Roman"/>
        </w:rPr>
        <w:t>Start-up &amp; Spin-off</w:t>
      </w:r>
      <w:bookmarkEnd w:id="38"/>
    </w:p>
    <w:p w:rsidR="00866B23" w:rsidRPr="00B6527A" w:rsidRDefault="00866B23" w:rsidP="0091273C">
      <w:pPr>
        <w:jc w:val="both"/>
      </w:pPr>
      <w:r w:rsidRPr="00B6527A">
        <w:t xml:space="preserve">SRDC Ltd is already a spin-off of the Software Research and Development Center of Middle East Technical University. </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39" w:name="_Toc350930732"/>
      <w:r w:rsidRPr="00B6527A">
        <w:rPr>
          <w:rFonts w:ascii="Times New Roman" w:hAnsi="Times New Roman"/>
        </w:rPr>
        <w:lastRenderedPageBreak/>
        <w:t>Patents</w:t>
      </w:r>
      <w:bookmarkEnd w:id="39"/>
    </w:p>
    <w:p w:rsidR="00866B23" w:rsidRPr="00B6527A" w:rsidRDefault="00866B23" w:rsidP="0091273C">
      <w:pPr>
        <w:jc w:val="both"/>
        <w:rPr>
          <w:lang w:val="en-US"/>
        </w:rPr>
      </w:pPr>
      <w:r w:rsidRPr="00B6527A">
        <w:rPr>
          <w:lang w:val="en-US"/>
        </w:rPr>
        <w:t xml:space="preserve">During the course of RECONSURVE project, a patent application has not been realized. However, after the system becomes more mature, a patent application will be done. </w:t>
      </w:r>
    </w:p>
    <w:p w:rsidR="00EF2938" w:rsidRPr="003F0073" w:rsidRDefault="00EF2938" w:rsidP="00EF2938">
      <w:pPr>
        <w:pStyle w:val="Heading2"/>
        <w:keepLines/>
        <w:tabs>
          <w:tab w:val="clear" w:pos="756"/>
        </w:tabs>
        <w:spacing w:after="120"/>
        <w:ind w:left="851" w:hanging="851"/>
        <w:rPr>
          <w:rFonts w:ascii="Times New Roman" w:hAnsi="Times New Roman" w:cs="Times New Roman"/>
          <w:b/>
        </w:rPr>
      </w:pPr>
      <w:bookmarkStart w:id="40" w:name="_Toc350930748"/>
      <w:bookmarkStart w:id="41" w:name="_Toc419705250"/>
      <w:r w:rsidRPr="003F0073">
        <w:rPr>
          <w:rFonts w:ascii="Times New Roman" w:hAnsi="Times New Roman" w:cs="Times New Roman"/>
          <w:b/>
        </w:rPr>
        <w:t>Institut TELECOM</w:t>
      </w:r>
      <w:r w:rsidR="00B6527A" w:rsidRPr="003F0073">
        <w:rPr>
          <w:rFonts w:ascii="Times New Roman" w:hAnsi="Times New Roman" w:cs="Times New Roman"/>
          <w:b/>
        </w:rPr>
        <w:t>/ATOL</w:t>
      </w:r>
      <w:bookmarkEnd w:id="41"/>
    </w:p>
    <w:p w:rsidR="001F2286" w:rsidRPr="00B6527A" w:rsidRDefault="00B6527A" w:rsidP="001F2286">
      <w:pPr>
        <w:pStyle w:val="Heading3"/>
        <w:keepLines/>
        <w:tabs>
          <w:tab w:val="clear" w:pos="720"/>
        </w:tabs>
        <w:spacing w:before="240" w:line="240" w:lineRule="atLeast"/>
        <w:ind w:left="851" w:hanging="851"/>
        <w:rPr>
          <w:rFonts w:ascii="Times New Roman" w:hAnsi="Times New Roman" w:cs="Times New Roman"/>
        </w:rPr>
      </w:pPr>
      <w:bookmarkStart w:id="42" w:name="_Ref396484238"/>
      <w:bookmarkStart w:id="43" w:name="_Toc419705251"/>
      <w:bookmarkEnd w:id="40"/>
      <w:r w:rsidRPr="00B6527A">
        <w:rPr>
          <w:rFonts w:ascii="Times New Roman" w:hAnsi="Times New Roman" w:cs="Times New Roman"/>
          <w:lang w:val="tr-TR"/>
        </w:rPr>
        <w:t>Expert System for the Detection of Ship Abnormal Behaviour (shared property with Ecole Navale)</w:t>
      </w:r>
      <w:bookmarkEnd w:id="42"/>
      <w:bookmarkEnd w:id="43"/>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44" w:name="_Toc350930749"/>
      <w:r w:rsidRPr="00B6527A">
        <w:rPr>
          <w:rFonts w:ascii="Times New Roman" w:hAnsi="Times New Roman"/>
        </w:rPr>
        <w:t>Technical evaluation</w:t>
      </w:r>
      <w:bookmarkEnd w:id="44"/>
    </w:p>
    <w:p w:rsidR="001F2286" w:rsidRPr="00B6527A" w:rsidRDefault="00B6527A" w:rsidP="00B6527A">
      <w:pPr>
        <w:jc w:val="both"/>
      </w:pPr>
      <w:r w:rsidRPr="00B6527A">
        <w:t xml:space="preserve">The expert system </w:t>
      </w:r>
      <w:r w:rsidR="00BD3EEA">
        <w:t xml:space="preserve">was </w:t>
      </w:r>
      <w:r w:rsidRPr="00B6527A">
        <w:t xml:space="preserve">developed jointly with Ecole Navale for the detection of ship </w:t>
      </w:r>
      <w:r w:rsidR="00432C9C" w:rsidRPr="00B6527A">
        <w:t xml:space="preserve">abnormal behaviour </w:t>
      </w:r>
      <w:r w:rsidRPr="00B6527A">
        <w:t xml:space="preserve">based on RADAR, AIS and geographical </w:t>
      </w:r>
      <w:proofErr w:type="gramStart"/>
      <w:r w:rsidRPr="00B6527A">
        <w:t>data</w:t>
      </w:r>
      <w:proofErr w:type="gramEnd"/>
      <w:r w:rsidRPr="00B6527A">
        <w:t xml:space="preserve"> is in a prototype state. It has proven its capacity to provide efficient rule-based and both </w:t>
      </w:r>
      <w:proofErr w:type="gramStart"/>
      <w:r w:rsidRPr="00B6527A">
        <w:t>data</w:t>
      </w:r>
      <w:proofErr w:type="gramEnd"/>
      <w:r w:rsidRPr="00B6527A">
        <w:t xml:space="preserve">-driven (statistical analysis) and human-driven abnormal behaviour detection on significant use-cases, yet not on a wide scale and in a totally realistic operational context. Therefore, one main activity still has to be conducted before it can be used as a component of an operational maritime surveillance system and proposed as a commercial product: the evaluation of its capacity to fulfill operational needs in a realistic context of use. This should be partially </w:t>
      </w:r>
      <w:proofErr w:type="gramStart"/>
      <w:r w:rsidRPr="00B6527A">
        <w:t>done</w:t>
      </w:r>
      <w:proofErr w:type="gramEnd"/>
      <w:r w:rsidRPr="00B6527A">
        <w:t xml:space="preserve"> before the end of the </w:t>
      </w:r>
      <w:r w:rsidR="00432C9C" w:rsidRPr="00B6527A">
        <w:t xml:space="preserve">RECONSURVE </w:t>
      </w:r>
      <w:r w:rsidRPr="00B6527A">
        <w:t>project with the participation of operational end-users, but may also require additional evaluation that is out of the scope of a R&amp;D project and might be performed after the end of the project with the help of the industrial partner of ATOL, namely Thales Airborne Systems.</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45" w:name="_Toc350930750"/>
      <w:r w:rsidRPr="00B6527A">
        <w:rPr>
          <w:rFonts w:ascii="Times New Roman" w:hAnsi="Times New Roman"/>
        </w:rPr>
        <w:t>Gap between the development and a future commercial product</w:t>
      </w:r>
      <w:bookmarkEnd w:id="45"/>
    </w:p>
    <w:p w:rsidR="00B6527A" w:rsidRPr="00B6527A" w:rsidRDefault="00B6527A" w:rsidP="00B6527A">
      <w:pPr>
        <w:jc w:val="both"/>
        <w:rPr>
          <w:lang w:val="en-US"/>
        </w:rPr>
      </w:pPr>
      <w:r w:rsidRPr="00B6527A">
        <w:rPr>
          <w:lang w:val="en-US"/>
        </w:rPr>
        <w:t xml:space="preserve">The expert system being in a prototype state, its industrialization still has </w:t>
      </w:r>
      <w:r w:rsidRPr="00B6527A">
        <w:t xml:space="preserve">to be done before it can be integrated in a commercial solution. This industrialization is foreseen to be </w:t>
      </w:r>
      <w:proofErr w:type="gramStart"/>
      <w:r w:rsidRPr="00B6527A">
        <w:t>done</w:t>
      </w:r>
      <w:proofErr w:type="gramEnd"/>
      <w:r w:rsidRPr="00B6527A">
        <w:t xml:space="preserve"> by Thales Airborne Systems if the operational evaluation of the system proves </w:t>
      </w:r>
      <w:r w:rsidR="00BD3EEA">
        <w:t xml:space="preserve">that it is </w:t>
      </w:r>
      <w:r w:rsidRPr="00B6527A">
        <w:t>successful.</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46" w:name="_Toc350930751"/>
      <w:r w:rsidRPr="00B6527A">
        <w:rPr>
          <w:rFonts w:ascii="Times New Roman" w:hAnsi="Times New Roman"/>
        </w:rPr>
        <w:t>Exploitation plan</w:t>
      </w:r>
      <w:bookmarkEnd w:id="46"/>
    </w:p>
    <w:p w:rsidR="00A060F4" w:rsidRPr="00A060F4" w:rsidRDefault="00A060F4" w:rsidP="00A060F4">
      <w:r w:rsidRPr="00A060F4">
        <w:t>The plan for exploitation of the expert system is the following:</w:t>
      </w:r>
    </w:p>
    <w:p w:rsidR="00A060F4" w:rsidRPr="00A060F4" w:rsidRDefault="00A060F4" w:rsidP="00A060F4">
      <w:pPr>
        <w:numPr>
          <w:ilvl w:val="0"/>
          <w:numId w:val="10"/>
        </w:numPr>
      </w:pPr>
      <w:r w:rsidRPr="00A060F4">
        <w:t>Perform the operational evaluation with end-users in realistic context of use:</w:t>
      </w:r>
    </w:p>
    <w:p w:rsidR="00A060F4" w:rsidRPr="00A060F4" w:rsidRDefault="00A060F4" w:rsidP="00A060F4">
      <w:pPr>
        <w:numPr>
          <w:ilvl w:val="1"/>
          <w:numId w:val="10"/>
        </w:numPr>
      </w:pPr>
      <w:r w:rsidRPr="00A060F4">
        <w:t>Actor: Institut Telecom with the help of Thales Airborne Systems and the participation of end-users, the French Navy for exemple;</w:t>
      </w:r>
    </w:p>
    <w:p w:rsidR="00A060F4" w:rsidRPr="00A060F4" w:rsidRDefault="00A060F4" w:rsidP="00A060F4">
      <w:pPr>
        <w:numPr>
          <w:ilvl w:val="1"/>
          <w:numId w:val="10"/>
        </w:numPr>
      </w:pPr>
      <w:r w:rsidRPr="00A060F4">
        <w:t>Schedule: within 1 year maximum after the end of the project;</w:t>
      </w:r>
    </w:p>
    <w:p w:rsidR="00A060F4" w:rsidRPr="00A060F4" w:rsidRDefault="00A060F4" w:rsidP="00A060F4">
      <w:pPr>
        <w:numPr>
          <w:ilvl w:val="0"/>
          <w:numId w:val="10"/>
        </w:numPr>
      </w:pPr>
      <w:r w:rsidRPr="00A060F4">
        <w:t>Establish an exploitation agreement (licensing or else) between Ecole Navale, Institut Telecom and Thales Airborne Systems;</w:t>
      </w:r>
    </w:p>
    <w:p w:rsidR="00A060F4" w:rsidRPr="00A060F4" w:rsidRDefault="00A060F4" w:rsidP="00A060F4">
      <w:pPr>
        <w:numPr>
          <w:ilvl w:val="0"/>
          <w:numId w:val="10"/>
        </w:numPr>
      </w:pPr>
      <w:r w:rsidRPr="00A060F4">
        <w:t>Perform the insutrialisation of the expert system:</w:t>
      </w:r>
    </w:p>
    <w:p w:rsidR="00A060F4" w:rsidRPr="00A060F4" w:rsidRDefault="00A060F4" w:rsidP="00A060F4">
      <w:pPr>
        <w:numPr>
          <w:ilvl w:val="1"/>
          <w:numId w:val="10"/>
        </w:numPr>
      </w:pPr>
      <w:r w:rsidRPr="00A060F4">
        <w:t>Actor: Thales Airborne Systems;</w:t>
      </w:r>
    </w:p>
    <w:p w:rsidR="00A060F4" w:rsidRPr="00A060F4" w:rsidRDefault="00A060F4" w:rsidP="00A060F4">
      <w:pPr>
        <w:numPr>
          <w:ilvl w:val="1"/>
          <w:numId w:val="10"/>
        </w:numPr>
      </w:pPr>
      <w:r w:rsidRPr="00A060F4">
        <w:t>Schedule: from 1 to 4 years after the end of the project;</w:t>
      </w:r>
    </w:p>
    <w:p w:rsidR="00A060F4" w:rsidRPr="00A060F4" w:rsidRDefault="00A060F4" w:rsidP="00A060F4">
      <w:pPr>
        <w:numPr>
          <w:ilvl w:val="0"/>
          <w:numId w:val="10"/>
        </w:numPr>
      </w:pPr>
      <w:r w:rsidRPr="00A060F4">
        <w:t>Propose the expert system as a component of Thales Airborne System’s maritime surveillance systems product line:</w:t>
      </w:r>
    </w:p>
    <w:p w:rsidR="00A060F4" w:rsidRPr="00A060F4" w:rsidRDefault="00A060F4" w:rsidP="00A060F4">
      <w:pPr>
        <w:numPr>
          <w:ilvl w:val="1"/>
          <w:numId w:val="10"/>
        </w:numPr>
      </w:pPr>
      <w:r w:rsidRPr="00A060F4">
        <w:t>Actor: Thales Airborne Systems;</w:t>
      </w:r>
    </w:p>
    <w:p w:rsidR="00A060F4" w:rsidRPr="00A060F4" w:rsidRDefault="00A060F4" w:rsidP="00A060F4">
      <w:pPr>
        <w:numPr>
          <w:ilvl w:val="1"/>
          <w:numId w:val="10"/>
        </w:numPr>
      </w:pPr>
      <w:r w:rsidRPr="00A060F4">
        <w:t>Schedule: within 3 to 5 years after the end of the project.</w:t>
      </w:r>
    </w:p>
    <w:p w:rsidR="00A060F4" w:rsidRPr="00A060F4" w:rsidRDefault="00A060F4" w:rsidP="00A060F4"/>
    <w:p w:rsidR="00A060F4" w:rsidRPr="00A060F4" w:rsidRDefault="00A060F4" w:rsidP="00BD3EEA">
      <w:pPr>
        <w:jc w:val="both"/>
      </w:pPr>
      <w:r w:rsidRPr="00A060F4">
        <w:t>An alternate exploitation plan would be to charge another company to industrialise the expert system under the appropriate exploitation agreement.</w:t>
      </w:r>
    </w:p>
    <w:p w:rsidR="00A060F4" w:rsidRPr="00A060F4" w:rsidRDefault="00A060F4" w:rsidP="00BD3EEA">
      <w:pPr>
        <w:jc w:val="both"/>
      </w:pPr>
    </w:p>
    <w:p w:rsidR="00A060F4" w:rsidRPr="00A060F4" w:rsidRDefault="00A060F4" w:rsidP="00BD3EEA">
      <w:pPr>
        <w:jc w:val="both"/>
      </w:pPr>
      <w:r w:rsidRPr="00A060F4">
        <w:t>Additionally, the theoretical principles on which the expert system is based will be used by Ecole Navale mainly and possibly Institut Telecom for further research and teaching purposes. The appropriate agreements will be defined between Ecole Navale and Institut Telecom to make this possible.</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47" w:name="_Toc350930752"/>
      <w:r w:rsidRPr="00B6527A">
        <w:rPr>
          <w:rFonts w:ascii="Times New Roman" w:hAnsi="Times New Roman"/>
        </w:rPr>
        <w:t>Start-up &amp; Spin-off</w:t>
      </w:r>
      <w:bookmarkEnd w:id="47"/>
    </w:p>
    <w:p w:rsidR="001F2286" w:rsidRPr="00B6527A" w:rsidRDefault="00A060F4" w:rsidP="001F2286">
      <w:r w:rsidRPr="00A060F4">
        <w:t>Not applicable as the expert system cannot be sold alone and needs to be integrated in a complete maritime surveillance solution.</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48" w:name="_Toc350930753"/>
      <w:r w:rsidRPr="00B6527A">
        <w:rPr>
          <w:rFonts w:ascii="Times New Roman" w:hAnsi="Times New Roman"/>
        </w:rPr>
        <w:t>Patents</w:t>
      </w:r>
      <w:bookmarkEnd w:id="48"/>
    </w:p>
    <w:p w:rsidR="001F2286" w:rsidRDefault="00A060F4" w:rsidP="001F2286">
      <w:pPr>
        <w:rPr>
          <w:lang w:val="en-US"/>
        </w:rPr>
      </w:pPr>
      <w:r w:rsidRPr="00A060F4">
        <w:rPr>
          <w:lang w:val="en-US"/>
        </w:rPr>
        <w:t>Not foreseen.</w:t>
      </w:r>
    </w:p>
    <w:p w:rsidR="00A060F4" w:rsidRPr="008F7912" w:rsidRDefault="00A060F4" w:rsidP="008F7912">
      <w:pPr>
        <w:pStyle w:val="Heading3"/>
        <w:keepLines/>
        <w:tabs>
          <w:tab w:val="clear" w:pos="720"/>
        </w:tabs>
        <w:spacing w:before="240" w:line="240" w:lineRule="atLeast"/>
        <w:ind w:left="851" w:hanging="851"/>
        <w:rPr>
          <w:rFonts w:ascii="Times New Roman" w:hAnsi="Times New Roman" w:cs="Times New Roman"/>
          <w:lang w:val="tr-TR"/>
        </w:rPr>
      </w:pPr>
      <w:bookmarkStart w:id="49" w:name="_Toc419705252"/>
      <w:r w:rsidRPr="008F7912">
        <w:rPr>
          <w:rFonts w:ascii="Times New Roman" w:hAnsi="Times New Roman" w:cs="Times New Roman"/>
          <w:lang w:val="tr-TR"/>
        </w:rPr>
        <w:t>Interactive System for the Management of Ship Abnormal Behaviour Detection Rules (Hyperion)</w:t>
      </w:r>
      <w:bookmarkEnd w:id="49"/>
    </w:p>
    <w:p w:rsidR="00A060F4" w:rsidRPr="008F7912" w:rsidRDefault="00A060F4" w:rsidP="008F7912">
      <w:pPr>
        <w:pStyle w:val="Heading4"/>
        <w:keepLines/>
        <w:tabs>
          <w:tab w:val="clear" w:pos="864"/>
          <w:tab w:val="left" w:pos="1418"/>
        </w:tabs>
        <w:spacing w:before="240" w:line="240" w:lineRule="atLeast"/>
        <w:ind w:left="1134" w:hanging="1134"/>
        <w:rPr>
          <w:rFonts w:ascii="Times New Roman" w:hAnsi="Times New Roman"/>
        </w:rPr>
      </w:pPr>
      <w:r w:rsidRPr="008F7912">
        <w:rPr>
          <w:rFonts w:ascii="Times New Roman" w:hAnsi="Times New Roman"/>
        </w:rPr>
        <w:t>Technical evaluation</w:t>
      </w:r>
    </w:p>
    <w:p w:rsidR="00A060F4" w:rsidRPr="00A060F4" w:rsidRDefault="00A060F4" w:rsidP="00432C9C">
      <w:pPr>
        <w:jc w:val="both"/>
      </w:pPr>
      <w:r w:rsidRPr="00A060F4">
        <w:t xml:space="preserve">The tabletop HMI for the management of ship abnormal behaviour detection rules (called Hyperion) is in a prototype state. Connected to a rule-based expert system for ship abnormal behaviour detection (see </w:t>
      </w:r>
      <w:r w:rsidR="00BD3EEA">
        <w:t>3.3.1</w:t>
      </w:r>
      <w:r w:rsidRPr="00A060F4">
        <w:t xml:space="preserve"> above), it has proven to be appropriate and intuitive for the operational use of such a system, yet not in a totally realistic operational context. Therefore, one main activity still has to be conducted before it can be used as a component of an operational maritime surveillance system and proposed as a commercial product: the evaluation of its capacity to fulfill operational needs in a realistic context of use. This should be partially </w:t>
      </w:r>
      <w:proofErr w:type="gramStart"/>
      <w:r w:rsidRPr="00A060F4">
        <w:t>done</w:t>
      </w:r>
      <w:proofErr w:type="gramEnd"/>
      <w:r w:rsidRPr="00A060F4">
        <w:t xml:space="preserve"> before the end of the </w:t>
      </w:r>
      <w:r w:rsidR="00432C9C" w:rsidRPr="00A060F4">
        <w:t xml:space="preserve">RECONSURVE </w:t>
      </w:r>
      <w:r w:rsidRPr="00A060F4">
        <w:t>project with the participation of operational end-users, but may also require additional evaluation that is out of the scope of a R&amp;D project and might be performed after the end of the project with the help of the industrial partner of ATOL, namely Thales Airborne Systems.</w:t>
      </w:r>
    </w:p>
    <w:p w:rsidR="00A060F4" w:rsidRPr="008F7912" w:rsidRDefault="00A060F4" w:rsidP="008F7912">
      <w:pPr>
        <w:pStyle w:val="Heading4"/>
        <w:keepLines/>
        <w:tabs>
          <w:tab w:val="clear" w:pos="864"/>
          <w:tab w:val="left" w:pos="1418"/>
        </w:tabs>
        <w:spacing w:before="240" w:line="240" w:lineRule="atLeast"/>
        <w:ind w:left="1134" w:hanging="1134"/>
        <w:rPr>
          <w:rFonts w:ascii="Times New Roman" w:hAnsi="Times New Roman"/>
        </w:rPr>
      </w:pPr>
      <w:r w:rsidRPr="008F7912">
        <w:rPr>
          <w:rFonts w:ascii="Times New Roman" w:hAnsi="Times New Roman"/>
        </w:rPr>
        <w:t>Gap between the development and a future commercial product</w:t>
      </w:r>
    </w:p>
    <w:p w:rsidR="00A060F4" w:rsidRPr="00A060F4" w:rsidRDefault="00A060F4" w:rsidP="00BD3EEA">
      <w:pPr>
        <w:jc w:val="both"/>
        <w:rPr>
          <w:lang w:val="en-US"/>
        </w:rPr>
      </w:pPr>
      <w:r w:rsidRPr="00A060F4">
        <w:rPr>
          <w:lang w:val="en-US"/>
        </w:rPr>
        <w:t xml:space="preserve">The tabletop HMI being in a prototype state, its industrialization still has </w:t>
      </w:r>
      <w:r w:rsidRPr="00A060F4">
        <w:t xml:space="preserve">to be done before it can be integrated in a commercial solution. This industrialization is foreseen to be </w:t>
      </w:r>
      <w:proofErr w:type="gramStart"/>
      <w:r w:rsidRPr="00A060F4">
        <w:t>done</w:t>
      </w:r>
      <w:proofErr w:type="gramEnd"/>
      <w:r w:rsidRPr="00A060F4">
        <w:t xml:space="preserve"> by Thales Airborne Systems if the operational evaluation of the HMI proves successful.</w:t>
      </w:r>
    </w:p>
    <w:p w:rsidR="00A060F4" w:rsidRPr="008F7912" w:rsidRDefault="00A060F4" w:rsidP="008F7912">
      <w:pPr>
        <w:pStyle w:val="Heading4"/>
        <w:keepLines/>
        <w:tabs>
          <w:tab w:val="clear" w:pos="864"/>
          <w:tab w:val="left" w:pos="1418"/>
        </w:tabs>
        <w:spacing w:before="240" w:line="240" w:lineRule="atLeast"/>
        <w:ind w:left="1134" w:hanging="1134"/>
        <w:rPr>
          <w:rFonts w:ascii="Times New Roman" w:hAnsi="Times New Roman"/>
        </w:rPr>
      </w:pPr>
      <w:r w:rsidRPr="008F7912">
        <w:rPr>
          <w:rFonts w:ascii="Times New Roman" w:hAnsi="Times New Roman"/>
        </w:rPr>
        <w:t>Exploitation plan</w:t>
      </w:r>
    </w:p>
    <w:p w:rsidR="00A060F4" w:rsidRPr="00A060F4" w:rsidRDefault="00A060F4" w:rsidP="00A060F4">
      <w:r w:rsidRPr="00A060F4">
        <w:t>The plan for exploitation of the tabletop HMI is the following:</w:t>
      </w:r>
    </w:p>
    <w:p w:rsidR="00A060F4" w:rsidRPr="00A060F4" w:rsidRDefault="00A060F4" w:rsidP="00A060F4">
      <w:pPr>
        <w:numPr>
          <w:ilvl w:val="0"/>
          <w:numId w:val="10"/>
        </w:numPr>
      </w:pPr>
      <w:r w:rsidRPr="00A060F4">
        <w:t>Perform the operational evaluation with end-users in realistic context of use:</w:t>
      </w:r>
    </w:p>
    <w:p w:rsidR="00A060F4" w:rsidRPr="00A060F4" w:rsidRDefault="00A060F4" w:rsidP="00A060F4">
      <w:pPr>
        <w:numPr>
          <w:ilvl w:val="1"/>
          <w:numId w:val="10"/>
        </w:numPr>
      </w:pPr>
      <w:r w:rsidRPr="00A060F4">
        <w:t>Actor: Institut Telecom with the help of Thales Airborne Systems and the participation of end-users, the French Navy for exemple;</w:t>
      </w:r>
    </w:p>
    <w:p w:rsidR="00A060F4" w:rsidRPr="00A060F4" w:rsidRDefault="00A060F4" w:rsidP="00A060F4">
      <w:pPr>
        <w:numPr>
          <w:ilvl w:val="1"/>
          <w:numId w:val="10"/>
        </w:numPr>
      </w:pPr>
      <w:r w:rsidRPr="00A060F4">
        <w:t>Schedule: within 1 year maximum after the end of the project;</w:t>
      </w:r>
    </w:p>
    <w:p w:rsidR="00A060F4" w:rsidRPr="00A060F4" w:rsidRDefault="00A060F4" w:rsidP="00A060F4">
      <w:pPr>
        <w:numPr>
          <w:ilvl w:val="0"/>
          <w:numId w:val="10"/>
        </w:numPr>
      </w:pPr>
      <w:r w:rsidRPr="00A060F4">
        <w:t>Establish an exploitation agreement (licensing or else) between Institut Telecom and Thales Airborne Systems;</w:t>
      </w:r>
    </w:p>
    <w:p w:rsidR="00A060F4" w:rsidRPr="00A060F4" w:rsidRDefault="00A060F4" w:rsidP="00A060F4">
      <w:pPr>
        <w:numPr>
          <w:ilvl w:val="0"/>
          <w:numId w:val="10"/>
        </w:numPr>
      </w:pPr>
      <w:r w:rsidRPr="00A060F4">
        <w:t>Perform the insutrialisation of the HMI:</w:t>
      </w:r>
    </w:p>
    <w:p w:rsidR="00A060F4" w:rsidRPr="00A060F4" w:rsidRDefault="00A060F4" w:rsidP="00A060F4">
      <w:pPr>
        <w:numPr>
          <w:ilvl w:val="1"/>
          <w:numId w:val="10"/>
        </w:numPr>
      </w:pPr>
      <w:r w:rsidRPr="00A060F4">
        <w:t>Actor: Thales Airborne Systems;</w:t>
      </w:r>
    </w:p>
    <w:p w:rsidR="00A060F4" w:rsidRPr="00A060F4" w:rsidRDefault="00A060F4" w:rsidP="00A060F4">
      <w:pPr>
        <w:numPr>
          <w:ilvl w:val="1"/>
          <w:numId w:val="10"/>
        </w:numPr>
      </w:pPr>
      <w:r w:rsidRPr="00A060F4">
        <w:t>Schedule: from 1 to 3 years after the end of the project;</w:t>
      </w:r>
    </w:p>
    <w:p w:rsidR="00A060F4" w:rsidRPr="00A060F4" w:rsidRDefault="00A060F4" w:rsidP="00A060F4">
      <w:pPr>
        <w:numPr>
          <w:ilvl w:val="0"/>
          <w:numId w:val="10"/>
        </w:numPr>
      </w:pPr>
      <w:r w:rsidRPr="00A060F4">
        <w:t>Propose the HMI together with a ship abnormal behaviour detection system as a component of Thales Airborne System’s maritime surveillance systems product line:</w:t>
      </w:r>
    </w:p>
    <w:p w:rsidR="00A060F4" w:rsidRPr="00A060F4" w:rsidRDefault="00A060F4" w:rsidP="00A060F4">
      <w:pPr>
        <w:numPr>
          <w:ilvl w:val="1"/>
          <w:numId w:val="10"/>
        </w:numPr>
      </w:pPr>
      <w:r w:rsidRPr="00A060F4">
        <w:lastRenderedPageBreak/>
        <w:t>Actor: Thales Airborne Systems;</w:t>
      </w:r>
    </w:p>
    <w:p w:rsidR="00A060F4" w:rsidRPr="00A060F4" w:rsidRDefault="00A060F4" w:rsidP="00A060F4">
      <w:pPr>
        <w:numPr>
          <w:ilvl w:val="1"/>
          <w:numId w:val="10"/>
        </w:numPr>
      </w:pPr>
      <w:r w:rsidRPr="00A060F4">
        <w:t>Schedule: within 3 to 5 years after the end of the project.</w:t>
      </w:r>
    </w:p>
    <w:p w:rsidR="00A060F4" w:rsidRPr="00A060F4" w:rsidRDefault="00A060F4" w:rsidP="00A060F4"/>
    <w:p w:rsidR="00A060F4" w:rsidRPr="00A060F4" w:rsidRDefault="00A060F4" w:rsidP="00BD3EEA">
      <w:pPr>
        <w:jc w:val="both"/>
      </w:pPr>
      <w:r w:rsidRPr="00A060F4">
        <w:t>Additionally, the theoretical principles on which the HMI is based will be used by Institut Telecom for further research and teaching purposes.</w:t>
      </w:r>
    </w:p>
    <w:p w:rsidR="00A060F4" w:rsidRPr="008F7912" w:rsidRDefault="00A060F4" w:rsidP="008F7912">
      <w:pPr>
        <w:pStyle w:val="Heading4"/>
        <w:keepLines/>
        <w:tabs>
          <w:tab w:val="clear" w:pos="864"/>
          <w:tab w:val="left" w:pos="1418"/>
        </w:tabs>
        <w:spacing w:before="240" w:line="240" w:lineRule="atLeast"/>
        <w:ind w:left="1134" w:hanging="1134"/>
        <w:rPr>
          <w:rFonts w:ascii="Times New Roman" w:hAnsi="Times New Roman"/>
        </w:rPr>
      </w:pPr>
      <w:r w:rsidRPr="008F7912">
        <w:rPr>
          <w:rFonts w:ascii="Times New Roman" w:hAnsi="Times New Roman"/>
        </w:rPr>
        <w:t>Start-up &amp; Spin-off</w:t>
      </w:r>
    </w:p>
    <w:p w:rsidR="00A060F4" w:rsidRPr="00A060F4" w:rsidRDefault="00A060F4" w:rsidP="00A060F4">
      <w:r w:rsidRPr="00A060F4">
        <w:t>Not applicable as the HMI cannot be sold alone and needs to be coupled with a ship abnormal behaviour detection solution.</w:t>
      </w:r>
    </w:p>
    <w:p w:rsidR="00A060F4" w:rsidRPr="008F7912" w:rsidRDefault="00A060F4" w:rsidP="008F7912">
      <w:pPr>
        <w:pStyle w:val="Heading4"/>
        <w:keepLines/>
        <w:tabs>
          <w:tab w:val="clear" w:pos="864"/>
          <w:tab w:val="left" w:pos="1418"/>
        </w:tabs>
        <w:spacing w:before="240" w:line="240" w:lineRule="atLeast"/>
        <w:ind w:left="1134" w:hanging="1134"/>
        <w:rPr>
          <w:rFonts w:ascii="Times New Roman" w:hAnsi="Times New Roman"/>
        </w:rPr>
      </w:pPr>
      <w:r w:rsidRPr="008F7912">
        <w:rPr>
          <w:rFonts w:ascii="Times New Roman" w:hAnsi="Times New Roman"/>
        </w:rPr>
        <w:t>Patents</w:t>
      </w:r>
    </w:p>
    <w:p w:rsidR="00A060F4" w:rsidRPr="00A060F4" w:rsidRDefault="00A060F4" w:rsidP="00A060F4">
      <w:pPr>
        <w:rPr>
          <w:lang w:val="en-US"/>
        </w:rPr>
      </w:pPr>
      <w:r w:rsidRPr="00A060F4">
        <w:rPr>
          <w:lang w:val="en-US"/>
        </w:rPr>
        <w:t>Not foreseen.</w:t>
      </w:r>
    </w:p>
    <w:p w:rsidR="00A060F4" w:rsidRPr="00B6527A" w:rsidRDefault="00A060F4" w:rsidP="001F2286">
      <w:pPr>
        <w:rPr>
          <w:lang w:val="en-US"/>
        </w:rPr>
      </w:pPr>
    </w:p>
    <w:p w:rsidR="001F2286" w:rsidRPr="008F7912" w:rsidRDefault="00EF2938" w:rsidP="001F2286">
      <w:pPr>
        <w:pStyle w:val="Heading2"/>
        <w:keepLines/>
        <w:tabs>
          <w:tab w:val="clear" w:pos="756"/>
        </w:tabs>
        <w:spacing w:after="120"/>
        <w:ind w:left="851" w:hanging="851"/>
        <w:rPr>
          <w:rFonts w:ascii="Times New Roman" w:hAnsi="Times New Roman" w:cs="Times New Roman"/>
          <w:b/>
        </w:rPr>
      </w:pPr>
      <w:bookmarkStart w:id="50" w:name="_Toc419705253"/>
      <w:r w:rsidRPr="008F7912">
        <w:rPr>
          <w:rFonts w:ascii="Times New Roman" w:hAnsi="Times New Roman" w:cs="Times New Roman"/>
          <w:b/>
        </w:rPr>
        <w:t>EVITECH</w:t>
      </w:r>
      <w:bookmarkEnd w:id="50"/>
    </w:p>
    <w:p w:rsidR="00A060F4" w:rsidRDefault="00A060F4" w:rsidP="00432C9C">
      <w:pPr>
        <w:jc w:val="both"/>
        <w:rPr>
          <w:lang w:val="en-US" w:eastAsia="it-IT"/>
        </w:rPr>
      </w:pPr>
      <w:r w:rsidRPr="00957FE7">
        <w:rPr>
          <w:lang w:val="en-US" w:eastAsia="it-IT"/>
        </w:rPr>
        <w:t>In the RECONSURVE project framework, inside the integration corpus software, used to integrate our works with other partners, we have developed several video analytic</w:t>
      </w:r>
      <w:r w:rsidR="00432C9C">
        <w:rPr>
          <w:lang w:val="en-US" w:eastAsia="it-IT"/>
        </w:rPr>
        <w:t>s software innovative functions</w:t>
      </w:r>
      <w:r w:rsidRPr="00957FE7">
        <w:rPr>
          <w:lang w:val="en-US" w:eastAsia="it-IT"/>
        </w:rPr>
        <w:t>:</w:t>
      </w:r>
    </w:p>
    <w:p w:rsidR="00A060F4" w:rsidRPr="00957FE7" w:rsidRDefault="00A060F4" w:rsidP="00A060F4">
      <w:pPr>
        <w:pStyle w:val="ListParagraph"/>
        <w:numPr>
          <w:ilvl w:val="0"/>
          <w:numId w:val="12"/>
        </w:numPr>
        <w:rPr>
          <w:lang w:val="en-US" w:eastAsia="it-IT"/>
        </w:rPr>
      </w:pPr>
      <w:r w:rsidRPr="00957FE7">
        <w:rPr>
          <w:lang w:val="en-US" w:eastAsia="it-IT"/>
        </w:rPr>
        <w:t>an auto-tracking algorithm for boat tracking,</w:t>
      </w:r>
    </w:p>
    <w:p w:rsidR="00A060F4" w:rsidRPr="00957FE7" w:rsidRDefault="00A060F4" w:rsidP="00A060F4">
      <w:pPr>
        <w:pStyle w:val="ListParagraph"/>
        <w:numPr>
          <w:ilvl w:val="0"/>
          <w:numId w:val="12"/>
        </w:numPr>
        <w:rPr>
          <w:lang w:val="en-US" w:eastAsia="it-IT"/>
        </w:rPr>
      </w:pPr>
      <w:r w:rsidRPr="00957FE7">
        <w:rPr>
          <w:lang w:val="en-US" w:eastAsia="it-IT"/>
        </w:rPr>
        <w:t>a boat detection algorithm, fro</w:t>
      </w:r>
      <w:r w:rsidR="00432C9C">
        <w:rPr>
          <w:lang w:val="en-US" w:eastAsia="it-IT"/>
        </w:rPr>
        <w:t>m a mobile camera, for detectin</w:t>
      </w:r>
      <w:r w:rsidRPr="00957FE7">
        <w:rPr>
          <w:lang w:val="en-US" w:eastAsia="it-IT"/>
        </w:rPr>
        <w:t xml:space="preserve"> of a boat from the UAV camera images,</w:t>
      </w:r>
    </w:p>
    <w:p w:rsidR="00A060F4" w:rsidRPr="00957FE7" w:rsidRDefault="00A060F4" w:rsidP="00A060F4">
      <w:pPr>
        <w:pStyle w:val="ListParagraph"/>
        <w:numPr>
          <w:ilvl w:val="0"/>
          <w:numId w:val="12"/>
        </w:numPr>
        <w:rPr>
          <w:lang w:val="en-US" w:eastAsia="it-IT"/>
        </w:rPr>
      </w:pPr>
      <w:proofErr w:type="gramStart"/>
      <w:r w:rsidRPr="00957FE7">
        <w:rPr>
          <w:lang w:val="en-US" w:eastAsia="it-IT"/>
        </w:rPr>
        <w:t>image</w:t>
      </w:r>
      <w:proofErr w:type="gramEnd"/>
      <w:r w:rsidRPr="00957FE7">
        <w:rPr>
          <w:lang w:val="en-US" w:eastAsia="it-IT"/>
        </w:rPr>
        <w:t xml:space="preserve"> selection and improvement techniques, in order to provide the best information for the classification algorithms.</w:t>
      </w:r>
    </w:p>
    <w:p w:rsidR="00A060F4" w:rsidRPr="00957FE7" w:rsidRDefault="00A060F4" w:rsidP="00432C9C">
      <w:pPr>
        <w:jc w:val="both"/>
        <w:rPr>
          <w:lang w:val="en-US"/>
        </w:rPr>
      </w:pPr>
      <w:r w:rsidRPr="00957FE7">
        <w:rPr>
          <w:lang w:val="en-US"/>
        </w:rPr>
        <w:t>The exploitation evaluation has been made by the company which has developed each component / topic.</w:t>
      </w:r>
    </w:p>
    <w:p w:rsidR="00A060F4" w:rsidRPr="00957FE7" w:rsidRDefault="00A060F4" w:rsidP="00A060F4">
      <w:pPr>
        <w:pStyle w:val="Heading3"/>
        <w:keepLines/>
        <w:tabs>
          <w:tab w:val="clear" w:pos="720"/>
        </w:tabs>
        <w:spacing w:before="240" w:line="240" w:lineRule="atLeast"/>
        <w:ind w:left="851" w:hanging="851"/>
        <w:rPr>
          <w:rFonts w:ascii="Times New Roman" w:hAnsi="Times New Roman" w:cs="Times New Roman"/>
        </w:rPr>
      </w:pPr>
      <w:bookmarkStart w:id="51" w:name="_Toc350930769"/>
      <w:bookmarkStart w:id="52" w:name="_Toc419705254"/>
      <w:r w:rsidRPr="00957FE7">
        <w:rPr>
          <w:rFonts w:ascii="Times New Roman" w:hAnsi="Times New Roman" w:cs="Times New Roman"/>
        </w:rPr>
        <w:t>Topic</w:t>
      </w:r>
      <w:bookmarkEnd w:id="51"/>
      <w:r w:rsidRPr="00957FE7">
        <w:rPr>
          <w:rFonts w:ascii="Times New Roman" w:hAnsi="Times New Roman" w:cs="Times New Roman"/>
        </w:rPr>
        <w:t xml:space="preserve"> Auto-tracking algorithm</w:t>
      </w:r>
      <w:bookmarkEnd w:id="52"/>
    </w:p>
    <w:p w:rsidR="00A060F4" w:rsidRPr="00957FE7" w:rsidRDefault="00A060F4" w:rsidP="00432C9C">
      <w:pPr>
        <w:jc w:val="both"/>
        <w:rPr>
          <w:lang w:val="en-US"/>
        </w:rPr>
      </w:pPr>
      <w:r w:rsidRPr="00957FE7">
        <w:rPr>
          <w:lang w:val="en-US"/>
        </w:rPr>
        <w:t>The auto-tracking algorithm was developed at the b</w:t>
      </w:r>
      <w:r w:rsidR="00432C9C">
        <w:rPr>
          <w:lang w:val="en-US"/>
        </w:rPr>
        <w:t xml:space="preserve">eginning of the project. It is </w:t>
      </w:r>
      <w:r w:rsidRPr="00957FE7">
        <w:rPr>
          <w:lang w:val="en-US"/>
        </w:rPr>
        <w:t>completely new software. It was deployed by THALES on the Croatia/Bosnia maritime border for boat moves surve</w:t>
      </w:r>
      <w:r w:rsidR="00432C9C">
        <w:rPr>
          <w:lang w:val="en-US"/>
        </w:rPr>
        <w:t xml:space="preserve">illance, in the framework of </w:t>
      </w:r>
      <w:r w:rsidRPr="00957FE7">
        <w:rPr>
          <w:lang w:val="en-US"/>
        </w:rPr>
        <w:t>European Community supported contract.</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bookmarkStart w:id="53" w:name="_Toc350930770"/>
      <w:r w:rsidRPr="00957FE7">
        <w:rPr>
          <w:rFonts w:ascii="Times New Roman" w:hAnsi="Times New Roman"/>
        </w:rPr>
        <w:t>Technical evaluation</w:t>
      </w:r>
      <w:bookmarkEnd w:id="53"/>
    </w:p>
    <w:p w:rsidR="00A060F4" w:rsidRPr="00957FE7" w:rsidRDefault="00A060F4" w:rsidP="00432C9C">
      <w:pPr>
        <w:jc w:val="both"/>
      </w:pPr>
      <w:r w:rsidRPr="00957FE7">
        <w:t xml:space="preserve">The </w:t>
      </w:r>
      <w:proofErr w:type="gramStart"/>
      <w:r w:rsidRPr="00957FE7">
        <w:t>software</w:t>
      </w:r>
      <w:proofErr w:type="gramEnd"/>
      <w:r w:rsidRPr="00957FE7">
        <w:t xml:space="preserve"> was evaluated positively since it succeeded in being validated by THALES and by the final customer. </w:t>
      </w:r>
      <w:proofErr w:type="gramStart"/>
      <w:r w:rsidRPr="00957FE7">
        <w:t xml:space="preserve">It starts from a detection initialization from a third party mean (e. g. a radar, in Coratia, or the boat detection algorithm, in the Reconsurve project), and then starts the drive of the dome PTZ engines in order to maintain the boat in the middle of the image, as long as it is possible. </w:t>
      </w:r>
      <w:proofErr w:type="gramEnd"/>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bookmarkStart w:id="54" w:name="_Toc350930771"/>
      <w:r w:rsidRPr="00957FE7">
        <w:rPr>
          <w:rFonts w:ascii="Times New Roman" w:hAnsi="Times New Roman"/>
        </w:rPr>
        <w:t>Gap between the development and a future commercial product</w:t>
      </w:r>
      <w:bookmarkEnd w:id="54"/>
    </w:p>
    <w:p w:rsidR="00A060F4" w:rsidRPr="00957FE7" w:rsidRDefault="00A060F4" w:rsidP="00A060F4">
      <w:pPr>
        <w:rPr>
          <w:lang w:val="en-US"/>
        </w:rPr>
      </w:pPr>
      <w:r w:rsidRPr="00957FE7">
        <w:rPr>
          <w:lang w:val="en-US"/>
        </w:rPr>
        <w:t>The development is already used for a commercial use.</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bookmarkStart w:id="55" w:name="_Toc350930772"/>
      <w:r w:rsidRPr="00957FE7">
        <w:rPr>
          <w:rFonts w:ascii="Times New Roman" w:hAnsi="Times New Roman"/>
        </w:rPr>
        <w:t>Exploitation plan</w:t>
      </w:r>
      <w:bookmarkEnd w:id="55"/>
    </w:p>
    <w:p w:rsidR="00A060F4" w:rsidRPr="00957FE7" w:rsidRDefault="00A060F4" w:rsidP="00432C9C">
      <w:pPr>
        <w:jc w:val="both"/>
      </w:pPr>
      <w:r w:rsidRPr="00957FE7">
        <w:t>We intend to propose this algorithm inside our Jaguar product. However, maritime surveillance contracts are really difficult to address for a SME, and thus we will work with large integrators or camera builders in order to propose it.</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bookmarkStart w:id="56" w:name="_Toc350930773"/>
      <w:r w:rsidRPr="00957FE7">
        <w:rPr>
          <w:rFonts w:ascii="Times New Roman" w:hAnsi="Times New Roman"/>
        </w:rPr>
        <w:lastRenderedPageBreak/>
        <w:t>Start-up &amp; Spin-off</w:t>
      </w:r>
      <w:bookmarkEnd w:id="56"/>
    </w:p>
    <w:p w:rsidR="00A060F4" w:rsidRPr="00957FE7" w:rsidRDefault="00A060F4" w:rsidP="00A060F4">
      <w:r w:rsidRPr="00957FE7">
        <w:t>Not applicable.</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bookmarkStart w:id="57" w:name="_Toc350930774"/>
      <w:r w:rsidRPr="00957FE7">
        <w:rPr>
          <w:rFonts w:ascii="Times New Roman" w:hAnsi="Times New Roman"/>
        </w:rPr>
        <w:t>Patents</w:t>
      </w:r>
      <w:bookmarkEnd w:id="57"/>
    </w:p>
    <w:p w:rsidR="00A060F4" w:rsidRPr="00957FE7" w:rsidRDefault="00A060F4" w:rsidP="00A060F4">
      <w:pPr>
        <w:rPr>
          <w:lang w:val="en-US" w:eastAsia="it-IT"/>
        </w:rPr>
      </w:pPr>
      <w:proofErr w:type="gramStart"/>
      <w:r w:rsidRPr="00957FE7">
        <w:rPr>
          <w:lang w:val="en-US" w:eastAsia="it-IT"/>
        </w:rPr>
        <w:t>Software :</w:t>
      </w:r>
      <w:proofErr w:type="gramEnd"/>
      <w:r w:rsidRPr="00957FE7">
        <w:rPr>
          <w:lang w:val="en-US" w:eastAsia="it-IT"/>
        </w:rPr>
        <w:t xml:space="preserve"> not applicable.</w:t>
      </w:r>
    </w:p>
    <w:p w:rsidR="00A060F4" w:rsidRPr="00957FE7" w:rsidRDefault="00A060F4" w:rsidP="00A060F4">
      <w:pPr>
        <w:pStyle w:val="Heading3"/>
        <w:keepLines/>
        <w:tabs>
          <w:tab w:val="clear" w:pos="720"/>
        </w:tabs>
        <w:spacing w:before="240" w:line="240" w:lineRule="atLeast"/>
        <w:ind w:left="851" w:hanging="851"/>
        <w:rPr>
          <w:rFonts w:ascii="Times New Roman" w:hAnsi="Times New Roman" w:cs="Times New Roman"/>
        </w:rPr>
      </w:pPr>
      <w:bookmarkStart w:id="58" w:name="_Toc419705255"/>
      <w:r w:rsidRPr="00957FE7">
        <w:rPr>
          <w:rFonts w:ascii="Times New Roman" w:hAnsi="Times New Roman" w:cs="Times New Roman"/>
        </w:rPr>
        <w:t>Topic Boat detection algorithm from a mobile camera</w:t>
      </w:r>
      <w:bookmarkEnd w:id="58"/>
    </w:p>
    <w:p w:rsidR="00A060F4" w:rsidRPr="00957FE7" w:rsidRDefault="00A060F4" w:rsidP="00432C9C">
      <w:pPr>
        <w:jc w:val="both"/>
        <w:rPr>
          <w:lang w:val="en-US"/>
        </w:rPr>
      </w:pPr>
      <w:r w:rsidRPr="00957FE7">
        <w:rPr>
          <w:lang w:val="en-US"/>
        </w:rPr>
        <w:t xml:space="preserve">The auto-tracking algorithm was developed in the second year of the project. It is completely new software. It was tested by AIRBUS on videos taken from a UAV, for a few hours of tests, for early boat detection over the sea (when the UAV begins to have visibility on the boat, while it is still small), in the framework of the </w:t>
      </w:r>
      <w:r w:rsidR="00432C9C" w:rsidRPr="00957FE7">
        <w:rPr>
          <w:lang w:val="en-US"/>
        </w:rPr>
        <w:t xml:space="preserve">RECONSURVE </w:t>
      </w:r>
      <w:r w:rsidRPr="00957FE7">
        <w:rPr>
          <w:lang w:val="en-US"/>
        </w:rPr>
        <w:t>project.</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t>Technical evaluation</w:t>
      </w:r>
    </w:p>
    <w:p w:rsidR="00A060F4" w:rsidRPr="00957FE7" w:rsidRDefault="00A060F4" w:rsidP="00432C9C">
      <w:pPr>
        <w:jc w:val="both"/>
      </w:pPr>
      <w:r w:rsidRPr="00957FE7">
        <w:t xml:space="preserve">The </w:t>
      </w:r>
      <w:proofErr w:type="gramStart"/>
      <w:r w:rsidRPr="00957FE7">
        <w:t>software</w:t>
      </w:r>
      <w:proofErr w:type="gramEnd"/>
      <w:r w:rsidRPr="00957FE7">
        <w:t xml:space="preserve"> was tested positively over these videos. It operates in real time, and detects all the incoming boats after a few seconds. If the coast is visible with structured buildings, it raises a few false alarms, but this case is not difficult to eliminate, using the absolute coordinates of the detection and matching it with the maps to elim</w:t>
      </w:r>
      <w:r w:rsidR="00432C9C">
        <w:t>inate all water emerged objects</w:t>
      </w:r>
      <w:r w:rsidRPr="00957FE7">
        <w:t>: coast, islands, and even rocks.</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t>Gap between the development and a future commercial product</w:t>
      </w:r>
    </w:p>
    <w:p w:rsidR="00A060F4" w:rsidRPr="00957FE7" w:rsidRDefault="00432C9C" w:rsidP="00432C9C">
      <w:pPr>
        <w:jc w:val="both"/>
        <w:rPr>
          <w:lang w:val="en-US"/>
        </w:rPr>
      </w:pPr>
      <w:r>
        <w:rPr>
          <w:lang w:val="en-US"/>
        </w:rPr>
        <w:t>R</w:t>
      </w:r>
      <w:r w:rsidR="00A060F4" w:rsidRPr="00957FE7">
        <w:rPr>
          <w:lang w:val="en-US"/>
        </w:rPr>
        <w:t xml:space="preserve">eal time </w:t>
      </w:r>
      <w:r>
        <w:rPr>
          <w:lang w:val="en-US"/>
        </w:rPr>
        <w:t xml:space="preserve">version of this algorithm was developed and </w:t>
      </w:r>
      <w:r w:rsidR="00A060F4" w:rsidRPr="00957FE7">
        <w:rPr>
          <w:lang w:val="en-US"/>
        </w:rPr>
        <w:t xml:space="preserve">validated over several detections. It now requires more extensive tests to establish performance more largely. We can also port it on our ready-to-embed card (5 Watts, 75 grammes) in order to provide an UAV embedabble function. </w:t>
      </w:r>
    </w:p>
    <w:p w:rsidR="00A060F4" w:rsidRPr="00957FE7" w:rsidRDefault="00A060F4" w:rsidP="00432C9C">
      <w:pPr>
        <w:jc w:val="both"/>
        <w:rPr>
          <w:lang w:val="en-US"/>
        </w:rPr>
      </w:pPr>
    </w:p>
    <w:p w:rsidR="00A060F4" w:rsidRPr="00957FE7" w:rsidRDefault="00A060F4" w:rsidP="00A060F4">
      <w:pPr>
        <w:rPr>
          <w:lang w:val="en-US"/>
        </w:rPr>
      </w:pPr>
      <w:r w:rsidRPr="00957FE7">
        <w:rPr>
          <w:lang w:val="en-US"/>
        </w:rPr>
        <w:t>However, this will only be done with UAV operators (small market).</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t>Exploitation plan</w:t>
      </w:r>
    </w:p>
    <w:p w:rsidR="00A060F4" w:rsidRPr="00957FE7" w:rsidRDefault="00A060F4" w:rsidP="00432C9C">
      <w:pPr>
        <w:jc w:val="both"/>
      </w:pPr>
      <w:r w:rsidRPr="00957FE7">
        <w:t>We intend to propose this algorithm as a stand alone product. Maritime surveillance contracts are really difficult to address for a SME, and thus we will work with large integrators or camera builders in order to propose it.</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t>Start-up &amp; Spin-off</w:t>
      </w:r>
    </w:p>
    <w:p w:rsidR="00A060F4" w:rsidRPr="00957FE7" w:rsidRDefault="00A060F4" w:rsidP="00A060F4">
      <w:r w:rsidRPr="00957FE7">
        <w:t>Not applicable.</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t>Patents</w:t>
      </w:r>
    </w:p>
    <w:p w:rsidR="00A060F4" w:rsidRPr="00957FE7" w:rsidRDefault="00A060F4" w:rsidP="00A060F4">
      <w:pPr>
        <w:rPr>
          <w:lang w:val="en-US" w:eastAsia="it-IT"/>
        </w:rPr>
      </w:pPr>
      <w:proofErr w:type="gramStart"/>
      <w:r w:rsidRPr="00957FE7">
        <w:rPr>
          <w:lang w:val="en-US" w:eastAsia="it-IT"/>
        </w:rPr>
        <w:t>Software :</w:t>
      </w:r>
      <w:proofErr w:type="gramEnd"/>
      <w:r w:rsidRPr="00957FE7">
        <w:rPr>
          <w:lang w:val="en-US" w:eastAsia="it-IT"/>
        </w:rPr>
        <w:t xml:space="preserve"> not applicable.</w:t>
      </w:r>
    </w:p>
    <w:p w:rsidR="00A060F4" w:rsidRPr="00957FE7" w:rsidRDefault="00A060F4" w:rsidP="00A060F4">
      <w:pPr>
        <w:pStyle w:val="Heading3"/>
        <w:keepLines/>
        <w:tabs>
          <w:tab w:val="clear" w:pos="720"/>
        </w:tabs>
        <w:spacing w:before="240" w:line="240" w:lineRule="atLeast"/>
        <w:ind w:left="851" w:hanging="851"/>
        <w:rPr>
          <w:rFonts w:ascii="Times New Roman" w:hAnsi="Times New Roman" w:cs="Times New Roman"/>
        </w:rPr>
      </w:pPr>
      <w:bookmarkStart w:id="59" w:name="_Toc419705256"/>
      <w:r w:rsidRPr="00957FE7">
        <w:rPr>
          <w:rFonts w:ascii="Times New Roman" w:hAnsi="Times New Roman" w:cs="Times New Roman"/>
        </w:rPr>
        <w:t>Topic Image selection and improvement</w:t>
      </w:r>
      <w:bookmarkEnd w:id="59"/>
    </w:p>
    <w:p w:rsidR="00A060F4" w:rsidRDefault="00A060F4" w:rsidP="00432C9C">
      <w:pPr>
        <w:jc w:val="both"/>
        <w:rPr>
          <w:lang w:val="en-US"/>
        </w:rPr>
      </w:pPr>
      <w:r w:rsidRPr="00957FE7">
        <w:rPr>
          <w:lang w:val="en-US"/>
        </w:rPr>
        <w:t>Several image selection and improvement techniques have been proposed and prototyped in the framework of the project, based on image size selection, image contrast improvements, and super-resolution techniques.</w:t>
      </w:r>
    </w:p>
    <w:p w:rsidR="00432C9C" w:rsidRPr="00957FE7" w:rsidRDefault="00432C9C" w:rsidP="00432C9C">
      <w:pPr>
        <w:jc w:val="both"/>
        <w:rPr>
          <w:lang w:val="en-US"/>
        </w:rPr>
      </w:pPr>
    </w:p>
    <w:p w:rsidR="00A060F4" w:rsidRPr="00957FE7" w:rsidRDefault="00A060F4" w:rsidP="00432C9C">
      <w:pPr>
        <w:jc w:val="both"/>
        <w:rPr>
          <w:lang w:val="en-US"/>
        </w:rPr>
      </w:pPr>
      <w:r w:rsidRPr="00957FE7">
        <w:rPr>
          <w:lang w:val="en-US"/>
        </w:rPr>
        <w:t>The principles consisted into pr</w:t>
      </w:r>
      <w:r w:rsidR="00432C9C">
        <w:rPr>
          <w:lang w:val="en-US"/>
        </w:rPr>
        <w:t>o</w:t>
      </w:r>
      <w:r w:rsidRPr="00957FE7">
        <w:rPr>
          <w:lang w:val="en-US"/>
        </w:rPr>
        <w:t>viding the best images to the classification algorithm, and to check how were the results in order to see if the improvements brought better information for classification as random images.</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lastRenderedPageBreak/>
        <w:t>Technical evaluation</w:t>
      </w:r>
    </w:p>
    <w:p w:rsidR="00A060F4" w:rsidRPr="00957FE7" w:rsidRDefault="00A060F4" w:rsidP="00432C9C">
      <w:pPr>
        <w:jc w:val="both"/>
      </w:pPr>
      <w:r w:rsidRPr="00957FE7">
        <w:t>If the selection of higher resolution images from initial boat detection was somehow self-evident because of the classification techniques, which require an information level as rich as possible in order to classify image, the image contrast improvement demonstrated almost no result on the classification algorithms. However, images looked more readable from a human eye, but this was no use on the classification process.</w:t>
      </w:r>
    </w:p>
    <w:p w:rsidR="00A060F4" w:rsidRPr="00957FE7" w:rsidRDefault="00A060F4" w:rsidP="00A060F4"/>
    <w:p w:rsidR="00A060F4" w:rsidRPr="00957FE7" w:rsidRDefault="00A060F4" w:rsidP="00432C9C">
      <w:pPr>
        <w:jc w:val="both"/>
      </w:pPr>
      <w:r w:rsidRPr="00957FE7">
        <w:t xml:space="preserve">With naked eyes, looking at the x2 super-resolution images, we could hardly observe improvements. Super-resolution of very small targets, for example, does not go to a resolution level where the boat inscriptions could be readable over super-resolved images while ti would not be readable on the source images (the boat is too small). Even if the resolution is better, it is difficult to describe the improvements. However, the super-resolution algorithms demonstrated a slight improvement, with better classification, and improvement of the classification rates in a large majority of cases. The </w:t>
      </w:r>
      <w:proofErr w:type="gramStart"/>
      <w:r w:rsidRPr="00957FE7">
        <w:t>software</w:t>
      </w:r>
      <w:proofErr w:type="gramEnd"/>
      <w:r w:rsidRPr="00957FE7">
        <w:t xml:space="preserve"> was evaluated positively by </w:t>
      </w:r>
      <w:r w:rsidR="00BD3EEA">
        <w:t>GREYC</w:t>
      </w:r>
      <w:r w:rsidRPr="00957FE7">
        <w:t>, since it succeeded in classifying better and sometimes correctly boats that unless should not have been classified as correctly.</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t>Gap between the development and a future commercial product</w:t>
      </w:r>
    </w:p>
    <w:p w:rsidR="00A060F4" w:rsidRPr="00957FE7" w:rsidRDefault="00A060F4" w:rsidP="00432C9C">
      <w:pPr>
        <w:jc w:val="both"/>
        <w:rPr>
          <w:lang w:val="en-US"/>
        </w:rPr>
      </w:pPr>
      <w:r w:rsidRPr="00957FE7">
        <w:rPr>
          <w:lang w:val="en-US"/>
        </w:rPr>
        <w:t xml:space="preserve">The development is still a prototype. The super-resolution algorithm requires a number of </w:t>
      </w:r>
      <w:r w:rsidR="00432C9C">
        <w:rPr>
          <w:lang w:val="en-US"/>
        </w:rPr>
        <w:t>matrix inversion steps</w:t>
      </w:r>
      <w:r w:rsidRPr="00957FE7">
        <w:rPr>
          <w:lang w:val="en-US"/>
        </w:rPr>
        <w:t xml:space="preserve"> that was set manually and would require more extensive tests and automation. It is a long process requiring sometimes several minutes (especially when the image is big). However, we expect to develop it in the framework of future UAV programs in coordination with large companies such as AIRBUS. </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t>Exploitation plan</w:t>
      </w:r>
    </w:p>
    <w:p w:rsidR="00A060F4" w:rsidRPr="00957FE7" w:rsidRDefault="00A060F4" w:rsidP="00A060F4">
      <w:r w:rsidRPr="00957FE7">
        <w:t>We intend to propose this algorithm to large UAV builders and operators.</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t>Start-up &amp; Spin-off</w:t>
      </w:r>
    </w:p>
    <w:p w:rsidR="00A060F4" w:rsidRPr="00957FE7" w:rsidRDefault="00A060F4" w:rsidP="00A060F4">
      <w:r w:rsidRPr="00957FE7">
        <w:t>Not applicable.</w:t>
      </w:r>
    </w:p>
    <w:p w:rsidR="00A060F4" w:rsidRPr="00957FE7" w:rsidRDefault="00A060F4" w:rsidP="00A060F4">
      <w:pPr>
        <w:pStyle w:val="Heading4"/>
        <w:keepLines/>
        <w:tabs>
          <w:tab w:val="clear" w:pos="864"/>
          <w:tab w:val="left" w:pos="1418"/>
        </w:tabs>
        <w:spacing w:before="240" w:line="240" w:lineRule="atLeast"/>
        <w:ind w:left="1134" w:hanging="1134"/>
        <w:rPr>
          <w:rFonts w:ascii="Times New Roman" w:hAnsi="Times New Roman"/>
        </w:rPr>
      </w:pPr>
      <w:r w:rsidRPr="00957FE7">
        <w:rPr>
          <w:rFonts w:ascii="Times New Roman" w:hAnsi="Times New Roman"/>
        </w:rPr>
        <w:t>Patents</w:t>
      </w:r>
    </w:p>
    <w:p w:rsidR="001F2286" w:rsidRDefault="00A060F4" w:rsidP="00A060F4">
      <w:pPr>
        <w:rPr>
          <w:lang w:val="en-US" w:eastAsia="it-IT"/>
        </w:rPr>
      </w:pPr>
      <w:proofErr w:type="gramStart"/>
      <w:r w:rsidRPr="00957FE7">
        <w:rPr>
          <w:lang w:val="en-US" w:eastAsia="it-IT"/>
        </w:rPr>
        <w:t>Software :</w:t>
      </w:r>
      <w:proofErr w:type="gramEnd"/>
      <w:r w:rsidRPr="00957FE7">
        <w:rPr>
          <w:lang w:val="en-US" w:eastAsia="it-IT"/>
        </w:rPr>
        <w:t xml:space="preserve"> not applicable.</w:t>
      </w:r>
    </w:p>
    <w:p w:rsidR="00BD3EEA" w:rsidRPr="00957FE7" w:rsidRDefault="00BD3EEA" w:rsidP="00A060F4">
      <w:pPr>
        <w:rPr>
          <w:lang w:val="en-US"/>
        </w:rPr>
      </w:pPr>
    </w:p>
    <w:p w:rsidR="001F2286" w:rsidRPr="00D73E0F" w:rsidRDefault="00EF2938" w:rsidP="001F2286">
      <w:pPr>
        <w:pStyle w:val="Heading2"/>
        <w:keepLines/>
        <w:tabs>
          <w:tab w:val="clear" w:pos="756"/>
        </w:tabs>
        <w:spacing w:after="120"/>
        <w:ind w:left="851" w:hanging="851"/>
        <w:rPr>
          <w:rFonts w:ascii="Times New Roman" w:hAnsi="Times New Roman" w:cs="Times New Roman"/>
          <w:b/>
        </w:rPr>
      </w:pPr>
      <w:bookmarkStart w:id="60" w:name="_Toc419705257"/>
      <w:r w:rsidRPr="00D73E0F">
        <w:rPr>
          <w:rFonts w:ascii="Times New Roman" w:hAnsi="Times New Roman" w:cs="Times New Roman"/>
          <w:b/>
        </w:rPr>
        <w:t>GMT</w:t>
      </w:r>
      <w:bookmarkEnd w:id="60"/>
    </w:p>
    <w:p w:rsidR="001F2286" w:rsidRPr="00B6527A" w:rsidRDefault="00A20EA1" w:rsidP="001F2286">
      <w:pPr>
        <w:pStyle w:val="Heading3"/>
        <w:keepLines/>
        <w:tabs>
          <w:tab w:val="clear" w:pos="720"/>
        </w:tabs>
        <w:spacing w:before="240" w:line="240" w:lineRule="atLeast"/>
        <w:ind w:left="851" w:hanging="851"/>
        <w:rPr>
          <w:rFonts w:ascii="Times New Roman" w:hAnsi="Times New Roman" w:cs="Times New Roman"/>
        </w:rPr>
      </w:pPr>
      <w:bookmarkStart w:id="61" w:name="_Toc419705258"/>
      <w:r>
        <w:rPr>
          <w:rFonts w:ascii="Times New Roman" w:hAnsi="Times New Roman" w:cs="Times New Roman"/>
        </w:rPr>
        <w:t>AIS and Situational Awareness Web Services</w:t>
      </w:r>
      <w:bookmarkEnd w:id="61"/>
    </w:p>
    <w:p w:rsidR="001F2286" w:rsidRPr="00B6527A" w:rsidRDefault="0091273C" w:rsidP="0091273C">
      <w:pPr>
        <w:jc w:val="both"/>
        <w:rPr>
          <w:lang w:val="en-US"/>
        </w:rPr>
      </w:pPr>
      <w:r w:rsidRPr="00B6527A">
        <w:rPr>
          <w:lang w:val="en-US"/>
        </w:rPr>
        <w:t xml:space="preserve">In scope of RECONSURVE project GMT developed AIS system and Situational Awareness web services such as Smuggling, Area Analysis, Collision Detection, </w:t>
      </w:r>
      <w:proofErr w:type="gramStart"/>
      <w:r w:rsidRPr="00B6527A">
        <w:rPr>
          <w:lang w:val="en-US"/>
        </w:rPr>
        <w:t>Sailing</w:t>
      </w:r>
      <w:proofErr w:type="gramEnd"/>
      <w:r w:rsidRPr="00B6527A">
        <w:rPr>
          <w:lang w:val="en-US"/>
        </w:rPr>
        <w:t xml:space="preserve"> Patern Analysis.</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62" w:name="_Toc350930777"/>
      <w:r w:rsidRPr="00B6527A">
        <w:rPr>
          <w:rFonts w:ascii="Times New Roman" w:hAnsi="Times New Roman"/>
        </w:rPr>
        <w:t>Technical evaluation</w:t>
      </w:r>
      <w:bookmarkEnd w:id="62"/>
    </w:p>
    <w:p w:rsidR="003F7428" w:rsidRPr="00B6527A" w:rsidRDefault="00432C9C" w:rsidP="0091273C">
      <w:pPr>
        <w:jc w:val="both"/>
        <w:rPr>
          <w:lang w:val="en-US" w:eastAsia="ko-KR"/>
        </w:rPr>
      </w:pPr>
      <w:r>
        <w:rPr>
          <w:lang w:val="en-US" w:eastAsia="ko-KR"/>
        </w:rPr>
        <w:t xml:space="preserve">The developed prototype’s </w:t>
      </w:r>
      <w:r w:rsidRPr="00B6527A">
        <w:rPr>
          <w:lang w:val="en-US" w:eastAsia="ko-KR"/>
        </w:rPr>
        <w:t xml:space="preserve">system functionality and performance </w:t>
      </w:r>
      <w:r>
        <w:rPr>
          <w:lang w:val="en-US" w:eastAsia="ko-KR"/>
        </w:rPr>
        <w:t>is p</w:t>
      </w:r>
      <w:r w:rsidR="003F7428" w:rsidRPr="00B6527A">
        <w:rPr>
          <w:lang w:val="en-US" w:eastAsia="ko-KR"/>
        </w:rPr>
        <w:t>lan</w:t>
      </w:r>
      <w:r>
        <w:rPr>
          <w:lang w:val="en-US" w:eastAsia="ko-KR"/>
        </w:rPr>
        <w:t>ned</w:t>
      </w:r>
      <w:r w:rsidR="003F7428" w:rsidRPr="00B6527A">
        <w:rPr>
          <w:lang w:val="en-US" w:eastAsia="ko-KR"/>
        </w:rPr>
        <w:t xml:space="preserve"> to </w:t>
      </w:r>
      <w:r>
        <w:rPr>
          <w:lang w:val="en-US" w:eastAsia="ko-KR"/>
        </w:rPr>
        <w:t xml:space="preserve">be </w:t>
      </w:r>
      <w:r w:rsidR="003F7428" w:rsidRPr="00B6527A">
        <w:rPr>
          <w:lang w:val="en-US" w:eastAsia="ko-KR"/>
        </w:rPr>
        <w:t>validate</w:t>
      </w:r>
      <w:r>
        <w:rPr>
          <w:lang w:val="en-US" w:eastAsia="ko-KR"/>
        </w:rPr>
        <w:t>d</w:t>
      </w:r>
      <w:r w:rsidR="003F7428" w:rsidRPr="00B6527A">
        <w:rPr>
          <w:lang w:val="en-US" w:eastAsia="ko-KR"/>
        </w:rPr>
        <w:t xml:space="preserve"> the at the user test bed. </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63" w:name="_Toc350930778"/>
      <w:r w:rsidRPr="00B6527A">
        <w:rPr>
          <w:rFonts w:ascii="Times New Roman" w:hAnsi="Times New Roman"/>
        </w:rPr>
        <w:t>Gap between the development and a future commercial product</w:t>
      </w:r>
      <w:bookmarkEnd w:id="63"/>
    </w:p>
    <w:tbl>
      <w:tblPr>
        <w:tblW w:w="7800" w:type="dxa"/>
        <w:jc w:val="center"/>
        <w:tblCellMar>
          <w:left w:w="99" w:type="dxa"/>
          <w:right w:w="99" w:type="dxa"/>
        </w:tblCellMar>
        <w:tblLook w:val="04A0"/>
      </w:tblPr>
      <w:tblGrid>
        <w:gridCol w:w="480"/>
        <w:gridCol w:w="4660"/>
        <w:gridCol w:w="1580"/>
        <w:gridCol w:w="1080"/>
      </w:tblGrid>
      <w:tr w:rsidR="003F7428" w:rsidRPr="00B6527A" w:rsidTr="00A20EA1">
        <w:trPr>
          <w:cantSplit/>
          <w:trHeight w:val="330"/>
          <w:tblHeader/>
          <w:jc w:val="cent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F7428" w:rsidRPr="00B6527A" w:rsidRDefault="003F7428" w:rsidP="000C6DD3">
            <w:pPr>
              <w:jc w:val="center"/>
              <w:rPr>
                <w:rFonts w:eastAsia="Malgun Gothic"/>
                <w:b/>
                <w:sz w:val="22"/>
                <w:szCs w:val="22"/>
                <w:lang w:val="en-US" w:eastAsia="ko-KR"/>
              </w:rPr>
            </w:pPr>
            <w:r w:rsidRPr="00B6527A">
              <w:rPr>
                <w:rFonts w:eastAsia="Malgun Gothic"/>
                <w:b/>
                <w:sz w:val="22"/>
                <w:szCs w:val="22"/>
                <w:lang w:val="en-US" w:eastAsia="ko-KR"/>
              </w:rPr>
              <w:t>No</w:t>
            </w:r>
          </w:p>
        </w:tc>
        <w:tc>
          <w:tcPr>
            <w:tcW w:w="46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F7428" w:rsidRPr="00B6527A" w:rsidRDefault="003F7428" w:rsidP="000C6DD3">
            <w:pPr>
              <w:jc w:val="center"/>
              <w:rPr>
                <w:rFonts w:eastAsia="Malgun Gothic"/>
                <w:b/>
                <w:sz w:val="22"/>
                <w:szCs w:val="22"/>
                <w:lang w:val="en-US" w:eastAsia="ko-KR"/>
              </w:rPr>
            </w:pPr>
            <w:r w:rsidRPr="00B6527A">
              <w:rPr>
                <w:rFonts w:eastAsia="Malgun Gothic"/>
                <w:b/>
                <w:sz w:val="22"/>
                <w:szCs w:val="22"/>
                <w:lang w:val="en-US" w:eastAsia="ko-KR"/>
              </w:rPr>
              <w:t>Requrements</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F7428" w:rsidRPr="00B6527A" w:rsidRDefault="003F7428" w:rsidP="000C6DD3">
            <w:pPr>
              <w:jc w:val="center"/>
              <w:rPr>
                <w:rFonts w:eastAsia="Malgun Gothic"/>
                <w:b/>
                <w:sz w:val="22"/>
                <w:szCs w:val="22"/>
                <w:lang w:val="en-US" w:eastAsia="ko-KR"/>
              </w:rPr>
            </w:pPr>
            <w:r w:rsidRPr="00B6527A">
              <w:rPr>
                <w:rFonts w:eastAsia="Malgun Gothic"/>
                <w:b/>
                <w:sz w:val="22"/>
                <w:szCs w:val="22"/>
                <w:lang w:val="en-US" w:eastAsia="ko-KR"/>
              </w:rPr>
              <w:t>Current</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F7428" w:rsidRPr="00B6527A" w:rsidRDefault="003F7428" w:rsidP="000C6DD3">
            <w:pPr>
              <w:jc w:val="center"/>
              <w:rPr>
                <w:rFonts w:eastAsia="Malgun Gothic"/>
                <w:b/>
                <w:sz w:val="22"/>
                <w:szCs w:val="22"/>
                <w:lang w:val="en-US" w:eastAsia="ko-KR"/>
              </w:rPr>
            </w:pPr>
            <w:r w:rsidRPr="00B6527A">
              <w:rPr>
                <w:rFonts w:eastAsia="Malgun Gothic"/>
                <w:b/>
                <w:sz w:val="22"/>
                <w:szCs w:val="22"/>
                <w:lang w:val="en-US" w:eastAsia="ko-KR"/>
              </w:rPr>
              <w:t>Future</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lastRenderedPageBreak/>
              <w:t>1</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S-57 ENC overlay</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2</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AIS integration</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3</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land + satellite map overlay</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4</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collision prediction analysis</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5</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 xml:space="preserve">dangerous area analysis </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6</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traffic zone / route analysis</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7</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sailing pattern analysis</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8</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mobile application service</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9</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alerting function</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10</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radar overlay</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Not 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11</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VHF-DSC function</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Not 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12</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weather sensor integration</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Not 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13</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CCTV integration</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Not 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14</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port in/out management</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Not 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15</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S-100, 101 overlay</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Not 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r w:rsidR="003F7428" w:rsidRPr="00B6527A" w:rsidTr="000C6DD3">
        <w:trPr>
          <w:trHeight w:val="33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16</w:t>
            </w:r>
          </w:p>
        </w:tc>
        <w:tc>
          <w:tcPr>
            <w:tcW w:w="466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rPr>
                <w:rFonts w:eastAsia="Malgun Gothic"/>
                <w:sz w:val="22"/>
                <w:szCs w:val="22"/>
                <w:lang w:val="en-US" w:eastAsia="ko-KR"/>
              </w:rPr>
            </w:pPr>
            <w:r w:rsidRPr="00B6527A">
              <w:rPr>
                <w:rFonts w:eastAsia="Malgun Gothic"/>
                <w:sz w:val="22"/>
                <w:szCs w:val="22"/>
                <w:lang w:val="en-US" w:eastAsia="ko-KR"/>
              </w:rPr>
              <w:t>3G/LTE, UHF communication integration</w:t>
            </w:r>
          </w:p>
        </w:tc>
        <w:tc>
          <w:tcPr>
            <w:tcW w:w="15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Not applied</w:t>
            </w:r>
          </w:p>
        </w:tc>
        <w:tc>
          <w:tcPr>
            <w:tcW w:w="1080" w:type="dxa"/>
            <w:tcBorders>
              <w:top w:val="nil"/>
              <w:left w:val="nil"/>
              <w:bottom w:val="single" w:sz="4" w:space="0" w:color="auto"/>
              <w:right w:val="single" w:sz="4" w:space="0" w:color="auto"/>
            </w:tcBorders>
            <w:shd w:val="clear" w:color="auto" w:fill="auto"/>
            <w:noWrap/>
            <w:vAlign w:val="center"/>
            <w:hideMark/>
          </w:tcPr>
          <w:p w:rsidR="003F7428" w:rsidRPr="00B6527A" w:rsidRDefault="003F7428" w:rsidP="000C6DD3">
            <w:pPr>
              <w:jc w:val="center"/>
              <w:rPr>
                <w:rFonts w:eastAsia="Malgun Gothic"/>
                <w:sz w:val="22"/>
                <w:szCs w:val="22"/>
                <w:lang w:val="en-US" w:eastAsia="ko-KR"/>
              </w:rPr>
            </w:pPr>
            <w:r w:rsidRPr="00B6527A">
              <w:rPr>
                <w:rFonts w:eastAsia="Malgun Gothic"/>
                <w:sz w:val="22"/>
                <w:szCs w:val="22"/>
                <w:lang w:val="en-US" w:eastAsia="ko-KR"/>
              </w:rPr>
              <w:t>Planned</w:t>
            </w:r>
          </w:p>
        </w:tc>
      </w:tr>
    </w:tbl>
    <w:p w:rsidR="001F2286" w:rsidRPr="00B6527A" w:rsidRDefault="001F2286" w:rsidP="001F2286">
      <w:pPr>
        <w:rPr>
          <w:lang w:val="en-US"/>
        </w:rPr>
      </w:pP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64" w:name="_Toc350930779"/>
      <w:r w:rsidRPr="00B6527A">
        <w:rPr>
          <w:rFonts w:ascii="Times New Roman" w:hAnsi="Times New Roman"/>
        </w:rPr>
        <w:t>Exploitation plan</w:t>
      </w:r>
      <w:bookmarkEnd w:id="64"/>
    </w:p>
    <w:p w:rsidR="003F7428" w:rsidRPr="00B6527A" w:rsidRDefault="003F7428" w:rsidP="0091273C">
      <w:pPr>
        <w:jc w:val="both"/>
        <w:rPr>
          <w:lang w:eastAsia="ko-KR"/>
        </w:rPr>
      </w:pPr>
      <w:r w:rsidRPr="00B6527A">
        <w:rPr>
          <w:lang w:eastAsia="ko-KR"/>
        </w:rPr>
        <w:t>Korea Coast Guard has upgraded vessel monitoring system to intel</w:t>
      </w:r>
      <w:r w:rsidR="00432C9C">
        <w:rPr>
          <w:lang w:eastAsia="ko-KR"/>
        </w:rPr>
        <w:t xml:space="preserve">ligent surveillance system starting from </w:t>
      </w:r>
      <w:r w:rsidRPr="00B6527A">
        <w:rPr>
          <w:lang w:eastAsia="ko-KR"/>
        </w:rPr>
        <w:t>2011 and some of technology regarding situa</w:t>
      </w:r>
      <w:r w:rsidR="00432C9C">
        <w:rPr>
          <w:lang w:eastAsia="ko-KR"/>
        </w:rPr>
        <w:t>tional awareness has been appli</w:t>
      </w:r>
      <w:r w:rsidRPr="00B6527A">
        <w:rPr>
          <w:lang w:eastAsia="ko-KR"/>
        </w:rPr>
        <w:t>ed. KCG will invest in the development</w:t>
      </w:r>
      <w:r w:rsidR="00432C9C">
        <w:rPr>
          <w:lang w:eastAsia="ko-KR"/>
        </w:rPr>
        <w:t xml:space="preserve"> of</w:t>
      </w:r>
      <w:r w:rsidRPr="00B6527A">
        <w:rPr>
          <w:lang w:eastAsia="ko-KR"/>
        </w:rPr>
        <w:t xml:space="preserve"> analyzing big </w:t>
      </w:r>
      <w:proofErr w:type="gramStart"/>
      <w:r w:rsidRPr="00B6527A">
        <w:rPr>
          <w:lang w:eastAsia="ko-KR"/>
        </w:rPr>
        <w:t>data</w:t>
      </w:r>
      <w:proofErr w:type="gramEnd"/>
      <w:r w:rsidRPr="00B6527A">
        <w:rPr>
          <w:lang w:eastAsia="ko-KR"/>
        </w:rPr>
        <w:t xml:space="preserve"> based on ship position information. </w:t>
      </w:r>
    </w:p>
    <w:p w:rsidR="003F7428" w:rsidRPr="00B6527A" w:rsidRDefault="003F7428" w:rsidP="0091273C">
      <w:pPr>
        <w:jc w:val="both"/>
        <w:rPr>
          <w:lang w:eastAsia="ko-KR"/>
        </w:rPr>
      </w:pPr>
    </w:p>
    <w:p w:rsidR="003F7428" w:rsidRPr="00B6527A" w:rsidRDefault="00432C9C" w:rsidP="0091273C">
      <w:pPr>
        <w:jc w:val="both"/>
        <w:rPr>
          <w:lang w:eastAsia="ko-KR"/>
        </w:rPr>
      </w:pPr>
      <w:r>
        <w:rPr>
          <w:lang w:eastAsia="ko-KR"/>
        </w:rPr>
        <w:t>Ministry of Oceans and F</w:t>
      </w:r>
      <w:r w:rsidR="003F7428" w:rsidRPr="00B6527A">
        <w:rPr>
          <w:lang w:eastAsia="ko-KR"/>
        </w:rPr>
        <w:t>isheries aim</w:t>
      </w:r>
      <w:r>
        <w:rPr>
          <w:lang w:eastAsia="ko-KR"/>
        </w:rPr>
        <w:t>ed</w:t>
      </w:r>
      <w:r w:rsidR="003F7428" w:rsidRPr="00B6527A">
        <w:rPr>
          <w:lang w:eastAsia="ko-KR"/>
        </w:rPr>
        <w:t xml:space="preserve"> to build e-Navigation im</w:t>
      </w:r>
      <w:r>
        <w:rPr>
          <w:lang w:eastAsia="ko-KR"/>
        </w:rPr>
        <w:t>plementation roadmap in 2014 and will</w:t>
      </w:r>
      <w:r w:rsidR="003F7428" w:rsidRPr="00B6527A">
        <w:rPr>
          <w:lang w:eastAsia="ko-KR"/>
        </w:rPr>
        <w:t xml:space="preserve"> build related systems until 2018. Thus, they </w:t>
      </w:r>
      <w:r>
        <w:rPr>
          <w:lang w:eastAsia="ko-KR"/>
        </w:rPr>
        <w:t>focuse</w:t>
      </w:r>
      <w:r w:rsidR="003F7428" w:rsidRPr="00B6527A">
        <w:rPr>
          <w:lang w:eastAsia="ko-KR"/>
        </w:rPr>
        <w:t xml:space="preserve"> on the work for funding and we expect a </w:t>
      </w:r>
      <w:proofErr w:type="gramStart"/>
      <w:r w:rsidR="003F7428" w:rsidRPr="00B6527A">
        <w:rPr>
          <w:lang w:eastAsia="ko-KR"/>
        </w:rPr>
        <w:t>lot</w:t>
      </w:r>
      <w:proofErr w:type="gramEnd"/>
      <w:r w:rsidR="003F7428" w:rsidRPr="00B6527A">
        <w:rPr>
          <w:lang w:eastAsia="ko-KR"/>
        </w:rPr>
        <w:t xml:space="preserve"> of project regarding intelligent surveillance</w:t>
      </w:r>
      <w:r>
        <w:rPr>
          <w:lang w:eastAsia="ko-KR"/>
        </w:rPr>
        <w:t>.</w:t>
      </w:r>
    </w:p>
    <w:p w:rsidR="003F7428" w:rsidRPr="00B6527A" w:rsidRDefault="003F7428" w:rsidP="0091273C">
      <w:pPr>
        <w:jc w:val="both"/>
      </w:pPr>
    </w:p>
    <w:p w:rsidR="003F7428" w:rsidRPr="00B6527A" w:rsidRDefault="003F7428" w:rsidP="0091273C">
      <w:pPr>
        <w:jc w:val="both"/>
        <w:rPr>
          <w:lang w:eastAsia="ko-KR"/>
        </w:rPr>
      </w:pPr>
      <w:r w:rsidRPr="00B6527A">
        <w:rPr>
          <w:lang w:eastAsia="ko-KR"/>
        </w:rPr>
        <w:t xml:space="preserve">V-PASS project is ongoing to develop and install navigational equipment for small vessels. This system can be integrated with other sensors such as AIS, Radar etc and we expect additional project for preventing ship accidents at sea. </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65" w:name="_Toc350930780"/>
      <w:r w:rsidRPr="00B6527A">
        <w:rPr>
          <w:rFonts w:ascii="Times New Roman" w:hAnsi="Times New Roman"/>
        </w:rPr>
        <w:t>Start-up &amp; Spin-off</w:t>
      </w:r>
      <w:bookmarkEnd w:id="65"/>
    </w:p>
    <w:p w:rsidR="003F7428" w:rsidRPr="00B6527A" w:rsidRDefault="003F7428" w:rsidP="0091273C">
      <w:pPr>
        <w:jc w:val="both"/>
        <w:rPr>
          <w:vanish/>
          <w:lang w:val="en-US" w:eastAsia="ko-KR"/>
          <w:specVanish/>
        </w:rPr>
      </w:pPr>
      <w:r w:rsidRPr="00B6527A">
        <w:rPr>
          <w:lang w:val="en-US" w:eastAsia="ko-KR"/>
        </w:rPr>
        <w:t>Economical and environmental damage can be reduced through pre</w:t>
      </w:r>
      <w:r w:rsidR="0091273C" w:rsidRPr="00B6527A">
        <w:rPr>
          <w:lang w:val="en-US" w:eastAsia="ko-KR"/>
        </w:rPr>
        <w:t>venting ship accidents at sea. There is b</w:t>
      </w:r>
      <w:r w:rsidR="00764ABD" w:rsidRPr="00B6527A">
        <w:rPr>
          <w:lang w:val="en-US" w:eastAsia="ko-KR"/>
        </w:rPr>
        <w:t>ig</w:t>
      </w:r>
      <w:r w:rsidRPr="00B6527A">
        <w:rPr>
          <w:lang w:val="en-US" w:eastAsia="ko-KR"/>
        </w:rPr>
        <w:t xml:space="preserve"> demand to upgrade most of VTS systems in </w:t>
      </w:r>
      <w:r w:rsidR="0091273C" w:rsidRPr="00B6527A">
        <w:rPr>
          <w:lang w:val="en-US" w:eastAsia="ko-KR"/>
        </w:rPr>
        <w:t>Korea, which</w:t>
      </w:r>
      <w:r w:rsidR="00764ABD" w:rsidRPr="00B6527A">
        <w:rPr>
          <w:lang w:val="en-US" w:eastAsia="ko-KR"/>
        </w:rPr>
        <w:t xml:space="preserve"> </w:t>
      </w:r>
      <w:r w:rsidRPr="00B6527A">
        <w:rPr>
          <w:lang w:val="en-US" w:eastAsia="ko-KR"/>
        </w:rPr>
        <w:t xml:space="preserve">is </w:t>
      </w:r>
      <w:r w:rsidR="00764ABD" w:rsidRPr="00B6527A">
        <w:rPr>
          <w:lang w:val="en-US" w:eastAsia="ko-KR"/>
        </w:rPr>
        <w:t xml:space="preserve">supplied by </w:t>
      </w:r>
      <w:r w:rsidR="0091273C" w:rsidRPr="00B6527A">
        <w:rPr>
          <w:lang w:val="en-US" w:eastAsia="ko-KR"/>
        </w:rPr>
        <w:t>Foreigne Company</w:t>
      </w:r>
      <w:r w:rsidRPr="00B6527A">
        <w:rPr>
          <w:lang w:val="en-US" w:eastAsia="ko-KR"/>
        </w:rPr>
        <w:t xml:space="preserve">. Thus, </w:t>
      </w:r>
      <w:r w:rsidR="00764ABD" w:rsidRPr="00B6527A">
        <w:rPr>
          <w:lang w:val="en-US" w:eastAsia="ko-KR"/>
        </w:rPr>
        <w:t xml:space="preserve">GMT </w:t>
      </w:r>
      <w:r w:rsidRPr="00B6527A">
        <w:rPr>
          <w:lang w:val="en-US" w:eastAsia="ko-KR"/>
        </w:rPr>
        <w:t>exp</w:t>
      </w:r>
      <w:r w:rsidR="00764ABD" w:rsidRPr="00B6527A">
        <w:rPr>
          <w:lang w:val="en-US" w:eastAsia="ko-KR"/>
        </w:rPr>
        <w:t>ects more than 10 million dollars</w:t>
      </w:r>
      <w:r w:rsidRPr="00B6527A">
        <w:rPr>
          <w:lang w:val="en-US" w:eastAsia="ko-KR"/>
        </w:rPr>
        <w:t xml:space="preserve"> for export substitution effect through commercialization. </w:t>
      </w:r>
    </w:p>
    <w:p w:rsidR="001F2286" w:rsidRPr="00B6527A" w:rsidRDefault="000C6DD3" w:rsidP="0091273C">
      <w:pPr>
        <w:jc w:val="both"/>
        <w:rPr>
          <w:lang w:val="en-US"/>
        </w:rPr>
      </w:pPr>
      <w:r w:rsidRPr="00B6527A">
        <w:rPr>
          <w:lang w:val="en-US"/>
        </w:rPr>
        <w:t xml:space="preserve"> </w:t>
      </w:r>
    </w:p>
    <w:p w:rsidR="001F2286" w:rsidRPr="00B6527A" w:rsidRDefault="001F2286" w:rsidP="001F2286">
      <w:pPr>
        <w:pStyle w:val="Heading4"/>
        <w:keepLines/>
        <w:tabs>
          <w:tab w:val="clear" w:pos="864"/>
          <w:tab w:val="left" w:pos="1418"/>
        </w:tabs>
        <w:spacing w:before="240" w:line="240" w:lineRule="atLeast"/>
        <w:ind w:left="1134" w:hanging="1134"/>
        <w:rPr>
          <w:rFonts w:ascii="Times New Roman" w:hAnsi="Times New Roman"/>
        </w:rPr>
      </w:pPr>
      <w:bookmarkStart w:id="66" w:name="_Toc350930781"/>
      <w:r w:rsidRPr="00B6527A">
        <w:rPr>
          <w:rFonts w:ascii="Times New Roman" w:hAnsi="Times New Roman"/>
        </w:rPr>
        <w:t>Patents</w:t>
      </w:r>
      <w:bookmarkEnd w:id="66"/>
    </w:p>
    <w:p w:rsidR="003F7428" w:rsidRPr="00B6527A" w:rsidRDefault="003F7428" w:rsidP="0091273C">
      <w:pPr>
        <w:jc w:val="both"/>
        <w:rPr>
          <w:lang w:val="en-US" w:eastAsia="ko-KR"/>
        </w:rPr>
      </w:pPr>
      <w:r w:rsidRPr="00B6527A">
        <w:rPr>
          <w:lang w:val="en-US" w:eastAsia="ko-KR"/>
        </w:rPr>
        <w:t>A patent regarding situational awareness system will be applied.</w:t>
      </w:r>
    </w:p>
    <w:p w:rsidR="00261E63" w:rsidRPr="00BD3EEA" w:rsidRDefault="00A060F4" w:rsidP="00A060F4">
      <w:pPr>
        <w:pStyle w:val="Heading2"/>
        <w:keepLines/>
        <w:tabs>
          <w:tab w:val="clear" w:pos="756"/>
        </w:tabs>
        <w:spacing w:after="120"/>
        <w:ind w:left="851" w:hanging="851"/>
        <w:rPr>
          <w:rFonts w:ascii="Times New Roman" w:hAnsi="Times New Roman" w:cs="Times New Roman"/>
          <w:b/>
        </w:rPr>
      </w:pPr>
      <w:bookmarkStart w:id="67" w:name="_Toc419705259"/>
      <w:r w:rsidRPr="00BD3EEA">
        <w:rPr>
          <w:rFonts w:ascii="Times New Roman" w:hAnsi="Times New Roman" w:cs="Times New Roman"/>
          <w:b/>
        </w:rPr>
        <w:lastRenderedPageBreak/>
        <w:t>Ecole Navale</w:t>
      </w:r>
      <w:bookmarkEnd w:id="67"/>
      <w:r w:rsidR="00261E63" w:rsidRPr="00BD3EEA">
        <w:rPr>
          <w:b/>
        </w:rPr>
        <w:t xml:space="preserve"> </w:t>
      </w:r>
    </w:p>
    <w:p w:rsidR="00A060F4" w:rsidRDefault="00261E63" w:rsidP="00261E63">
      <w:pPr>
        <w:pStyle w:val="Heading3"/>
        <w:keepLines/>
        <w:tabs>
          <w:tab w:val="clear" w:pos="720"/>
        </w:tabs>
        <w:spacing w:before="240" w:line="240" w:lineRule="atLeast"/>
        <w:ind w:left="851" w:hanging="851"/>
        <w:rPr>
          <w:rFonts w:ascii="Times New Roman" w:hAnsi="Times New Roman" w:cs="Times New Roman"/>
        </w:rPr>
      </w:pPr>
      <w:bookmarkStart w:id="68" w:name="_Toc419705260"/>
      <w:r w:rsidRPr="00261E63">
        <w:rPr>
          <w:rFonts w:ascii="Times New Roman" w:hAnsi="Times New Roman" w:cs="Times New Roman"/>
        </w:rPr>
        <w:t>Expert System for the Detec</w:t>
      </w:r>
      <w:r>
        <w:rPr>
          <w:rFonts w:ascii="Times New Roman" w:hAnsi="Times New Roman" w:cs="Times New Roman"/>
        </w:rPr>
        <w:t>tion of Ship Abnormal Behaviour</w:t>
      </w:r>
      <w:bookmarkEnd w:id="68"/>
    </w:p>
    <w:p w:rsidR="00261E63" w:rsidRPr="00261E63" w:rsidRDefault="00261E63" w:rsidP="00261E63">
      <w:pPr>
        <w:rPr>
          <w:lang w:val="en-US" w:eastAsia="it-IT"/>
        </w:rPr>
      </w:pPr>
      <w:r>
        <w:rPr>
          <w:lang w:val="en-US" w:eastAsia="it-IT"/>
        </w:rPr>
        <w:t xml:space="preserve">Reference to </w:t>
      </w:r>
      <w:r w:rsidRPr="00261E63">
        <w:rPr>
          <w:b/>
          <w:color w:val="1F497D" w:themeColor="text2"/>
          <w:lang w:val="en-US" w:eastAsia="it-IT"/>
        </w:rPr>
        <w:t>Section 3.3.1</w:t>
      </w:r>
      <w:r>
        <w:rPr>
          <w:lang w:val="en-US" w:eastAsia="it-IT"/>
        </w:rPr>
        <w:t xml:space="preserve"> Ecole Navale and </w:t>
      </w:r>
      <w:r w:rsidRPr="00261E63">
        <w:rPr>
          <w:lang w:val="en-US" w:eastAsia="it-IT"/>
        </w:rPr>
        <w:t>Institut TELECOM/ATOL</w:t>
      </w:r>
      <w:r>
        <w:rPr>
          <w:lang w:val="en-US" w:eastAsia="it-IT"/>
        </w:rPr>
        <w:t xml:space="preserve"> collaborated for this topic. </w:t>
      </w:r>
    </w:p>
    <w:p w:rsidR="00FB3D49" w:rsidRPr="00FB3D49" w:rsidRDefault="00FB3D49" w:rsidP="00FB3D49">
      <w:pPr>
        <w:rPr>
          <w:lang w:val="en-US" w:eastAsia="it-IT"/>
        </w:rPr>
      </w:pPr>
    </w:p>
    <w:p w:rsidR="00A060F4" w:rsidRPr="00BD3EEA" w:rsidRDefault="00A060F4" w:rsidP="00A060F4">
      <w:pPr>
        <w:pStyle w:val="Heading2"/>
        <w:keepLines/>
        <w:tabs>
          <w:tab w:val="clear" w:pos="756"/>
        </w:tabs>
        <w:spacing w:after="120"/>
        <w:ind w:left="851" w:hanging="851"/>
        <w:rPr>
          <w:rFonts w:ascii="Times New Roman" w:hAnsi="Times New Roman" w:cs="Times New Roman"/>
          <w:b/>
        </w:rPr>
      </w:pPr>
      <w:bookmarkStart w:id="69" w:name="_Toc419705261"/>
      <w:r w:rsidRPr="00BD3EEA">
        <w:rPr>
          <w:rFonts w:ascii="Times New Roman" w:hAnsi="Times New Roman" w:cs="Times New Roman"/>
          <w:b/>
        </w:rPr>
        <w:t>THALES</w:t>
      </w:r>
      <w:bookmarkEnd w:id="69"/>
    </w:p>
    <w:p w:rsidR="00FB3D49" w:rsidRDefault="0059740B" w:rsidP="00FB3D49">
      <w:pPr>
        <w:pStyle w:val="Heading3"/>
        <w:keepLines/>
        <w:tabs>
          <w:tab w:val="clear" w:pos="720"/>
        </w:tabs>
        <w:spacing w:before="240" w:line="240" w:lineRule="atLeast"/>
        <w:ind w:left="851" w:hanging="851"/>
        <w:rPr>
          <w:rFonts w:ascii="Times New Roman" w:hAnsi="Times New Roman"/>
        </w:rPr>
      </w:pPr>
      <w:bookmarkStart w:id="70" w:name="_Toc350930741"/>
      <w:bookmarkStart w:id="71" w:name="_Toc419705262"/>
      <w:r w:rsidRPr="00432C9C">
        <w:rPr>
          <w:rFonts w:ascii="Times New Roman" w:hAnsi="Times New Roman"/>
        </w:rPr>
        <w:t>Planification algorithms</w:t>
      </w:r>
      <w:bookmarkEnd w:id="71"/>
    </w:p>
    <w:p w:rsidR="0059740B" w:rsidRPr="0059740B" w:rsidRDefault="0059740B" w:rsidP="00F9614D">
      <w:pPr>
        <w:jc w:val="both"/>
        <w:rPr>
          <w:lang w:val="en-US" w:eastAsia="it-IT"/>
        </w:rPr>
      </w:pPr>
      <w:r w:rsidRPr="00432C9C">
        <w:t xml:space="preserve">The chosen model is the one of the shortest-path in a free space but with additional constraints and the addition of a coverage problem with a embedded </w:t>
      </w:r>
      <w:proofErr w:type="gramStart"/>
      <w:r w:rsidRPr="00432C9C">
        <w:t>sensor</w:t>
      </w:r>
      <w:proofErr w:type="gramEnd"/>
      <w:r w:rsidRPr="00432C9C">
        <w:t>. The drone has to go from the first area to the last one and cover all the mission areas in sequence</w:t>
      </w:r>
      <w:r>
        <w:t xml:space="preserve"> </w:t>
      </w:r>
      <w:r w:rsidRPr="00432C9C">
        <w:t xml:space="preserve">with the </w:t>
      </w:r>
      <w:proofErr w:type="gramStart"/>
      <w:r w:rsidRPr="00432C9C">
        <w:t>sensor</w:t>
      </w:r>
      <w:proofErr w:type="gramEnd"/>
      <w:r w:rsidRPr="00432C9C">
        <w:t xml:space="preserve">. This path has to avoid restricted areas. The transit between the missions’ areas has to be the shortest and the coverage of one areas has to reduce the number of “turns” of the drone. The chaining of the missions areas has to minimize the late for the mission’s </w:t>
      </w:r>
      <w:proofErr w:type="gramStart"/>
      <w:r w:rsidRPr="00432C9C">
        <w:t>start</w:t>
      </w:r>
      <w:proofErr w:type="gramEnd"/>
      <w:r w:rsidRPr="00432C9C">
        <w:t>.</w:t>
      </w:r>
      <w:r>
        <w:t xml:space="preserve"> </w:t>
      </w:r>
      <w:r w:rsidRPr="00432C9C">
        <w:t>To solve these problems, Thales has develop a combination of Dijkstra and cellular Boustrophédon algorithms.</w:t>
      </w:r>
    </w:p>
    <w:p w:rsidR="0059740B" w:rsidRPr="00432C9C" w:rsidRDefault="0059740B" w:rsidP="0059740B">
      <w:pPr>
        <w:pStyle w:val="Heading4"/>
        <w:keepLines/>
        <w:tabs>
          <w:tab w:val="clear" w:pos="864"/>
          <w:tab w:val="left" w:pos="1418"/>
        </w:tabs>
        <w:spacing w:before="240" w:line="240" w:lineRule="atLeast"/>
        <w:ind w:left="1134" w:hanging="1134"/>
        <w:rPr>
          <w:rFonts w:ascii="Times New Roman" w:hAnsi="Times New Roman"/>
        </w:rPr>
      </w:pPr>
      <w:bookmarkStart w:id="72" w:name="_Toc350930742"/>
      <w:r w:rsidRPr="00432C9C">
        <w:rPr>
          <w:rFonts w:ascii="Times New Roman" w:hAnsi="Times New Roman"/>
        </w:rPr>
        <w:t>Technical evaluation</w:t>
      </w:r>
      <w:bookmarkEnd w:id="72"/>
    </w:p>
    <w:p w:rsidR="0059740B" w:rsidRDefault="0059740B" w:rsidP="0059740B">
      <w:pPr>
        <w:autoSpaceDE w:val="0"/>
        <w:autoSpaceDN w:val="0"/>
        <w:adjustRightInd w:val="0"/>
        <w:jc w:val="both"/>
        <w:rPr>
          <w:rFonts w:eastAsia="WenQuanYi Micro Hei"/>
          <w:kern w:val="1"/>
          <w:szCs w:val="20"/>
          <w:lang w:val="en-US" w:eastAsia="zh-CN" w:bidi="hi-IN"/>
        </w:rPr>
      </w:pPr>
      <w:r w:rsidRPr="0059740B">
        <w:rPr>
          <w:rFonts w:eastAsia="WenQuanYi Micro Hei"/>
          <w:kern w:val="1"/>
          <w:szCs w:val="20"/>
          <w:lang w:val="en-US" w:eastAsia="zh-CN" w:bidi="hi-IN"/>
        </w:rPr>
        <w:t>First tests of the planification algorithm have been conducted showing that the time to compute the routes needed for French scenarios are lower than one second. We are confident in the fact that such algorithm can work in real Thales’ cases</w:t>
      </w:r>
    </w:p>
    <w:p w:rsidR="0059740B" w:rsidRPr="00FB3D49" w:rsidRDefault="0059740B" w:rsidP="0059740B">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Gap between the development and a future commercial product</w:t>
      </w:r>
    </w:p>
    <w:p w:rsidR="0059740B" w:rsidRDefault="0059740B" w:rsidP="0059740B">
      <w:pPr>
        <w:autoSpaceDE w:val="0"/>
        <w:autoSpaceDN w:val="0"/>
        <w:adjustRightInd w:val="0"/>
        <w:jc w:val="both"/>
        <w:rPr>
          <w:lang w:val="en-US" w:eastAsia="it-IT"/>
        </w:rPr>
      </w:pPr>
      <w:r w:rsidRPr="00432C9C">
        <w:rPr>
          <w:lang w:val="en-US" w:eastAsia="it-IT"/>
        </w:rPr>
        <w:t>The current version of the planification algorithm is TRL 5. That means that we need some more work to test it, and improve if needed, on real data sets in real environment. Moreover, after this phase, an industrialization phase will be needed to raise the TRL. We can expect integrate this algorithm in Thales products in 2-3 years.</w:t>
      </w:r>
    </w:p>
    <w:p w:rsidR="0062013E" w:rsidRPr="00FB3D49" w:rsidRDefault="0062013E" w:rsidP="0062013E">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Exploitation plan</w:t>
      </w:r>
    </w:p>
    <w:p w:rsidR="0062013E" w:rsidRDefault="0062013E" w:rsidP="0059740B">
      <w:pPr>
        <w:autoSpaceDE w:val="0"/>
        <w:autoSpaceDN w:val="0"/>
        <w:adjustRightInd w:val="0"/>
        <w:jc w:val="both"/>
        <w:rPr>
          <w:rFonts w:eastAsia="WenQuanYi Micro Hei"/>
          <w:kern w:val="1"/>
          <w:szCs w:val="20"/>
          <w:lang w:val="en-US" w:eastAsia="zh-CN" w:bidi="hi-IN"/>
        </w:rPr>
      </w:pPr>
      <w:r>
        <w:rPr>
          <w:rFonts w:eastAsia="WenQuanYi Micro Hei"/>
          <w:kern w:val="1"/>
          <w:szCs w:val="20"/>
          <w:lang w:val="en-US" w:eastAsia="zh-CN" w:bidi="hi-IN"/>
        </w:rPr>
        <w:t xml:space="preserve">Reference to </w:t>
      </w:r>
      <w:r w:rsidRPr="00261E63">
        <w:rPr>
          <w:rFonts w:eastAsia="WenQuanYi Micro Hei"/>
          <w:b/>
          <w:color w:val="1F497D" w:themeColor="text2"/>
          <w:kern w:val="1"/>
          <w:szCs w:val="20"/>
          <w:lang w:val="en-US" w:eastAsia="zh-CN" w:bidi="hi-IN"/>
        </w:rPr>
        <w:t xml:space="preserve">Section </w:t>
      </w:r>
      <w:r w:rsidR="007E45B0" w:rsidRPr="00261E63">
        <w:rPr>
          <w:rFonts w:eastAsia="WenQuanYi Micro Hei"/>
          <w:b/>
          <w:color w:val="1F497D" w:themeColor="text2"/>
          <w:kern w:val="1"/>
          <w:szCs w:val="20"/>
          <w:lang w:val="en-US" w:eastAsia="zh-CN" w:bidi="hi-IN"/>
        </w:rPr>
        <w:t>3.7.3.3</w:t>
      </w:r>
    </w:p>
    <w:p w:rsidR="0062013E" w:rsidRPr="00FB3D49" w:rsidRDefault="0062013E" w:rsidP="0062013E">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Start-up &amp; Spin-off</w:t>
      </w:r>
    </w:p>
    <w:p w:rsidR="007E45B0" w:rsidRPr="00432C9C" w:rsidRDefault="007E45B0" w:rsidP="007E45B0">
      <w:r w:rsidRPr="00432C9C">
        <w:t>No Start-up nor Spin-off</w:t>
      </w:r>
    </w:p>
    <w:bookmarkEnd w:id="70"/>
    <w:p w:rsidR="0062013E" w:rsidRPr="00FB3D49" w:rsidRDefault="0062013E" w:rsidP="0062013E">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Patents</w:t>
      </w:r>
    </w:p>
    <w:p w:rsidR="007E45B0" w:rsidRPr="00432C9C" w:rsidRDefault="007E45B0" w:rsidP="007E45B0">
      <w:pPr>
        <w:rPr>
          <w:lang w:val="en-US"/>
        </w:rPr>
      </w:pPr>
      <w:r w:rsidRPr="00432C9C">
        <w:rPr>
          <w:lang w:val="en-US"/>
        </w:rPr>
        <w:t>No patents</w:t>
      </w:r>
    </w:p>
    <w:p w:rsidR="0062013E" w:rsidRPr="00432C9C" w:rsidRDefault="0062013E" w:rsidP="00432C9C">
      <w:pPr>
        <w:jc w:val="both"/>
      </w:pPr>
    </w:p>
    <w:p w:rsidR="00FB3D49" w:rsidRPr="00432C9C" w:rsidRDefault="00FB3D49" w:rsidP="007E45B0">
      <w:pPr>
        <w:pStyle w:val="Heading3"/>
        <w:keepLines/>
        <w:tabs>
          <w:tab w:val="clear" w:pos="720"/>
        </w:tabs>
        <w:spacing w:before="240" w:line="240" w:lineRule="atLeast"/>
        <w:ind w:left="851" w:hanging="851"/>
        <w:rPr>
          <w:rFonts w:ascii="Times New Roman" w:hAnsi="Times New Roman"/>
        </w:rPr>
      </w:pPr>
      <w:bookmarkStart w:id="73" w:name="_Toc419705263"/>
      <w:r w:rsidRPr="00432C9C">
        <w:rPr>
          <w:rFonts w:ascii="Times New Roman" w:hAnsi="Times New Roman"/>
        </w:rPr>
        <w:t>Target classification</w:t>
      </w:r>
      <w:bookmarkEnd w:id="73"/>
    </w:p>
    <w:p w:rsidR="00FB3D49" w:rsidRPr="00432C9C" w:rsidRDefault="006046CE" w:rsidP="00FB3D49">
      <w:pPr>
        <w:autoSpaceDE w:val="0"/>
        <w:autoSpaceDN w:val="0"/>
        <w:adjustRightInd w:val="0"/>
        <w:jc w:val="both"/>
        <w:rPr>
          <w:rFonts w:eastAsia="WenQuanYi Micro Hei"/>
          <w:kern w:val="1"/>
          <w:szCs w:val="20"/>
          <w:lang w:val="en-US" w:eastAsia="zh-CN" w:bidi="hi-IN"/>
        </w:rPr>
      </w:pPr>
      <w:r>
        <w:rPr>
          <w:rFonts w:eastAsia="WenQuanYi Micro Hei"/>
          <w:kern w:val="1"/>
          <w:szCs w:val="20"/>
          <w:lang w:val="en-US" w:eastAsia="zh-CN" w:bidi="hi-IN"/>
        </w:rPr>
        <w:t>Thales has started</w:t>
      </w:r>
      <w:r w:rsidR="00FB3D49" w:rsidRPr="00432C9C">
        <w:rPr>
          <w:rFonts w:eastAsia="WenQuanYi Micro Hei"/>
          <w:kern w:val="1"/>
          <w:szCs w:val="20"/>
          <w:lang w:val="en-US" w:eastAsia="zh-CN" w:bidi="hi-IN"/>
        </w:rPr>
        <w:t xml:space="preserve"> new task on target classification by getting the video corpus from Cassidian and extracting images for analyzing the data. This first study reveals that the quality of the images and the number of images per class was too reduced to be able to expect good results on target classification. Thales then exchanged </w:t>
      </w:r>
      <w:r w:rsidR="00BD3EEA">
        <w:rPr>
          <w:rFonts w:eastAsia="WenQuanYi Micro Hei"/>
          <w:kern w:val="1"/>
          <w:szCs w:val="20"/>
          <w:lang w:val="en-US" w:eastAsia="zh-CN" w:bidi="hi-IN"/>
        </w:rPr>
        <w:t xml:space="preserve">findings </w:t>
      </w:r>
      <w:r w:rsidR="00FB3D49" w:rsidRPr="00432C9C">
        <w:rPr>
          <w:rFonts w:eastAsia="WenQuanYi Micro Hei"/>
          <w:kern w:val="1"/>
          <w:szCs w:val="20"/>
          <w:lang w:val="en-US" w:eastAsia="zh-CN" w:bidi="hi-IN"/>
        </w:rPr>
        <w:t xml:space="preserve">with the GREYC in order to work on the same data corpus, consisting in five classes of boats with several subclasses each. This dataset was gathered in RECONSURVE by the GREYC and shared with Thales. </w:t>
      </w:r>
    </w:p>
    <w:p w:rsidR="007E45B0" w:rsidRPr="00432C9C"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432C9C">
        <w:rPr>
          <w:rFonts w:ascii="Times New Roman" w:hAnsi="Times New Roman"/>
        </w:rPr>
        <w:lastRenderedPageBreak/>
        <w:t>Technical evaluation</w:t>
      </w:r>
    </w:p>
    <w:p w:rsidR="007E45B0" w:rsidRPr="00432C9C" w:rsidRDefault="007E45B0" w:rsidP="007E45B0">
      <w:pPr>
        <w:jc w:val="both"/>
      </w:pPr>
      <w:r w:rsidRPr="00432C9C">
        <w:rPr>
          <w:lang w:val="en-US" w:eastAsia="it-IT"/>
        </w:rPr>
        <w:t xml:space="preserve">First tests on our internal algorithm based on spiking neural networks shows very poor results on the image data base provided by the GREYC. </w:t>
      </w:r>
    </w:p>
    <w:p w:rsidR="007E45B0" w:rsidRDefault="007E45B0" w:rsidP="007E45B0">
      <w:pPr>
        <w:autoSpaceDE w:val="0"/>
        <w:autoSpaceDN w:val="0"/>
        <w:adjustRightInd w:val="0"/>
        <w:jc w:val="both"/>
        <w:rPr>
          <w:rFonts w:eastAsia="WenQuanYi Micro Hei"/>
          <w:kern w:val="1"/>
          <w:szCs w:val="20"/>
          <w:lang w:val="en-US" w:eastAsia="zh-CN" w:bidi="hi-IN"/>
        </w:rPr>
      </w:pPr>
      <w:r w:rsidRPr="00432C9C">
        <w:rPr>
          <w:lang w:val="en-US" w:eastAsia="it-IT"/>
        </w:rPr>
        <w:t xml:space="preserve">For this task, Thales is currently testing spiking neural networks algorithms for unsupervised (non-labelled) classification of maritime targets. The unsupervised learning method is based on Spike-Timing Dependent Plasticity which considers the relative timing of spikes in order to strengthen or weaken synaptic connections between neurons in the network and thus provide a form of clustering leading to class-specialized output neurons. At the moment spikes are generated based on luminance in the original images. Initial tests indicate however that even though the database provided by GREYC is much larger than the acquired CASSIDIAN database in terms of number of learning examples, still intra-class and inter-class variability represent the main hurdle for this kind of unsupervised algorithms. Such algorithms usually rely on a large number of </w:t>
      </w:r>
      <w:r w:rsidRPr="00432C9C">
        <w:rPr>
          <w:u w:val="single"/>
          <w:lang w:val="en-US" w:eastAsia="it-IT"/>
        </w:rPr>
        <w:t>similar</w:t>
      </w:r>
      <w:r w:rsidRPr="00432C9C">
        <w:rPr>
          <w:lang w:val="en-US" w:eastAsia="it-IT"/>
        </w:rPr>
        <w:t xml:space="preserve"> learning examples in order to automatically extract patterns. Our tests show that one neural layer is not enough in order to classify such a database with acceptable performance in the absence of extensive image pre-processing such as contours or interest points detection, segmentation, etc. Therefore, the current estimated TRL of this algorithm is TRL 2.</w:t>
      </w:r>
    </w:p>
    <w:p w:rsidR="007E45B0" w:rsidRPr="00FB3D49"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Gap between the development and a future commercial product</w:t>
      </w:r>
    </w:p>
    <w:p w:rsidR="007E45B0" w:rsidRDefault="007E45B0" w:rsidP="007E45B0">
      <w:pPr>
        <w:autoSpaceDE w:val="0"/>
        <w:autoSpaceDN w:val="0"/>
        <w:adjustRightInd w:val="0"/>
        <w:jc w:val="both"/>
        <w:rPr>
          <w:lang w:val="en-US" w:eastAsia="it-IT"/>
        </w:rPr>
      </w:pPr>
      <w:r w:rsidRPr="00432C9C">
        <w:rPr>
          <w:lang w:val="en-US" w:eastAsia="it-IT"/>
        </w:rPr>
        <w:t>The neural networks algorithm will need more research efforts before reaching TRL 3 or 4 for this kind of application. The gap until a future commercial product is estimated to about 5-7 years.</w:t>
      </w:r>
    </w:p>
    <w:p w:rsidR="007E45B0" w:rsidRPr="00FB3D49"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Exploitation plan</w:t>
      </w:r>
    </w:p>
    <w:p w:rsidR="007E45B0" w:rsidRDefault="007E45B0" w:rsidP="007E45B0">
      <w:pPr>
        <w:autoSpaceDE w:val="0"/>
        <w:autoSpaceDN w:val="0"/>
        <w:adjustRightInd w:val="0"/>
        <w:jc w:val="both"/>
        <w:rPr>
          <w:rFonts w:eastAsia="WenQuanYi Micro Hei"/>
          <w:kern w:val="1"/>
          <w:szCs w:val="20"/>
          <w:lang w:val="en-US" w:eastAsia="zh-CN" w:bidi="hi-IN"/>
        </w:rPr>
      </w:pPr>
      <w:r>
        <w:rPr>
          <w:rFonts w:eastAsia="WenQuanYi Micro Hei"/>
          <w:kern w:val="1"/>
          <w:szCs w:val="20"/>
          <w:lang w:val="en-US" w:eastAsia="zh-CN" w:bidi="hi-IN"/>
        </w:rPr>
        <w:t xml:space="preserve">Reference to </w:t>
      </w:r>
      <w:r w:rsidRPr="00261E63">
        <w:rPr>
          <w:rFonts w:eastAsia="WenQuanYi Micro Hei"/>
          <w:b/>
          <w:color w:val="1F497D" w:themeColor="text2"/>
          <w:kern w:val="1"/>
          <w:szCs w:val="20"/>
          <w:lang w:val="en-US" w:eastAsia="zh-CN" w:bidi="hi-IN"/>
        </w:rPr>
        <w:t>Section 3.7.3.3</w:t>
      </w:r>
    </w:p>
    <w:p w:rsidR="007E45B0" w:rsidRPr="00FB3D49"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Start-up &amp; Spin-off</w:t>
      </w:r>
    </w:p>
    <w:p w:rsidR="007E45B0" w:rsidRPr="00432C9C" w:rsidRDefault="007E45B0" w:rsidP="007E45B0">
      <w:r w:rsidRPr="00432C9C">
        <w:t>No Start-up nor Spin-off</w:t>
      </w:r>
    </w:p>
    <w:p w:rsidR="007E45B0" w:rsidRPr="00FB3D49"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Patents</w:t>
      </w:r>
    </w:p>
    <w:p w:rsidR="007E45B0" w:rsidRPr="00432C9C" w:rsidRDefault="007E45B0" w:rsidP="007E45B0">
      <w:pPr>
        <w:rPr>
          <w:lang w:val="en-US"/>
        </w:rPr>
      </w:pPr>
      <w:r w:rsidRPr="00432C9C">
        <w:rPr>
          <w:lang w:val="en-US"/>
        </w:rPr>
        <w:t>No patents</w:t>
      </w:r>
    </w:p>
    <w:p w:rsidR="00FB3D49" w:rsidRPr="00432C9C" w:rsidRDefault="00FB3D49" w:rsidP="00FB3D49"/>
    <w:p w:rsidR="00FB3D49" w:rsidRPr="00432C9C" w:rsidRDefault="00FB3D49" w:rsidP="007E45B0">
      <w:pPr>
        <w:pStyle w:val="Heading3"/>
        <w:keepLines/>
        <w:tabs>
          <w:tab w:val="clear" w:pos="720"/>
        </w:tabs>
        <w:spacing w:before="240" w:line="240" w:lineRule="atLeast"/>
        <w:ind w:left="851" w:hanging="851"/>
        <w:rPr>
          <w:rFonts w:ascii="Times New Roman" w:hAnsi="Times New Roman"/>
        </w:rPr>
      </w:pPr>
      <w:bookmarkStart w:id="74" w:name="_Toc419705264"/>
      <w:r w:rsidRPr="00432C9C">
        <w:rPr>
          <w:rFonts w:ascii="Times New Roman" w:hAnsi="Times New Roman"/>
        </w:rPr>
        <w:t>Risks situational awareness</w:t>
      </w:r>
      <w:bookmarkEnd w:id="74"/>
    </w:p>
    <w:p w:rsidR="00FB3D49" w:rsidRDefault="00FB3D49" w:rsidP="006046CE">
      <w:pPr>
        <w:jc w:val="both"/>
        <w:rPr>
          <w:lang w:val="en-US" w:eastAsia="it-IT"/>
        </w:rPr>
      </w:pPr>
      <w:r w:rsidRPr="00432C9C">
        <w:rPr>
          <w:lang w:val="en-US" w:eastAsia="it-IT"/>
        </w:rPr>
        <w:t xml:space="preserve">Thales has continued the work on algorithms developments and tests for risk evaluation, forecasting and alerting. The risk model developed </w:t>
      </w:r>
      <w:r w:rsidR="005151E3">
        <w:rPr>
          <w:lang w:val="en-US" w:eastAsia="it-IT"/>
        </w:rPr>
        <w:t>previously</w:t>
      </w:r>
      <w:r w:rsidRPr="00432C9C">
        <w:rPr>
          <w:lang w:val="en-US" w:eastAsia="it-IT"/>
        </w:rPr>
        <w:t xml:space="preserve"> has been tested over simulated maritime traffic and field-acquired traffic to test its efficiency and calibrate its parameters to ensure robustness to various maritime situations. The set of criteria and me</w:t>
      </w:r>
      <w:r w:rsidR="005151E3">
        <w:rPr>
          <w:lang w:val="en-US" w:eastAsia="it-IT"/>
        </w:rPr>
        <w:t>asures that has been defined before</w:t>
      </w:r>
      <w:r w:rsidRPr="00432C9C">
        <w:rPr>
          <w:lang w:val="en-US" w:eastAsia="it-IT"/>
        </w:rPr>
        <w:t xml:space="preserve"> to describe the behaviour and detect specific events have been checked regarding the scenario designed for French demonstration. The algorithms have been under implementation and will be tested on the defined scenario for the RECONSURVE demonstration. </w:t>
      </w:r>
    </w:p>
    <w:p w:rsidR="006046CE" w:rsidRPr="00432C9C" w:rsidRDefault="006046CE" w:rsidP="006046CE">
      <w:pPr>
        <w:jc w:val="both"/>
        <w:rPr>
          <w:lang w:val="en-US" w:eastAsia="it-IT"/>
        </w:rPr>
      </w:pPr>
    </w:p>
    <w:p w:rsidR="00FB3D49" w:rsidRPr="00432C9C" w:rsidRDefault="00FB3D49" w:rsidP="006046CE">
      <w:pPr>
        <w:jc w:val="both"/>
      </w:pPr>
      <w:r w:rsidRPr="00432C9C">
        <w:rPr>
          <w:lang w:val="en-US" w:eastAsia="it-IT"/>
        </w:rPr>
        <w:t xml:space="preserve">In a second time, Thales has worked on first version of algorithms to detect a threat but with a view centered on the sheep rather than looking at the global situation. This second approach can complement the first one by providing a threat level specific for the ship commander in </w:t>
      </w:r>
      <w:r w:rsidRPr="00432C9C">
        <w:rPr>
          <w:lang w:val="en-US" w:eastAsia="it-IT"/>
        </w:rPr>
        <w:lastRenderedPageBreak/>
        <w:t xml:space="preserve">order to help </w:t>
      </w:r>
      <w:r w:rsidR="006046CE">
        <w:rPr>
          <w:lang w:val="en-US" w:eastAsia="it-IT"/>
        </w:rPr>
        <w:t>“</w:t>
      </w:r>
      <w:r w:rsidRPr="00432C9C">
        <w:rPr>
          <w:lang w:val="en-US" w:eastAsia="it-IT"/>
        </w:rPr>
        <w:t>decide and react</w:t>
      </w:r>
      <w:r w:rsidR="006046CE">
        <w:rPr>
          <w:lang w:val="en-US" w:eastAsia="it-IT"/>
        </w:rPr>
        <w:t>”</w:t>
      </w:r>
      <w:r w:rsidRPr="00432C9C">
        <w:rPr>
          <w:lang w:val="en-US" w:eastAsia="it-IT"/>
        </w:rPr>
        <w:t xml:space="preserve"> regarding the threat. On the reaction side, Thales is also working on optimization algorithms to better design the answer to be proposed in front on a threat. </w:t>
      </w:r>
    </w:p>
    <w:p w:rsidR="007E45B0"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432C9C">
        <w:rPr>
          <w:rFonts w:ascii="Times New Roman" w:hAnsi="Times New Roman"/>
        </w:rPr>
        <w:t>Technical evaluation</w:t>
      </w:r>
    </w:p>
    <w:p w:rsidR="007E45B0" w:rsidRPr="007E45B0" w:rsidRDefault="007E45B0" w:rsidP="00A20EA1">
      <w:pPr>
        <w:jc w:val="both"/>
        <w:rPr>
          <w:lang w:val="en-US" w:eastAsia="it-IT"/>
        </w:rPr>
      </w:pPr>
      <w:r w:rsidRPr="00432C9C">
        <w:rPr>
          <w:lang w:val="en-US" w:eastAsia="it-IT"/>
        </w:rPr>
        <w:t xml:space="preserve">The risk model developed in previous periods has been tested over simulated traffic and field-acquired traffic to test its efficiency and calibrate its parameters to ensure robustness to various maritime situations. These tests did allow a preliminary validation for situations identified as of interest, and </w:t>
      </w:r>
      <w:r w:rsidR="005151E3">
        <w:rPr>
          <w:lang w:val="en-US" w:eastAsia="it-IT"/>
        </w:rPr>
        <w:t>tests need to be repeated with</w:t>
      </w:r>
      <w:r w:rsidRPr="00432C9C">
        <w:rPr>
          <w:lang w:val="en-US" w:eastAsia="it-IT"/>
        </w:rPr>
        <w:t xml:space="preserve"> real data to ensure that this algorithm can provide good results and that the models are generic enough to be reused in a close context without too much configuration work.</w:t>
      </w:r>
    </w:p>
    <w:p w:rsidR="007E45B0"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Gap between the development and a future commercial product</w:t>
      </w:r>
    </w:p>
    <w:p w:rsidR="007E45B0" w:rsidRPr="007E45B0" w:rsidRDefault="007E45B0" w:rsidP="00A20EA1">
      <w:pPr>
        <w:jc w:val="both"/>
        <w:rPr>
          <w:lang w:val="en-US" w:eastAsia="it-IT"/>
        </w:rPr>
      </w:pPr>
      <w:r w:rsidRPr="00432C9C">
        <w:rPr>
          <w:lang w:val="en-US" w:eastAsia="it-IT"/>
        </w:rPr>
        <w:t>The current version of the risks algorithms is typically TRL 4. That means that we need some more work to test it, and improve if needed, on real data sets in real environment. Moreover, after this phase, an industrialization phase will be needed to raise the TRL. First on-site tests have been scheduled, and we expect that this algorithm can be implemented in a Thales product in 3-4 years.</w:t>
      </w:r>
    </w:p>
    <w:p w:rsidR="007E45B0" w:rsidRPr="00FB3D49"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Exploitation plan</w:t>
      </w:r>
    </w:p>
    <w:p w:rsidR="007E45B0" w:rsidRDefault="007E45B0" w:rsidP="00A20EA1">
      <w:pPr>
        <w:jc w:val="both"/>
      </w:pPr>
      <w:r w:rsidRPr="00432C9C">
        <w:t xml:space="preserve">Thales is a world leader for mission critical information systems, with activities in three core businesses: aerospace, defense, and security. It employs 68000 people worldwide (50 countries). It provides its customers with all the key functions in the critical information loop, from detection and processing to transmission and distribution. Thales develops its strategic capabilities in component, </w:t>
      </w:r>
      <w:proofErr w:type="gramStart"/>
      <w:r w:rsidRPr="00432C9C">
        <w:t>software</w:t>
      </w:r>
      <w:proofErr w:type="gramEnd"/>
      <w:r w:rsidRPr="00432C9C">
        <w:t xml:space="preserve"> and system engineering and architectures through its R&amp;T organization.</w:t>
      </w:r>
    </w:p>
    <w:p w:rsidR="005151E3" w:rsidRPr="00432C9C" w:rsidRDefault="005151E3" w:rsidP="00A20EA1">
      <w:pPr>
        <w:jc w:val="both"/>
      </w:pPr>
    </w:p>
    <w:p w:rsidR="007E45B0" w:rsidRDefault="007E45B0" w:rsidP="00A20EA1">
      <w:pPr>
        <w:jc w:val="both"/>
      </w:pPr>
      <w:r w:rsidRPr="00432C9C">
        <w:t xml:space="preserve">Focusing on the </w:t>
      </w:r>
      <w:r w:rsidR="005151E3" w:rsidRPr="00432C9C">
        <w:t>RECONSURVE</w:t>
      </w:r>
      <w:r w:rsidRPr="00432C9C">
        <w:t xml:space="preserve"> project, Thales is a major player in surveillance &amp; C2 systems, and the emergence of UAV market will significantly impact manned air vehicle, with the emergence of new players providing UAV based avionics for manned air vehicle. Mastering UAV avionics in order to consolidate current position in manned air vehicle in their exploitation in surveillance system is of utmost importance for Thales. The results of the project will in particular pave the way for Thales to new Navigation Management System for UAVs guaranteeing certification and safety as required for mission in general air traffic, and to the integration of robust and novel algorithms in Thales decision support systems.</w:t>
      </w:r>
    </w:p>
    <w:p w:rsidR="005151E3" w:rsidRPr="00432C9C" w:rsidRDefault="005151E3" w:rsidP="00A20EA1">
      <w:pPr>
        <w:jc w:val="both"/>
      </w:pPr>
    </w:p>
    <w:p w:rsidR="007E45B0" w:rsidRPr="00432C9C" w:rsidRDefault="007E45B0" w:rsidP="00A20EA1">
      <w:pPr>
        <w:jc w:val="both"/>
      </w:pPr>
      <w:r w:rsidRPr="00432C9C">
        <w:t xml:space="preserve">Research </w:t>
      </w:r>
      <w:proofErr w:type="gramStart"/>
      <w:r w:rsidRPr="00432C9C">
        <w:t>done</w:t>
      </w:r>
      <w:proofErr w:type="gramEnd"/>
      <w:r w:rsidRPr="00432C9C">
        <w:t xml:space="preserve"> in </w:t>
      </w:r>
      <w:r w:rsidR="005151E3" w:rsidRPr="00432C9C">
        <w:t>RECONSURVE</w:t>
      </w:r>
      <w:r w:rsidRPr="00432C9C">
        <w:t xml:space="preserve"> will follow an internal de-risking process in collaboration with production units, with the goal of embedding the algorithms in future software products. Targeted products especially include maritime surveillance solutions, aircraft routing services.</w:t>
      </w:r>
    </w:p>
    <w:p w:rsidR="007E45B0" w:rsidRDefault="007E45B0" w:rsidP="00A20EA1">
      <w:pPr>
        <w:autoSpaceDE w:val="0"/>
        <w:autoSpaceDN w:val="0"/>
        <w:adjustRightInd w:val="0"/>
        <w:jc w:val="both"/>
        <w:rPr>
          <w:rFonts w:eastAsia="WenQuanYi Micro Hei"/>
          <w:kern w:val="1"/>
          <w:szCs w:val="20"/>
          <w:lang w:val="en-US" w:eastAsia="zh-CN" w:bidi="hi-IN"/>
        </w:rPr>
      </w:pPr>
      <w:proofErr w:type="gramStart"/>
      <w:r w:rsidRPr="00432C9C">
        <w:t>The current plan for planification algorithms and for risk situational awareness is to transfer these activites and knowledge to a collaboration between the research center TRT and one or multiple Thales Business Units in order that they evaluate if these algorithms and model can go higher in the TRL, until 6. If this phase is successful, the next one will be a full transfer to one or more Thales Business Lines to industrialize the results inside a Thales product for proposing to our clients.</w:t>
      </w:r>
      <w:proofErr w:type="gramEnd"/>
    </w:p>
    <w:p w:rsidR="007E45B0" w:rsidRPr="00FB3D49"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lastRenderedPageBreak/>
        <w:t>Start-up &amp; Spin-off</w:t>
      </w:r>
    </w:p>
    <w:p w:rsidR="007E45B0" w:rsidRPr="00432C9C" w:rsidRDefault="007E45B0" w:rsidP="007E45B0">
      <w:r w:rsidRPr="00432C9C">
        <w:t>No Start-up nor Spin-off</w:t>
      </w:r>
    </w:p>
    <w:p w:rsidR="007E45B0" w:rsidRPr="00FB3D49" w:rsidRDefault="007E45B0" w:rsidP="007E45B0">
      <w:pPr>
        <w:pStyle w:val="Heading4"/>
        <w:keepLines/>
        <w:tabs>
          <w:tab w:val="clear" w:pos="864"/>
          <w:tab w:val="left" w:pos="1418"/>
        </w:tabs>
        <w:spacing w:before="240" w:line="240" w:lineRule="atLeast"/>
        <w:ind w:left="1134" w:hanging="1134"/>
        <w:rPr>
          <w:rFonts w:ascii="Times New Roman" w:hAnsi="Times New Roman"/>
        </w:rPr>
      </w:pPr>
      <w:r w:rsidRPr="00FB3D49">
        <w:rPr>
          <w:rFonts w:ascii="Times New Roman" w:hAnsi="Times New Roman"/>
        </w:rPr>
        <w:t>Patents</w:t>
      </w:r>
    </w:p>
    <w:p w:rsidR="007E45B0" w:rsidRPr="00432C9C" w:rsidRDefault="007E45B0" w:rsidP="007E45B0">
      <w:pPr>
        <w:rPr>
          <w:lang w:val="en-US"/>
        </w:rPr>
      </w:pPr>
      <w:r w:rsidRPr="00432C9C">
        <w:rPr>
          <w:lang w:val="en-US"/>
        </w:rPr>
        <w:t>No patents</w:t>
      </w:r>
    </w:p>
    <w:p w:rsidR="00FB3D49" w:rsidRPr="00432C9C" w:rsidRDefault="00FB3D49" w:rsidP="00FB3D49"/>
    <w:p w:rsidR="00A060F4" w:rsidRPr="005151E3" w:rsidRDefault="00A060F4" w:rsidP="00A060F4">
      <w:pPr>
        <w:pStyle w:val="Heading2"/>
        <w:keepLines/>
        <w:tabs>
          <w:tab w:val="clear" w:pos="756"/>
        </w:tabs>
        <w:spacing w:after="120"/>
        <w:ind w:left="851" w:hanging="851"/>
        <w:rPr>
          <w:rFonts w:ascii="Times New Roman" w:hAnsi="Times New Roman" w:cs="Times New Roman"/>
          <w:b/>
        </w:rPr>
      </w:pPr>
      <w:bookmarkStart w:id="75" w:name="_Toc419705265"/>
      <w:r w:rsidRPr="005151E3">
        <w:rPr>
          <w:rFonts w:ascii="Times New Roman" w:hAnsi="Times New Roman" w:cs="Times New Roman"/>
          <w:b/>
        </w:rPr>
        <w:t>GREYC</w:t>
      </w:r>
      <w:bookmarkEnd w:id="75"/>
    </w:p>
    <w:p w:rsidR="00A20EA1" w:rsidRDefault="00A20EA1" w:rsidP="00A20EA1">
      <w:pPr>
        <w:pStyle w:val="Heading3"/>
        <w:keepLines/>
        <w:tabs>
          <w:tab w:val="clear" w:pos="720"/>
        </w:tabs>
        <w:spacing w:before="240" w:line="240" w:lineRule="atLeast"/>
        <w:ind w:left="851" w:hanging="851"/>
        <w:rPr>
          <w:rFonts w:ascii="Times New Roman" w:hAnsi="Times New Roman" w:cs="Times New Roman"/>
        </w:rPr>
      </w:pPr>
      <w:bookmarkStart w:id="76" w:name="_Toc419705266"/>
      <w:r>
        <w:rPr>
          <w:rFonts w:ascii="Times New Roman" w:hAnsi="Times New Roman" w:cs="Times New Roman"/>
        </w:rPr>
        <w:t>Vessel Recognition</w:t>
      </w:r>
      <w:bookmarkEnd w:id="76"/>
    </w:p>
    <w:p w:rsidR="00A20EA1" w:rsidRDefault="00A20EA1" w:rsidP="00A20EA1">
      <w:pPr>
        <w:jc w:val="both"/>
        <w:rPr>
          <w:lang w:val="en-US"/>
        </w:rPr>
      </w:pPr>
      <w:r>
        <w:rPr>
          <w:lang w:val="en-US"/>
        </w:rPr>
        <w:t>In RECONSURVE, GREYC have been developping</w:t>
      </w:r>
      <w:r w:rsidRPr="00475D2F">
        <w:rPr>
          <w:lang w:val="en-US"/>
        </w:rPr>
        <w:t xml:space="preserve"> an automatic tool that is able to recognize boat categories in images. The project partners have defined a list of 5 main boat categories and 12 boat sub-categories</w:t>
      </w:r>
      <w:r>
        <w:rPr>
          <w:lang w:val="en-US"/>
        </w:rPr>
        <w:t>, and the goal is to predict if any boat of one of these 17 categories is present in the image.</w:t>
      </w:r>
      <w:r w:rsidRPr="00475D2F">
        <w:rPr>
          <w:lang w:val="en-US"/>
        </w:rPr>
        <w:t xml:space="preserve"> A second task consists of assessing whether a given attribute is present or absent in </w:t>
      </w:r>
      <w:r>
        <w:rPr>
          <w:lang w:val="en-US"/>
        </w:rPr>
        <w:t>a given boat, by analyzing the image, given as</w:t>
      </w:r>
      <w:r w:rsidRPr="00475D2F">
        <w:rPr>
          <w:lang w:val="en-US"/>
        </w:rPr>
        <w:t xml:space="preserve"> probability of presence/absence</w:t>
      </w:r>
      <w:r>
        <w:rPr>
          <w:lang w:val="en-US"/>
        </w:rPr>
        <w:t xml:space="preserve"> of the attribute</w:t>
      </w:r>
      <w:r w:rsidRPr="00475D2F">
        <w:rPr>
          <w:lang w:val="en-US"/>
        </w:rPr>
        <w:t xml:space="preserve">. In this context, we defined a list of 19 attributes that </w:t>
      </w:r>
      <w:r>
        <w:rPr>
          <w:lang w:val="en-US"/>
        </w:rPr>
        <w:t>have</w:t>
      </w:r>
      <w:r w:rsidRPr="00475D2F">
        <w:rPr>
          <w:lang w:val="en-US"/>
        </w:rPr>
        <w:t xml:space="preserve"> </w:t>
      </w:r>
      <w:r w:rsidR="00261E63" w:rsidRPr="00475D2F">
        <w:rPr>
          <w:lang w:val="en-US"/>
        </w:rPr>
        <w:t>been</w:t>
      </w:r>
      <w:r w:rsidRPr="00475D2F">
        <w:rPr>
          <w:lang w:val="en-US"/>
        </w:rPr>
        <w:t xml:space="preserve"> identified. </w:t>
      </w:r>
    </w:p>
    <w:p w:rsidR="005151E3" w:rsidRDefault="005151E3" w:rsidP="00A20EA1">
      <w:pPr>
        <w:jc w:val="both"/>
        <w:rPr>
          <w:lang w:val="en-US"/>
        </w:rPr>
      </w:pPr>
    </w:p>
    <w:p w:rsidR="00A20EA1" w:rsidRPr="001F56D2" w:rsidRDefault="00A20EA1" w:rsidP="00A20EA1">
      <w:pPr>
        <w:jc w:val="both"/>
      </w:pPr>
      <w:r w:rsidRPr="00F72B8C">
        <w:rPr>
          <w:lang w:val="en-US"/>
        </w:rPr>
        <w:t>In order to quantify o</w:t>
      </w:r>
      <w:r w:rsidR="005151E3">
        <w:rPr>
          <w:lang w:val="en-US"/>
        </w:rPr>
        <w:t xml:space="preserve">ur recognition performances, </w:t>
      </w:r>
      <w:r w:rsidR="005151E3" w:rsidRPr="00F72B8C">
        <w:rPr>
          <w:lang w:val="en-US"/>
        </w:rPr>
        <w:t>classification/detection errors</w:t>
      </w:r>
      <w:r w:rsidR="005151E3" w:rsidRPr="00F72B8C">
        <w:rPr>
          <w:lang w:val="en-US"/>
        </w:rPr>
        <w:t xml:space="preserve"> </w:t>
      </w:r>
      <w:r w:rsidRPr="00F72B8C">
        <w:rPr>
          <w:lang w:val="en-US"/>
        </w:rPr>
        <w:t xml:space="preserve">must </w:t>
      </w:r>
      <w:r w:rsidR="005151E3">
        <w:rPr>
          <w:lang w:val="en-US"/>
        </w:rPr>
        <w:t xml:space="preserve">be </w:t>
      </w:r>
      <w:r w:rsidRPr="00F72B8C">
        <w:rPr>
          <w:lang w:val="en-US"/>
        </w:rPr>
        <w:t>compute</w:t>
      </w:r>
      <w:r w:rsidR="005151E3">
        <w:rPr>
          <w:lang w:val="en-US"/>
        </w:rPr>
        <w:t>d</w:t>
      </w:r>
      <w:r w:rsidRPr="00F72B8C">
        <w:rPr>
          <w:lang w:val="en-US"/>
        </w:rPr>
        <w:t xml:space="preserve"> from an annotated database. Thus, the first work we </w:t>
      </w:r>
      <w:r w:rsidR="00261E63">
        <w:rPr>
          <w:lang w:val="en-US"/>
        </w:rPr>
        <w:t xml:space="preserve">constructed </w:t>
      </w:r>
      <w:r w:rsidRPr="00F72B8C">
        <w:rPr>
          <w:lang w:val="en-US"/>
        </w:rPr>
        <w:t xml:space="preserve">image </w:t>
      </w:r>
      <w:r w:rsidR="00261E63">
        <w:rPr>
          <w:lang w:val="en-US"/>
        </w:rPr>
        <w:t xml:space="preserve">database </w:t>
      </w:r>
      <w:r w:rsidRPr="00F72B8C">
        <w:rPr>
          <w:lang w:val="en-US"/>
        </w:rPr>
        <w:t xml:space="preserve">for each of the defined categories. The database contains 5303 images. Annotators identified the boat categories and they localized each boat with a bounding box. In addition, they localized the attributes with bounding boxes and they filtered the images (redundancy, formatting, etc). </w:t>
      </w:r>
    </w:p>
    <w:p w:rsidR="00A20EA1" w:rsidRDefault="00A20EA1" w:rsidP="00A20EA1">
      <w:pPr>
        <w:pStyle w:val="Heading4"/>
        <w:keepLines/>
        <w:tabs>
          <w:tab w:val="clear" w:pos="864"/>
          <w:tab w:val="left" w:pos="1418"/>
        </w:tabs>
        <w:spacing w:before="240" w:line="240" w:lineRule="atLeast"/>
        <w:ind w:left="1134" w:hanging="1134"/>
        <w:rPr>
          <w:rFonts w:ascii="Times New Roman" w:hAnsi="Times New Roman"/>
        </w:rPr>
      </w:pPr>
      <w:bookmarkStart w:id="77" w:name="_Toc350930763"/>
      <w:r w:rsidRPr="00B6527A">
        <w:rPr>
          <w:rFonts w:ascii="Times New Roman" w:hAnsi="Times New Roman"/>
        </w:rPr>
        <w:t>Technical evaluation</w:t>
      </w:r>
      <w:bookmarkEnd w:id="77"/>
    </w:p>
    <w:p w:rsidR="00A20EA1" w:rsidRDefault="00A20EA1" w:rsidP="00261E63">
      <w:pPr>
        <w:jc w:val="both"/>
        <w:rPr>
          <w:lang w:val="en-US"/>
        </w:rPr>
      </w:pPr>
      <w:r>
        <w:rPr>
          <w:lang w:val="en-US"/>
        </w:rPr>
        <w:t>Regarding the</w:t>
      </w:r>
      <w:r w:rsidRPr="00F72B8C">
        <w:rPr>
          <w:lang w:val="en-US"/>
        </w:rPr>
        <w:t xml:space="preserve"> boat category recognition</w:t>
      </w:r>
      <w:r>
        <w:rPr>
          <w:lang w:val="en-US"/>
        </w:rPr>
        <w:t xml:space="preserve">, the developed </w:t>
      </w:r>
      <w:r w:rsidR="00261E63">
        <w:rPr>
          <w:lang w:val="en-US"/>
        </w:rPr>
        <w:t xml:space="preserve">approach consists of </w:t>
      </w:r>
      <w:r w:rsidRPr="00F72B8C">
        <w:rPr>
          <w:lang w:val="en-US"/>
        </w:rPr>
        <w:t>extract</w:t>
      </w:r>
      <w:r>
        <w:rPr>
          <w:lang w:val="en-US"/>
        </w:rPr>
        <w:t>ing</w:t>
      </w:r>
      <w:r w:rsidRPr="00F72B8C">
        <w:rPr>
          <w:lang w:val="en-US"/>
        </w:rPr>
        <w:t xml:space="preserve"> local dense features, </w:t>
      </w:r>
      <w:r>
        <w:rPr>
          <w:lang w:val="en-US"/>
        </w:rPr>
        <w:t>encoding</w:t>
      </w:r>
      <w:r w:rsidRPr="00F72B8C">
        <w:rPr>
          <w:lang w:val="en-US"/>
        </w:rPr>
        <w:t xml:space="preserve"> the images, </w:t>
      </w:r>
      <w:r>
        <w:rPr>
          <w:lang w:val="en-US"/>
        </w:rPr>
        <w:t xml:space="preserve">and finally </w:t>
      </w:r>
      <w:r w:rsidRPr="00F72B8C">
        <w:rPr>
          <w:lang w:val="en-US"/>
        </w:rPr>
        <w:t xml:space="preserve">uses a classifier to compute a category probability. Classification performances are given in terms of confusion matrices. The main result that must be emphasized is that in the best scenario we are able to distinguish the 5 boat categories with </w:t>
      </w:r>
      <w:r>
        <w:rPr>
          <w:lang w:val="en-US"/>
        </w:rPr>
        <w:t>7</w:t>
      </w:r>
      <w:r w:rsidRPr="00F72B8C">
        <w:rPr>
          <w:lang w:val="en-US"/>
        </w:rPr>
        <w:t xml:space="preserve">% mean error. </w:t>
      </w:r>
    </w:p>
    <w:p w:rsidR="00261E63" w:rsidRDefault="00261E63" w:rsidP="00261E63">
      <w:pPr>
        <w:jc w:val="both"/>
        <w:rPr>
          <w:lang w:val="en-US"/>
        </w:rPr>
      </w:pPr>
    </w:p>
    <w:p w:rsidR="00A20EA1" w:rsidRPr="00F72B8C" w:rsidRDefault="00A20EA1" w:rsidP="00261E63">
      <w:pPr>
        <w:jc w:val="both"/>
        <w:rPr>
          <w:lang w:val="en-US"/>
        </w:rPr>
      </w:pPr>
      <w:r>
        <w:rPr>
          <w:lang w:val="en-US"/>
        </w:rPr>
        <w:t>Regarding</w:t>
      </w:r>
      <w:r w:rsidRPr="00F72B8C">
        <w:rPr>
          <w:lang w:val="en-US"/>
        </w:rPr>
        <w:t xml:space="preserve"> attribute detection</w:t>
      </w:r>
      <w:r>
        <w:rPr>
          <w:lang w:val="en-US"/>
        </w:rPr>
        <w:t>, t</w:t>
      </w:r>
      <w:r w:rsidRPr="00F72B8C">
        <w:rPr>
          <w:lang w:val="en-US"/>
        </w:rPr>
        <w:t xml:space="preserve">he proposed method is based on both encoding and classifying random windows in the region of interest. The probability of a given attribute is directly related to the random window classification. We decided to measure the detection performance in terms of ROC curves. </w:t>
      </w:r>
    </w:p>
    <w:p w:rsidR="00A20EA1" w:rsidRDefault="00A20EA1" w:rsidP="00A20EA1">
      <w:pPr>
        <w:pStyle w:val="Heading4"/>
        <w:keepLines/>
        <w:tabs>
          <w:tab w:val="clear" w:pos="864"/>
          <w:tab w:val="left" w:pos="1418"/>
        </w:tabs>
        <w:spacing w:before="240" w:line="240" w:lineRule="atLeast"/>
        <w:ind w:left="1134" w:hanging="1134"/>
        <w:rPr>
          <w:rFonts w:ascii="Times New Roman" w:hAnsi="Times New Roman"/>
        </w:rPr>
      </w:pPr>
      <w:bookmarkStart w:id="78" w:name="_Toc350930764"/>
      <w:r w:rsidRPr="00B6527A">
        <w:rPr>
          <w:rFonts w:ascii="Times New Roman" w:hAnsi="Times New Roman"/>
        </w:rPr>
        <w:t>Gap between the development and a future commercial product</w:t>
      </w:r>
      <w:bookmarkEnd w:id="78"/>
    </w:p>
    <w:p w:rsidR="00A20EA1" w:rsidRDefault="00A20EA1" w:rsidP="00261E63">
      <w:pPr>
        <w:jc w:val="both"/>
      </w:pPr>
      <w:r>
        <w:t>The developped technology cannot be a product in itself (it can be a component of a commercial product), and for</w:t>
      </w:r>
      <w:r w:rsidR="00261E63">
        <w:t xml:space="preserve"> </w:t>
      </w:r>
      <w:r>
        <w:t>this reason it is difficult to characterize the gap between the development and a future commercial product. One way to improve the performance and hence to get closer to a product would be to take several images of the target and combine the different images (different viewpoints).</w:t>
      </w:r>
    </w:p>
    <w:p w:rsidR="00A20EA1" w:rsidRPr="00B6527A" w:rsidRDefault="00A20EA1" w:rsidP="00A20EA1">
      <w:pPr>
        <w:pStyle w:val="Heading4"/>
        <w:keepLines/>
        <w:tabs>
          <w:tab w:val="clear" w:pos="864"/>
          <w:tab w:val="left" w:pos="1418"/>
        </w:tabs>
        <w:spacing w:before="240" w:line="240" w:lineRule="atLeast"/>
        <w:ind w:left="1134" w:hanging="1134"/>
        <w:rPr>
          <w:rFonts w:ascii="Times New Roman" w:hAnsi="Times New Roman"/>
        </w:rPr>
      </w:pPr>
      <w:bookmarkStart w:id="79" w:name="_Toc350930765"/>
      <w:r w:rsidRPr="00B6527A">
        <w:rPr>
          <w:rFonts w:ascii="Times New Roman" w:hAnsi="Times New Roman"/>
        </w:rPr>
        <w:t>Exploitation plan</w:t>
      </w:r>
      <w:bookmarkEnd w:id="79"/>
    </w:p>
    <w:p w:rsidR="00A20EA1" w:rsidRPr="00B6527A" w:rsidRDefault="00A20EA1" w:rsidP="00A20EA1">
      <w:r>
        <w:t>We intend to continue the develpment of the developped technology during new projects involving industrial partners (e.g. EVITECH).</w:t>
      </w:r>
    </w:p>
    <w:p w:rsidR="00A20EA1" w:rsidRDefault="00A20EA1" w:rsidP="00A20EA1">
      <w:pPr>
        <w:pStyle w:val="Heading4"/>
        <w:keepLines/>
        <w:tabs>
          <w:tab w:val="clear" w:pos="864"/>
          <w:tab w:val="left" w:pos="1418"/>
        </w:tabs>
        <w:spacing w:before="240" w:line="240" w:lineRule="atLeast"/>
        <w:ind w:left="1134" w:hanging="1134"/>
        <w:rPr>
          <w:rFonts w:ascii="Times New Roman" w:hAnsi="Times New Roman"/>
        </w:rPr>
      </w:pPr>
      <w:bookmarkStart w:id="80" w:name="_Toc350930766"/>
      <w:r w:rsidRPr="00B6527A">
        <w:rPr>
          <w:rFonts w:ascii="Times New Roman" w:hAnsi="Times New Roman"/>
        </w:rPr>
        <w:lastRenderedPageBreak/>
        <w:t>Start-up &amp; Spin-off</w:t>
      </w:r>
      <w:bookmarkEnd w:id="80"/>
    </w:p>
    <w:p w:rsidR="00A20EA1" w:rsidRPr="00A060F4" w:rsidRDefault="00A20EA1" w:rsidP="00A20EA1">
      <w:pPr>
        <w:rPr>
          <w:lang w:val="en-US"/>
        </w:rPr>
      </w:pPr>
      <w:r w:rsidRPr="00A060F4">
        <w:rPr>
          <w:lang w:val="en-US"/>
        </w:rPr>
        <w:t>Not foreseen.</w:t>
      </w:r>
    </w:p>
    <w:p w:rsidR="00A20EA1" w:rsidRDefault="00A20EA1" w:rsidP="00A20EA1"/>
    <w:p w:rsidR="00A20EA1" w:rsidRDefault="00A20EA1" w:rsidP="00A20EA1">
      <w:pPr>
        <w:pStyle w:val="Heading4"/>
        <w:keepLines/>
        <w:tabs>
          <w:tab w:val="clear" w:pos="864"/>
          <w:tab w:val="left" w:pos="1418"/>
        </w:tabs>
        <w:spacing w:before="240" w:line="240" w:lineRule="atLeast"/>
        <w:ind w:left="1134" w:hanging="1134"/>
        <w:rPr>
          <w:rFonts w:ascii="Times New Roman" w:hAnsi="Times New Roman"/>
        </w:rPr>
      </w:pPr>
      <w:bookmarkStart w:id="81" w:name="_Toc350930767"/>
      <w:r w:rsidRPr="00B6527A">
        <w:rPr>
          <w:rFonts w:ascii="Times New Roman" w:hAnsi="Times New Roman"/>
        </w:rPr>
        <w:t>Patents</w:t>
      </w:r>
      <w:bookmarkEnd w:id="81"/>
    </w:p>
    <w:p w:rsidR="00A20EA1" w:rsidRPr="00A060F4" w:rsidRDefault="00A20EA1" w:rsidP="00A20EA1">
      <w:pPr>
        <w:rPr>
          <w:lang w:val="en-US"/>
        </w:rPr>
      </w:pPr>
      <w:r w:rsidRPr="00A060F4">
        <w:rPr>
          <w:lang w:val="en-US"/>
        </w:rPr>
        <w:t>Not foreseen.</w:t>
      </w:r>
    </w:p>
    <w:p w:rsidR="003F7428" w:rsidRPr="00B6527A" w:rsidRDefault="003F7428" w:rsidP="003F7428">
      <w:pPr>
        <w:rPr>
          <w:lang w:val="en-US" w:eastAsia="it-IT"/>
        </w:rPr>
      </w:pPr>
    </w:p>
    <w:p w:rsidR="003507E8" w:rsidRPr="00A20EA1" w:rsidRDefault="003507E8" w:rsidP="00CB4F80">
      <w:pPr>
        <w:pStyle w:val="Heading2"/>
        <w:keepLines/>
        <w:shd w:val="clear" w:color="auto" w:fill="FF0000"/>
        <w:tabs>
          <w:tab w:val="clear" w:pos="756"/>
        </w:tabs>
        <w:spacing w:after="120"/>
        <w:ind w:left="851" w:hanging="851"/>
        <w:rPr>
          <w:rFonts w:ascii="Times New Roman" w:hAnsi="Times New Roman" w:cs="Times New Roman"/>
        </w:rPr>
      </w:pPr>
      <w:bookmarkStart w:id="82" w:name="_Toc419705267"/>
      <w:bookmarkEnd w:id="23"/>
      <w:r>
        <w:rPr>
          <w:rFonts w:ascii="Times New Roman" w:hAnsi="Times New Roman" w:cs="Times New Roman"/>
        </w:rPr>
        <w:t>CASSIDIAN</w:t>
      </w:r>
      <w:bookmarkEnd w:id="82"/>
    </w:p>
    <w:p w:rsidR="001F2286" w:rsidRPr="00B6527A" w:rsidRDefault="003507E8" w:rsidP="00CB4F80">
      <w:pPr>
        <w:shd w:val="clear" w:color="auto" w:fill="FF0000"/>
      </w:pPr>
      <w:r>
        <w:t xml:space="preserve">Cassidian has not provided any input </w:t>
      </w:r>
      <w:proofErr w:type="gramStart"/>
      <w:r>
        <w:t>fort</w:t>
      </w:r>
      <w:proofErr w:type="gramEnd"/>
      <w:r>
        <w:t xml:space="preserve"> his document.</w:t>
      </w:r>
    </w:p>
    <w:p w:rsidR="001F2286" w:rsidRPr="00B6527A" w:rsidRDefault="001F2286" w:rsidP="001F2286"/>
    <w:p w:rsidR="001F2286" w:rsidRPr="00B6527A" w:rsidRDefault="001F2286" w:rsidP="001F2286">
      <w:pPr>
        <w:pStyle w:val="Annex"/>
        <w:rPr>
          <w:rFonts w:ascii="Times New Roman" w:hAnsi="Times New Roman"/>
        </w:rPr>
      </w:pPr>
      <w:bookmarkStart w:id="83" w:name="_Toc350930816"/>
      <w:bookmarkStart w:id="84" w:name="_Toc419705268"/>
      <w:r w:rsidRPr="00B6527A">
        <w:rPr>
          <w:rFonts w:ascii="Times New Roman" w:hAnsi="Times New Roman"/>
        </w:rPr>
        <w:lastRenderedPageBreak/>
        <w:t>Patents</w:t>
      </w:r>
      <w:bookmarkEnd w:id="83"/>
      <w:bookmarkEnd w:id="84"/>
    </w:p>
    <w:p w:rsidR="007E1750" w:rsidRPr="00B6527A" w:rsidRDefault="007E1750" w:rsidP="001F22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2835"/>
        <w:gridCol w:w="2835"/>
      </w:tblGrid>
      <w:tr w:rsidR="001F2286" w:rsidRPr="00B6527A" w:rsidTr="001F2286">
        <w:trPr>
          <w:jc w:val="center"/>
        </w:trPr>
        <w:tc>
          <w:tcPr>
            <w:tcW w:w="2835" w:type="dxa"/>
            <w:tcBorders>
              <w:top w:val="single" w:sz="12" w:space="0" w:color="auto"/>
              <w:left w:val="single" w:sz="12" w:space="0" w:color="auto"/>
              <w:bottom w:val="single" w:sz="12" w:space="0" w:color="auto"/>
              <w:right w:val="single" w:sz="2" w:space="0" w:color="auto"/>
            </w:tcBorders>
            <w:shd w:val="clear" w:color="auto" w:fill="E6E6E6"/>
          </w:tcPr>
          <w:p w:rsidR="001F2286" w:rsidRPr="00B6527A" w:rsidRDefault="001F2286" w:rsidP="001F2286">
            <w:pPr>
              <w:jc w:val="center"/>
              <w:rPr>
                <w:b/>
              </w:rPr>
            </w:pPr>
            <w:r w:rsidRPr="00B6527A">
              <w:rPr>
                <w:b/>
              </w:rPr>
              <w:t>Patents PENDING (first issue)</w:t>
            </w:r>
          </w:p>
        </w:tc>
        <w:tc>
          <w:tcPr>
            <w:tcW w:w="2835" w:type="dxa"/>
            <w:tcBorders>
              <w:top w:val="single" w:sz="12" w:space="0" w:color="auto"/>
              <w:left w:val="single" w:sz="2" w:space="0" w:color="auto"/>
              <w:bottom w:val="single" w:sz="12" w:space="0" w:color="auto"/>
              <w:right w:val="single" w:sz="2" w:space="0" w:color="auto"/>
            </w:tcBorders>
            <w:shd w:val="clear" w:color="auto" w:fill="E6E6E6"/>
          </w:tcPr>
          <w:p w:rsidR="001F2286" w:rsidRPr="00B6527A" w:rsidRDefault="001F2286" w:rsidP="001F2286">
            <w:pPr>
              <w:jc w:val="center"/>
              <w:rPr>
                <w:b/>
              </w:rPr>
            </w:pPr>
            <w:r w:rsidRPr="00B6527A">
              <w:rPr>
                <w:b/>
              </w:rPr>
              <w:t>Patents GRANTED (first issue)</w:t>
            </w:r>
          </w:p>
        </w:tc>
        <w:tc>
          <w:tcPr>
            <w:tcW w:w="2835" w:type="dxa"/>
            <w:tcBorders>
              <w:top w:val="single" w:sz="12" w:space="0" w:color="auto"/>
              <w:left w:val="single" w:sz="2" w:space="0" w:color="auto"/>
              <w:bottom w:val="single" w:sz="12" w:space="0" w:color="auto"/>
              <w:right w:val="single" w:sz="12" w:space="0" w:color="auto"/>
            </w:tcBorders>
            <w:shd w:val="clear" w:color="auto" w:fill="E6E6E6"/>
          </w:tcPr>
          <w:p w:rsidR="001F2286" w:rsidRPr="00B6527A" w:rsidRDefault="001F2286" w:rsidP="001F2286">
            <w:pPr>
              <w:jc w:val="center"/>
              <w:rPr>
                <w:b/>
              </w:rPr>
            </w:pPr>
            <w:r w:rsidRPr="00B6527A">
              <w:rPr>
                <w:b/>
              </w:rPr>
              <w:t xml:space="preserve">Do you want give details of these </w:t>
            </w:r>
            <w:proofErr w:type="gramStart"/>
            <w:r w:rsidRPr="00B6527A">
              <w:rPr>
                <w:b/>
              </w:rPr>
              <w:t>patents ?</w:t>
            </w:r>
            <w:proofErr w:type="gramEnd"/>
          </w:p>
        </w:tc>
      </w:tr>
      <w:tr w:rsidR="007E1750" w:rsidRPr="00B6527A" w:rsidTr="001F2286">
        <w:trPr>
          <w:jc w:val="center"/>
        </w:trPr>
        <w:tc>
          <w:tcPr>
            <w:tcW w:w="2835" w:type="dxa"/>
            <w:tcBorders>
              <w:left w:val="single" w:sz="12" w:space="0" w:color="auto"/>
            </w:tcBorders>
          </w:tcPr>
          <w:p w:rsidR="007E1750" w:rsidRPr="00B6527A" w:rsidRDefault="007E1750" w:rsidP="00A25784">
            <w:pPr>
              <w:rPr>
                <w:sz w:val="22"/>
                <w:szCs w:val="22"/>
                <w:lang w:val="en-US" w:eastAsia="it-IT"/>
              </w:rPr>
            </w:pPr>
            <w:r w:rsidRPr="00B6527A">
              <w:rPr>
                <w:sz w:val="22"/>
                <w:szCs w:val="22"/>
              </w:rPr>
              <w:t>System and Method for Estimating Target Size</w:t>
            </w:r>
          </w:p>
        </w:tc>
        <w:tc>
          <w:tcPr>
            <w:tcW w:w="2835" w:type="dxa"/>
          </w:tcPr>
          <w:p w:rsidR="007E1750" w:rsidRPr="00B6527A" w:rsidRDefault="007E1750" w:rsidP="001F2286">
            <w:pPr>
              <w:pStyle w:val="Table"/>
              <w:rPr>
                <w:rFonts w:ascii="Times New Roman" w:hAnsi="Times New Roman"/>
              </w:rPr>
            </w:pPr>
          </w:p>
        </w:tc>
        <w:tc>
          <w:tcPr>
            <w:tcW w:w="2835" w:type="dxa"/>
            <w:tcBorders>
              <w:right w:val="single" w:sz="12" w:space="0" w:color="auto"/>
            </w:tcBorders>
          </w:tcPr>
          <w:p w:rsidR="007E1750" w:rsidRPr="00B6527A" w:rsidRDefault="007E1750" w:rsidP="001F2286">
            <w:pPr>
              <w:pStyle w:val="Table"/>
              <w:rPr>
                <w:rFonts w:ascii="Times New Roman" w:hAnsi="Times New Roman"/>
              </w:rPr>
            </w:pPr>
          </w:p>
        </w:tc>
      </w:tr>
      <w:tr w:rsidR="007E1750" w:rsidRPr="00B6527A" w:rsidTr="007E1750">
        <w:trPr>
          <w:jc w:val="center"/>
        </w:trPr>
        <w:tc>
          <w:tcPr>
            <w:tcW w:w="2835" w:type="dxa"/>
            <w:tcBorders>
              <w:left w:val="single" w:sz="12" w:space="0" w:color="auto"/>
            </w:tcBorders>
          </w:tcPr>
          <w:p w:rsidR="007E1750" w:rsidRPr="00B6527A" w:rsidRDefault="007E1750" w:rsidP="00A25784">
            <w:pPr>
              <w:rPr>
                <w:sz w:val="22"/>
                <w:szCs w:val="22"/>
                <w:lang w:val="en-US" w:eastAsia="it-IT"/>
              </w:rPr>
            </w:pPr>
            <w:r w:rsidRPr="00B6527A">
              <w:rPr>
                <w:sz w:val="22"/>
                <w:szCs w:val="22"/>
                <w:lang w:val="en-US" w:eastAsia="it-IT"/>
              </w:rPr>
              <w:t>System and Method for Identifying Scale Invariant Features of Object Outlines on Images</w:t>
            </w:r>
          </w:p>
        </w:tc>
        <w:tc>
          <w:tcPr>
            <w:tcW w:w="2835" w:type="dxa"/>
          </w:tcPr>
          <w:p w:rsidR="007E1750" w:rsidRPr="00B6527A" w:rsidRDefault="007E1750" w:rsidP="001F2286">
            <w:pPr>
              <w:pStyle w:val="Table"/>
              <w:rPr>
                <w:rFonts w:ascii="Times New Roman" w:hAnsi="Times New Roman"/>
              </w:rPr>
            </w:pPr>
          </w:p>
        </w:tc>
        <w:tc>
          <w:tcPr>
            <w:tcW w:w="2835" w:type="dxa"/>
            <w:tcBorders>
              <w:right w:val="single" w:sz="12" w:space="0" w:color="auto"/>
            </w:tcBorders>
          </w:tcPr>
          <w:p w:rsidR="007E1750" w:rsidRPr="00B6527A" w:rsidRDefault="007E1750" w:rsidP="001F2286">
            <w:pPr>
              <w:pStyle w:val="Table"/>
              <w:rPr>
                <w:rFonts w:ascii="Times New Roman" w:hAnsi="Times New Roman"/>
              </w:rPr>
            </w:pPr>
          </w:p>
        </w:tc>
      </w:tr>
      <w:tr w:rsidR="007E1750" w:rsidRPr="00B6527A" w:rsidTr="007E1750">
        <w:trPr>
          <w:jc w:val="center"/>
        </w:trPr>
        <w:tc>
          <w:tcPr>
            <w:tcW w:w="2835" w:type="dxa"/>
            <w:tcBorders>
              <w:left w:val="single" w:sz="12" w:space="0" w:color="auto"/>
            </w:tcBorders>
          </w:tcPr>
          <w:p w:rsidR="007E1750" w:rsidRPr="00B6527A" w:rsidRDefault="007E1750" w:rsidP="00A25784">
            <w:pPr>
              <w:rPr>
                <w:sz w:val="22"/>
                <w:szCs w:val="22"/>
                <w:lang w:val="en-US" w:eastAsia="it-IT"/>
              </w:rPr>
            </w:pPr>
            <w:r w:rsidRPr="00B6527A">
              <w:rPr>
                <w:sz w:val="22"/>
                <w:szCs w:val="22"/>
              </w:rPr>
              <w:t>System and Method Fof Describing Image Outlines</w:t>
            </w:r>
          </w:p>
        </w:tc>
        <w:tc>
          <w:tcPr>
            <w:tcW w:w="2835" w:type="dxa"/>
          </w:tcPr>
          <w:p w:rsidR="007E1750" w:rsidRPr="00B6527A" w:rsidRDefault="007E1750" w:rsidP="001F2286">
            <w:pPr>
              <w:pStyle w:val="Table"/>
              <w:rPr>
                <w:rFonts w:ascii="Times New Roman" w:hAnsi="Times New Roman"/>
              </w:rPr>
            </w:pPr>
          </w:p>
        </w:tc>
        <w:tc>
          <w:tcPr>
            <w:tcW w:w="2835" w:type="dxa"/>
            <w:tcBorders>
              <w:right w:val="single" w:sz="12" w:space="0" w:color="auto"/>
            </w:tcBorders>
          </w:tcPr>
          <w:p w:rsidR="007E1750" w:rsidRPr="00B6527A" w:rsidRDefault="007E1750" w:rsidP="001F2286">
            <w:pPr>
              <w:pStyle w:val="Table"/>
              <w:rPr>
                <w:rFonts w:ascii="Times New Roman" w:hAnsi="Times New Roman"/>
              </w:rPr>
            </w:pPr>
          </w:p>
        </w:tc>
      </w:tr>
      <w:tr w:rsidR="007E1750" w:rsidRPr="00B6527A" w:rsidTr="001F2286">
        <w:trPr>
          <w:jc w:val="center"/>
        </w:trPr>
        <w:tc>
          <w:tcPr>
            <w:tcW w:w="2835" w:type="dxa"/>
            <w:tcBorders>
              <w:left w:val="single" w:sz="12" w:space="0" w:color="auto"/>
              <w:bottom w:val="single" w:sz="12" w:space="0" w:color="auto"/>
            </w:tcBorders>
          </w:tcPr>
          <w:p w:rsidR="007E1750" w:rsidRPr="00B6527A" w:rsidRDefault="007E1750" w:rsidP="00A25784">
            <w:pPr>
              <w:rPr>
                <w:sz w:val="22"/>
                <w:szCs w:val="22"/>
                <w:lang w:val="en-US" w:eastAsia="it-IT"/>
              </w:rPr>
            </w:pPr>
            <w:r w:rsidRPr="00B6527A">
              <w:rPr>
                <w:sz w:val="22"/>
                <w:szCs w:val="22"/>
              </w:rPr>
              <w:t xml:space="preserve">Method for Describing Planar Curves Using Morphological Scale Spaces </w:t>
            </w:r>
          </w:p>
        </w:tc>
        <w:tc>
          <w:tcPr>
            <w:tcW w:w="2835" w:type="dxa"/>
            <w:tcBorders>
              <w:bottom w:val="single" w:sz="12" w:space="0" w:color="auto"/>
            </w:tcBorders>
          </w:tcPr>
          <w:p w:rsidR="007E1750" w:rsidRPr="00B6527A" w:rsidRDefault="007E1750" w:rsidP="001F2286">
            <w:pPr>
              <w:pStyle w:val="Table"/>
              <w:rPr>
                <w:rFonts w:ascii="Times New Roman" w:hAnsi="Times New Roman"/>
              </w:rPr>
            </w:pPr>
          </w:p>
        </w:tc>
        <w:tc>
          <w:tcPr>
            <w:tcW w:w="2835" w:type="dxa"/>
            <w:tcBorders>
              <w:bottom w:val="single" w:sz="12" w:space="0" w:color="auto"/>
              <w:right w:val="single" w:sz="12" w:space="0" w:color="auto"/>
            </w:tcBorders>
          </w:tcPr>
          <w:p w:rsidR="007E1750" w:rsidRPr="00B6527A" w:rsidRDefault="007E1750" w:rsidP="001F2286">
            <w:pPr>
              <w:pStyle w:val="Table"/>
              <w:rPr>
                <w:rFonts w:ascii="Times New Roman" w:hAnsi="Times New Roman"/>
              </w:rPr>
            </w:pPr>
          </w:p>
        </w:tc>
      </w:tr>
    </w:tbl>
    <w:p w:rsidR="001F2286" w:rsidRPr="00B6527A" w:rsidRDefault="001F2286" w:rsidP="001F2286">
      <w:pPr>
        <w:pStyle w:val="Caption"/>
        <w:jc w:val="center"/>
      </w:pPr>
      <w:r w:rsidRPr="00B6527A">
        <w:t xml:space="preserve">Table </w:t>
      </w:r>
      <w:fldSimple w:instr=" SEQ Table \* ARABIC ">
        <w:r w:rsidR="009B5236">
          <w:rPr>
            <w:noProof/>
          </w:rPr>
          <w:t>1</w:t>
        </w:r>
      </w:fldSimple>
      <w:r w:rsidRPr="00B6527A">
        <w:t>: Patents overview table</w:t>
      </w:r>
    </w:p>
    <w:p w:rsidR="001F2286" w:rsidRPr="00B6527A" w:rsidRDefault="001F2286" w:rsidP="001F2286"/>
    <w:p w:rsidR="001F2286" w:rsidRPr="00B6527A" w:rsidRDefault="001F2286" w:rsidP="001F2286"/>
    <w:p w:rsidR="001F2286" w:rsidRPr="00B6527A" w:rsidRDefault="001F2286" w:rsidP="001F2286"/>
    <w:p w:rsidR="001F2286" w:rsidRPr="00B6527A" w:rsidRDefault="001F2286" w:rsidP="001F2286"/>
    <w:p w:rsidR="001F2286" w:rsidRPr="00B6527A" w:rsidRDefault="001F2286" w:rsidP="001F2286"/>
    <w:p w:rsidR="001F2286" w:rsidRPr="00B6527A" w:rsidRDefault="001F2286" w:rsidP="001F2286"/>
    <w:p w:rsidR="001F2286" w:rsidRPr="00B6527A" w:rsidRDefault="001F2286" w:rsidP="001F2286"/>
    <w:p w:rsidR="003B59F3" w:rsidRPr="00B6527A" w:rsidRDefault="003B59F3" w:rsidP="001F2286">
      <w:pPr>
        <w:pStyle w:val="Heading1"/>
        <w:numPr>
          <w:ilvl w:val="0"/>
          <w:numId w:val="0"/>
        </w:numPr>
        <w:ind w:left="432" w:hanging="432"/>
        <w:rPr>
          <w:rFonts w:ascii="Times New Roman" w:hAnsi="Times New Roman" w:cs="Times New Roman"/>
          <w:lang w:val="en-US"/>
        </w:rPr>
      </w:pPr>
    </w:p>
    <w:sectPr w:rsidR="003B59F3" w:rsidRPr="00B6527A" w:rsidSect="00866B23">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EC1" w:rsidRDefault="00E32EC1">
      <w:r>
        <w:separator/>
      </w:r>
    </w:p>
  </w:endnote>
  <w:endnote w:type="continuationSeparator" w:id="0">
    <w:p w:rsidR="00E32EC1" w:rsidRDefault="00E32E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WenQuanYi Micro Hei">
    <w:altName w:val="MS Mincho"/>
    <w:charset w:val="80"/>
    <w:family w:val="auto"/>
    <w:pitch w:val="variable"/>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F4" w:rsidRPr="00432C9C" w:rsidRDefault="00A060F4">
    <w:pPr>
      <w:pBdr>
        <w:top w:val="single" w:sz="6" w:space="2" w:color="auto"/>
      </w:pBdr>
      <w:tabs>
        <w:tab w:val="right" w:pos="9639"/>
      </w:tabs>
      <w:rPr>
        <w:sz w:val="20"/>
        <w:szCs w:val="20"/>
      </w:rPr>
    </w:pPr>
    <w:r>
      <w:tab/>
    </w:r>
    <w:r w:rsidRPr="00432C9C">
      <w:rPr>
        <w:sz w:val="20"/>
        <w:szCs w:val="20"/>
      </w:rPr>
      <w:t xml:space="preserve">Page </w:t>
    </w:r>
    <w:r w:rsidR="00AB5412" w:rsidRPr="00432C9C">
      <w:rPr>
        <w:rStyle w:val="PageNumber"/>
        <w:rFonts w:ascii="Times New Roman" w:hAnsi="Times New Roman"/>
        <w:sz w:val="20"/>
        <w:szCs w:val="20"/>
      </w:rPr>
      <w:fldChar w:fldCharType="begin"/>
    </w:r>
    <w:r w:rsidRPr="00432C9C">
      <w:rPr>
        <w:rStyle w:val="PageNumber"/>
        <w:rFonts w:ascii="Times New Roman" w:hAnsi="Times New Roman"/>
        <w:sz w:val="20"/>
        <w:szCs w:val="20"/>
      </w:rPr>
      <w:instrText xml:space="preserve"> PAGE  \* Arabic  \* MERGEFORMAT </w:instrText>
    </w:r>
    <w:r w:rsidR="00AB5412" w:rsidRPr="00432C9C">
      <w:rPr>
        <w:rStyle w:val="PageNumber"/>
        <w:rFonts w:ascii="Times New Roman" w:hAnsi="Times New Roman"/>
        <w:sz w:val="20"/>
        <w:szCs w:val="20"/>
      </w:rPr>
      <w:fldChar w:fldCharType="separate"/>
    </w:r>
    <w:r w:rsidR="009B5236">
      <w:rPr>
        <w:rStyle w:val="PageNumber"/>
        <w:rFonts w:ascii="Times New Roman" w:hAnsi="Times New Roman"/>
        <w:noProof/>
        <w:sz w:val="20"/>
        <w:szCs w:val="20"/>
      </w:rPr>
      <w:t>22</w:t>
    </w:r>
    <w:r w:rsidR="00AB5412" w:rsidRPr="00432C9C">
      <w:rPr>
        <w:rStyle w:val="PageNumber"/>
        <w:rFonts w:ascii="Times New Roman" w:hAnsi="Times New Roman"/>
        <w:sz w:val="20"/>
        <w:szCs w:val="20"/>
      </w:rPr>
      <w:fldChar w:fldCharType="end"/>
    </w:r>
    <w:r w:rsidRPr="00432C9C">
      <w:rPr>
        <w:rStyle w:val="PageNumber"/>
        <w:rFonts w:ascii="Times New Roman" w:hAnsi="Times New Roman"/>
        <w:sz w:val="20"/>
        <w:szCs w:val="20"/>
      </w:rPr>
      <w:t xml:space="preserve"> of </w:t>
    </w:r>
    <w:fldSimple w:instr=" NUMPAGES   \* MERGEFORMAT ">
      <w:r w:rsidR="009B5236" w:rsidRPr="009B5236">
        <w:rPr>
          <w:rStyle w:val="PageNumber"/>
          <w:rFonts w:ascii="Times New Roman" w:hAnsi="Times New Roman"/>
          <w:noProof/>
          <w:sz w:val="20"/>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EC1" w:rsidRDefault="00E32EC1">
      <w:r>
        <w:separator/>
      </w:r>
    </w:p>
  </w:footnote>
  <w:footnote w:type="continuationSeparator" w:id="0">
    <w:p w:rsidR="00E32EC1" w:rsidRDefault="00E32EC1">
      <w:r>
        <w:continuationSeparator/>
      </w:r>
    </w:p>
  </w:footnote>
  <w:footnote w:id="1">
    <w:p w:rsidR="00F975A5" w:rsidRPr="00F975A5" w:rsidRDefault="00F975A5" w:rsidP="00F975A5">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H. Asada and M. Brady. Curvature primal sketch. </w:t>
      </w:r>
      <w:r>
        <w:rPr>
          <w:rFonts w:ascii="NimbusRomNo9L-ReguItal" w:hAnsi="NimbusRomNo9L-ReguItal" w:cs="NimbusRomNo9L-ReguItal"/>
          <w:sz w:val="18"/>
          <w:szCs w:val="18"/>
        </w:rPr>
        <w:t>IEEE Transactions on Pattern Analysis and Machine Intelligence</w:t>
      </w:r>
      <w:r>
        <w:rPr>
          <w:rFonts w:ascii="NimbusRomNo9L-Regu" w:hAnsi="NimbusRomNo9L-Regu" w:cs="NimbusRomNo9L-Regu"/>
          <w:sz w:val="18"/>
          <w:szCs w:val="18"/>
        </w:rPr>
        <w:t xml:space="preserve">, 8(1):2–14, 1986. </w:t>
      </w:r>
    </w:p>
  </w:footnote>
  <w:footnote w:id="2">
    <w:p w:rsidR="00F975A5" w:rsidRDefault="00F975A5" w:rsidP="00F975A5">
      <w:pPr>
        <w:autoSpaceDE w:val="0"/>
        <w:autoSpaceDN w:val="0"/>
        <w:adjustRightInd w:val="0"/>
        <w:rPr>
          <w:rFonts w:ascii="NimbusRomNo9L-Regu" w:hAnsi="NimbusRomNo9L-Regu" w:cs="NimbusRomNo9L-Regu"/>
          <w:sz w:val="18"/>
          <w:szCs w:val="18"/>
        </w:rPr>
      </w:pPr>
      <w:r>
        <w:rPr>
          <w:rStyle w:val="FootnoteReference"/>
        </w:rPr>
        <w:footnoteRef/>
      </w:r>
      <w:r>
        <w:t xml:space="preserve"> </w:t>
      </w:r>
      <w:r>
        <w:rPr>
          <w:rFonts w:ascii="NimbusRomNo9L-Regu" w:hAnsi="NimbusRomNo9L-Regu" w:cs="NimbusRomNo9L-Regu"/>
          <w:sz w:val="18"/>
          <w:szCs w:val="18"/>
        </w:rPr>
        <w:t>F. Mokhtarian and A. Mackworth. Scale-based description and recognition of planar curves and twodimensional</w:t>
      </w:r>
    </w:p>
    <w:p w:rsidR="00F975A5" w:rsidRPr="00F975A5" w:rsidRDefault="00F975A5" w:rsidP="00F975A5">
      <w:pPr>
        <w:autoSpaceDE w:val="0"/>
        <w:autoSpaceDN w:val="0"/>
        <w:adjustRightInd w:val="0"/>
      </w:pPr>
      <w:r>
        <w:rPr>
          <w:rFonts w:ascii="NimbusRomNo9L-Regu" w:hAnsi="NimbusRomNo9L-Regu" w:cs="NimbusRomNo9L-Regu"/>
          <w:sz w:val="18"/>
          <w:szCs w:val="18"/>
        </w:rPr>
        <w:t xml:space="preserve">shapes. </w:t>
      </w:r>
      <w:r>
        <w:rPr>
          <w:rFonts w:ascii="NimbusRomNo9L-ReguItal" w:hAnsi="NimbusRomNo9L-ReguItal" w:cs="NimbusRomNo9L-ReguItal"/>
          <w:sz w:val="18"/>
          <w:szCs w:val="18"/>
        </w:rPr>
        <w:t>IEEE Transactions on Pattern Analysis and Machine Intelligence</w:t>
      </w:r>
      <w:r>
        <w:rPr>
          <w:rFonts w:ascii="NimbusRomNo9L-Regu" w:hAnsi="NimbusRomNo9L-Regu" w:cs="NimbusRomNo9L-Regu"/>
          <w:sz w:val="18"/>
          <w:szCs w:val="18"/>
        </w:rPr>
        <w:t xml:space="preserve">, </w:t>
      </w:r>
      <w:proofErr w:type="gramStart"/>
      <w:r>
        <w:rPr>
          <w:rFonts w:ascii="NimbusRomNo9L-Regu" w:hAnsi="NimbusRomNo9L-Regu" w:cs="NimbusRomNo9L-Regu"/>
          <w:sz w:val="18"/>
          <w:szCs w:val="18"/>
        </w:rPr>
        <w:t>8:34</w:t>
      </w:r>
      <w:proofErr w:type="gramEnd"/>
      <w:r>
        <w:rPr>
          <w:rFonts w:ascii="NimbusRomNo9L-Regu" w:hAnsi="NimbusRomNo9L-Regu" w:cs="NimbusRomNo9L-Regu"/>
          <w:sz w:val="18"/>
          <w:szCs w:val="18"/>
        </w:rPr>
        <w:t>–43, January 1986.</w:t>
      </w:r>
    </w:p>
  </w:footnote>
  <w:footnote w:id="3">
    <w:p w:rsidR="00F975A5" w:rsidRPr="00F975A5" w:rsidRDefault="00F975A5" w:rsidP="00F975A5">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F. Mokhtarian and M. Buber. </w:t>
      </w:r>
      <w:r>
        <w:rPr>
          <w:rFonts w:ascii="NimbusRomNo9L-ReguItal" w:hAnsi="NimbusRomNo9L-ReguItal" w:cs="NimbusRomNo9L-ReguItal"/>
          <w:sz w:val="18"/>
          <w:szCs w:val="18"/>
        </w:rPr>
        <w:t>Curvature Scale Space Representation: Theory, Applications, and MPEG-7 Standardization</w:t>
      </w:r>
      <w:r>
        <w:rPr>
          <w:rFonts w:ascii="NimbusRomNo9L-Regu" w:hAnsi="NimbusRomNo9L-Regu" w:cs="NimbusRomNo9L-Regu"/>
          <w:sz w:val="18"/>
          <w:szCs w:val="18"/>
        </w:rPr>
        <w:t>. Kluwer Academic, 2003.</w:t>
      </w:r>
    </w:p>
  </w:footnote>
  <w:footnote w:id="4">
    <w:p w:rsidR="00F975A5" w:rsidRPr="00F975A5" w:rsidRDefault="00F975A5" w:rsidP="00F975A5">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A. Rattarangsi and R. T. Chin. Scale-based detection of corners of planar curves. </w:t>
      </w:r>
      <w:r>
        <w:rPr>
          <w:rFonts w:ascii="NimbusRomNo9L-ReguItal" w:hAnsi="NimbusRomNo9L-ReguItal" w:cs="NimbusRomNo9L-ReguItal"/>
          <w:sz w:val="18"/>
          <w:szCs w:val="18"/>
        </w:rPr>
        <w:t>IEEE Transactions on Pattern Analysis and Machine Intelligence</w:t>
      </w:r>
      <w:r>
        <w:rPr>
          <w:rFonts w:ascii="NimbusRomNo9L-Regu" w:hAnsi="NimbusRomNo9L-Regu" w:cs="NimbusRomNo9L-Regu"/>
          <w:sz w:val="18"/>
          <w:szCs w:val="18"/>
        </w:rPr>
        <w:t>, 14(4):430–449, April 1992.</w:t>
      </w:r>
    </w:p>
  </w:footnote>
  <w:footnote w:id="5">
    <w:p w:rsidR="00F975A5" w:rsidRPr="00F975A5" w:rsidRDefault="00F975A5" w:rsidP="00F975A5">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F. Mokhtarian and R. Suomela. Robust image corner detection through curvature scale space. </w:t>
      </w:r>
      <w:r>
        <w:rPr>
          <w:rFonts w:ascii="NimbusRomNo9L-ReguItal" w:hAnsi="NimbusRomNo9L-ReguItal" w:cs="NimbusRomNo9L-ReguItal"/>
          <w:sz w:val="18"/>
          <w:szCs w:val="18"/>
        </w:rPr>
        <w:t>IEEE Transactions on Pattern Analysis and Machine Intelligence</w:t>
      </w:r>
      <w:r>
        <w:rPr>
          <w:rFonts w:ascii="NimbusRomNo9L-Regu" w:hAnsi="NimbusRomNo9L-Regu" w:cs="NimbusRomNo9L-Regu"/>
          <w:sz w:val="18"/>
          <w:szCs w:val="18"/>
        </w:rPr>
        <w:t>, 20(12):1376–1381, December 1998.</w:t>
      </w:r>
    </w:p>
  </w:footnote>
  <w:footnote w:id="6">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B. K. Ray and R. Pandyan. Acord-an adaptive corner detection for planar curves. </w:t>
      </w:r>
      <w:r>
        <w:rPr>
          <w:rFonts w:ascii="NimbusRomNo9L-ReguItal" w:hAnsi="NimbusRomNo9L-ReguItal" w:cs="NimbusRomNo9L-ReguItal"/>
          <w:sz w:val="18"/>
          <w:szCs w:val="18"/>
        </w:rPr>
        <w:t>Pattern Recognition</w:t>
      </w:r>
      <w:r>
        <w:rPr>
          <w:rFonts w:ascii="NimbusRomNo9L-Regu" w:hAnsi="NimbusRomNo9L-Regu" w:cs="NimbusRomNo9L-Regu"/>
          <w:sz w:val="18"/>
          <w:szCs w:val="18"/>
        </w:rPr>
        <w:t xml:space="preserve">, </w:t>
      </w:r>
      <w:proofErr w:type="gramStart"/>
      <w:r>
        <w:rPr>
          <w:rFonts w:ascii="NimbusRomNo9L-Regu" w:hAnsi="NimbusRomNo9L-Regu" w:cs="NimbusRomNo9L-Regu"/>
          <w:sz w:val="18"/>
          <w:szCs w:val="18"/>
        </w:rPr>
        <w:t>36:703</w:t>
      </w:r>
      <w:proofErr w:type="gramEnd"/>
      <w:r>
        <w:rPr>
          <w:rFonts w:ascii="NimbusRomNo9L-Regu" w:hAnsi="NimbusRomNo9L-Regu" w:cs="NimbusRomNo9L-Regu"/>
          <w:sz w:val="18"/>
          <w:szCs w:val="18"/>
        </w:rPr>
        <w:t>–708, 2003.</w:t>
      </w:r>
    </w:p>
  </w:footnote>
  <w:footnote w:id="7">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B. Zhong and W. Liao. Direct curvature scale space theory and corner detection. </w:t>
      </w:r>
      <w:r>
        <w:rPr>
          <w:rFonts w:ascii="NimbusRomNo9L-ReguItal" w:hAnsi="NimbusRomNo9L-ReguItal" w:cs="NimbusRomNo9L-ReguItal"/>
          <w:sz w:val="18"/>
          <w:szCs w:val="18"/>
        </w:rPr>
        <w:t>IEEE Transactions on Pattern Analysis and Machine Intelligence</w:t>
      </w:r>
      <w:r>
        <w:rPr>
          <w:rFonts w:ascii="NimbusRomNo9L-Regu" w:hAnsi="NimbusRomNo9L-Regu" w:cs="NimbusRomNo9L-Regu"/>
          <w:sz w:val="18"/>
          <w:szCs w:val="18"/>
        </w:rPr>
        <w:t>, 29(3):508–512, March 2007.</w:t>
      </w:r>
    </w:p>
  </w:footnote>
  <w:footnote w:id="8">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B. Zhong, K.-K. Ma, andW. Liao. Scale-space behavior of planar-curve corners. </w:t>
      </w:r>
      <w:r>
        <w:rPr>
          <w:rFonts w:ascii="NimbusRomNo9L-ReguItal" w:hAnsi="NimbusRomNo9L-ReguItal" w:cs="NimbusRomNo9L-ReguItal"/>
          <w:sz w:val="18"/>
          <w:szCs w:val="18"/>
        </w:rPr>
        <w:t>IEEE Transactions on Pattern Analysis and Machine Intelligence</w:t>
      </w:r>
      <w:r>
        <w:rPr>
          <w:rFonts w:ascii="NimbusRomNo9L-Regu" w:hAnsi="NimbusRomNo9L-Regu" w:cs="NimbusRomNo9L-Regu"/>
          <w:sz w:val="18"/>
          <w:szCs w:val="18"/>
        </w:rPr>
        <w:t>, 31(8):1517–1524, August 2009.</w:t>
      </w:r>
    </w:p>
  </w:footnote>
  <w:footnote w:id="9">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X. C. He and N. H. C. Yung. Corner detector based on </w:t>
      </w:r>
      <w:proofErr w:type="gramStart"/>
      <w:r>
        <w:rPr>
          <w:rFonts w:ascii="NimbusRomNo9L-Regu" w:hAnsi="NimbusRomNo9L-Regu" w:cs="NimbusRomNo9L-Regu"/>
          <w:sz w:val="18"/>
          <w:szCs w:val="18"/>
        </w:rPr>
        <w:t>global</w:t>
      </w:r>
      <w:proofErr w:type="gramEnd"/>
      <w:r>
        <w:rPr>
          <w:rFonts w:ascii="NimbusRomNo9L-Regu" w:hAnsi="NimbusRomNo9L-Regu" w:cs="NimbusRomNo9L-Regu"/>
          <w:sz w:val="18"/>
          <w:szCs w:val="18"/>
        </w:rPr>
        <w:t xml:space="preserve"> and local curvature properties. </w:t>
      </w:r>
      <w:r>
        <w:rPr>
          <w:rFonts w:ascii="NimbusRomNo9L-ReguItal" w:hAnsi="NimbusRomNo9L-ReguItal" w:cs="NimbusRomNo9L-ReguItal"/>
          <w:sz w:val="18"/>
          <w:szCs w:val="18"/>
        </w:rPr>
        <w:t>Optical Engineering</w:t>
      </w:r>
      <w:r>
        <w:rPr>
          <w:rFonts w:ascii="NimbusRomNo9L-Regu" w:hAnsi="NimbusRomNo9L-Regu" w:cs="NimbusRomNo9L-Regu"/>
          <w:sz w:val="18"/>
          <w:szCs w:val="18"/>
        </w:rPr>
        <w:t>, 47(5):1–12, May 2008.</w:t>
      </w:r>
    </w:p>
  </w:footnote>
  <w:footnote w:id="10">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D. Lowe. Distinctive image features from local scaleinvariant keypoints. </w:t>
      </w:r>
      <w:r>
        <w:rPr>
          <w:rFonts w:ascii="NimbusRomNo9L-ReguItal" w:hAnsi="NimbusRomNo9L-ReguItal" w:cs="NimbusRomNo9L-ReguItal"/>
          <w:sz w:val="18"/>
          <w:szCs w:val="18"/>
        </w:rPr>
        <w:t>International Journal of Computer Vision</w:t>
      </w:r>
      <w:r>
        <w:rPr>
          <w:rFonts w:ascii="NimbusRomNo9L-Regu" w:hAnsi="NimbusRomNo9L-Regu" w:cs="NimbusRomNo9L-Regu"/>
          <w:sz w:val="18"/>
          <w:szCs w:val="18"/>
        </w:rPr>
        <w:t>, 2(60):91–110, 2004.</w:t>
      </w:r>
    </w:p>
  </w:footnote>
  <w:footnote w:id="11">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X. Zhang, H.Wang, M. Hong, L. Xu, D. Yang, and B. C. Lovell. Robust image corner detection based on scale evolution difference of planar curves. </w:t>
      </w:r>
      <w:r>
        <w:rPr>
          <w:rFonts w:ascii="NimbusRomNo9L-ReguItal" w:hAnsi="NimbusRomNo9L-ReguItal" w:cs="NimbusRomNo9L-ReguItal"/>
          <w:sz w:val="18"/>
          <w:szCs w:val="18"/>
        </w:rPr>
        <w:t>Pattern Recognition Letters</w:t>
      </w:r>
      <w:r>
        <w:rPr>
          <w:rFonts w:ascii="NimbusRomNo9L-Regu" w:hAnsi="NimbusRomNo9L-Regu" w:cs="NimbusRomNo9L-Regu"/>
          <w:sz w:val="18"/>
          <w:szCs w:val="18"/>
        </w:rPr>
        <w:t xml:space="preserve">, </w:t>
      </w:r>
      <w:proofErr w:type="gramStart"/>
      <w:r>
        <w:rPr>
          <w:rFonts w:ascii="NimbusRomNo9L-Regu" w:hAnsi="NimbusRomNo9L-Regu" w:cs="NimbusRomNo9L-Regu"/>
          <w:sz w:val="18"/>
          <w:szCs w:val="18"/>
        </w:rPr>
        <w:t>30:449</w:t>
      </w:r>
      <w:proofErr w:type="gramEnd"/>
      <w:r>
        <w:rPr>
          <w:rFonts w:ascii="NimbusRomNo9L-Regu" w:hAnsi="NimbusRomNo9L-Regu" w:cs="NimbusRomNo9L-Regu"/>
          <w:sz w:val="18"/>
          <w:szCs w:val="18"/>
        </w:rPr>
        <w:t>–455, 2009.</w:t>
      </w:r>
    </w:p>
  </w:footnote>
  <w:footnote w:id="12">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M. Kass, A. Witkin, and D. Terzopoulos. Snakes: Active contour models. </w:t>
      </w:r>
      <w:r>
        <w:rPr>
          <w:rFonts w:ascii="NimbusRomNo9L-ReguItal" w:hAnsi="NimbusRomNo9L-ReguItal" w:cs="NimbusRomNo9L-ReguItal"/>
          <w:sz w:val="18"/>
          <w:szCs w:val="18"/>
        </w:rPr>
        <w:t>International Journal of Computer Vision</w:t>
      </w:r>
      <w:r>
        <w:rPr>
          <w:rFonts w:ascii="NimbusRomNo9L-Regu" w:hAnsi="NimbusRomNo9L-Regu" w:cs="NimbusRomNo9L-Regu"/>
          <w:sz w:val="18"/>
          <w:szCs w:val="18"/>
        </w:rPr>
        <w:t>, 1(4):321–331, 1988.</w:t>
      </w:r>
    </w:p>
  </w:footnote>
  <w:footnote w:id="13">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T. F. Chan and L. A. Vese. Active contours without edges. </w:t>
      </w:r>
      <w:r>
        <w:rPr>
          <w:rFonts w:ascii="NimbusRomNo9L-ReguItal" w:hAnsi="NimbusRomNo9L-ReguItal" w:cs="NimbusRomNo9L-ReguItal"/>
          <w:sz w:val="18"/>
          <w:szCs w:val="18"/>
        </w:rPr>
        <w:t>IEEE Transactions on Image Processing</w:t>
      </w:r>
      <w:r>
        <w:rPr>
          <w:rFonts w:ascii="NimbusRomNo9L-Regu" w:hAnsi="NimbusRomNo9L-Regu" w:cs="NimbusRomNo9L-Regu"/>
          <w:sz w:val="18"/>
          <w:szCs w:val="18"/>
        </w:rPr>
        <w:t>, 10(2):266–277, 2001.</w:t>
      </w:r>
    </w:p>
  </w:footnote>
  <w:footnote w:id="14">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J. Sethian. Level set techniques for tracking interfaces; fast algorithms, multiple regions, grid generation, and shape/character recognition. In </w:t>
      </w:r>
      <w:r>
        <w:rPr>
          <w:rFonts w:ascii="NimbusRomNo9L-ReguItal" w:hAnsi="NimbusRomNo9L-ReguItal" w:cs="NimbusRomNo9L-ReguItal"/>
          <w:sz w:val="18"/>
          <w:szCs w:val="18"/>
        </w:rPr>
        <w:t>International Conference on Curvature Flows and Related Topics</w:t>
      </w:r>
      <w:r>
        <w:rPr>
          <w:rFonts w:ascii="NimbusRomNo9L-Regu" w:hAnsi="NimbusRomNo9L-Regu" w:cs="NimbusRomNo9L-Regu"/>
          <w:sz w:val="18"/>
          <w:szCs w:val="18"/>
        </w:rPr>
        <w:t>, pages 215–231, 1995.</w:t>
      </w:r>
    </w:p>
  </w:footnote>
  <w:footnote w:id="15">
    <w:p w:rsidR="00B01FD3" w:rsidRPr="00B01FD3" w:rsidRDefault="00B01FD3" w:rsidP="00B01FD3">
      <w:pPr>
        <w:autoSpaceDE w:val="0"/>
        <w:autoSpaceDN w:val="0"/>
        <w:adjustRightInd w:val="0"/>
      </w:pPr>
      <w:r>
        <w:rPr>
          <w:rStyle w:val="FootnoteReference"/>
        </w:rPr>
        <w:footnoteRef/>
      </w:r>
      <w:r>
        <w:t xml:space="preserve"> </w:t>
      </w:r>
      <w:r>
        <w:rPr>
          <w:rFonts w:ascii="NimbusRomNo9L-Regu" w:hAnsi="NimbusRomNo9L-Regu" w:cs="NimbusRomNo9L-Regu"/>
          <w:sz w:val="18"/>
          <w:szCs w:val="18"/>
        </w:rPr>
        <w:t xml:space="preserve">M. Brown and D. Lowe. Invariant features from interest point groups. In </w:t>
      </w:r>
      <w:r>
        <w:rPr>
          <w:rFonts w:ascii="NimbusRomNo9L-ReguItal" w:hAnsi="NimbusRomNo9L-ReguItal" w:cs="NimbusRomNo9L-ReguItal"/>
          <w:sz w:val="18"/>
          <w:szCs w:val="18"/>
        </w:rPr>
        <w:t>British Machine Vision Conference</w:t>
      </w:r>
      <w:r>
        <w:rPr>
          <w:rFonts w:ascii="NimbusRomNo9L-Regu" w:hAnsi="NimbusRomNo9L-Regu" w:cs="NimbusRomNo9L-Regu"/>
          <w:sz w:val="18"/>
          <w:szCs w:val="18"/>
        </w:rPr>
        <w:t>, pages 253–262,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F4" w:rsidRDefault="00AB54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197.25pt;height:67.5pt;rotation:315;z-index:-251661312;mso-position-horizontal:center;mso-position-horizontal-relative:margin;mso-position-vertical:center;mso-position-vertical-relative:margin" o:allowincell="f" fillcolor="silver" stroked="f">
          <v:fill opacity=".5"/>
          <v:textpath style="font-family:&quot;Times New Roman&quot;;font-size:60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260"/>
      <w:gridCol w:w="3611"/>
      <w:gridCol w:w="3619"/>
    </w:tblGrid>
    <w:tr w:rsidR="00A060F4" w:rsidRPr="0044340D" w:rsidTr="00F831BF">
      <w:trPr>
        <w:trHeight w:val="1248"/>
      </w:trPr>
      <w:tc>
        <w:tcPr>
          <w:tcW w:w="3260" w:type="dxa"/>
          <w:tcBorders>
            <w:top w:val="single" w:sz="12" w:space="0" w:color="auto"/>
            <w:left w:val="single" w:sz="12" w:space="0" w:color="auto"/>
            <w:bottom w:val="single" w:sz="12" w:space="0" w:color="auto"/>
            <w:right w:val="single" w:sz="12" w:space="0" w:color="auto"/>
          </w:tcBorders>
          <w:vAlign w:val="center"/>
        </w:tcPr>
        <w:p w:rsidR="00A060F4" w:rsidRDefault="00AB5412" w:rsidP="00511CD8">
          <w:pPr>
            <w:rPr>
              <w:noProof/>
              <w:sz w:val="20"/>
            </w:rPr>
          </w:pPr>
          <w:r w:rsidRPr="00AB541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197.25pt;height:67.5pt;rotation:315;z-index:-251660288;mso-position-horizontal:center;mso-position-horizontal-relative:margin;mso-position-vertical:center;mso-position-vertical-relative:margin" o:allowincell="f" fillcolor="silver" stroked="f">
                <v:fill opacity=".5"/>
                <v:textpath style="font-family:&quot;Times New Roman&quot;;font-size:60pt" string="DRAFT"/>
                <w10:wrap anchorx="margin" anchory="margin"/>
              </v:shape>
            </w:pict>
          </w:r>
        </w:p>
        <w:p w:rsidR="00A060F4" w:rsidRPr="0004511D" w:rsidRDefault="00A060F4" w:rsidP="00511CD8">
          <w:pPr>
            <w:rPr>
              <w:noProof/>
              <w:sz w:val="20"/>
            </w:rPr>
          </w:pPr>
          <w:r>
            <w:rPr>
              <w:noProof/>
              <w:sz w:val="20"/>
            </w:rPr>
            <w:drawing>
              <wp:inline distT="0" distB="0" distL="0" distR="0">
                <wp:extent cx="1760220" cy="519430"/>
                <wp:effectExtent l="19050" t="0" r="0" b="0"/>
                <wp:docPr id="3" name="Picture 13" descr="resoncurve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oncurve_logo.bmp"/>
                        <pic:cNvPicPr>
                          <a:picLocks noChangeAspect="1"/>
                        </pic:cNvPicPr>
                      </pic:nvPicPr>
                      <pic:blipFill>
                        <a:blip r:embed="rId1"/>
                        <a:srcRect/>
                        <a:stretch>
                          <a:fillRect/>
                        </a:stretch>
                      </pic:blipFill>
                      <pic:spPr bwMode="auto">
                        <a:xfrm>
                          <a:off x="0" y="0"/>
                          <a:ext cx="1760220" cy="519430"/>
                        </a:xfrm>
                        <a:prstGeom prst="rect">
                          <a:avLst/>
                        </a:prstGeom>
                        <a:noFill/>
                        <a:ln w="9525">
                          <a:noFill/>
                          <a:miter lim="800000"/>
                          <a:headEnd/>
                          <a:tailEnd/>
                        </a:ln>
                      </pic:spPr>
                    </pic:pic>
                  </a:graphicData>
                </a:graphic>
              </wp:inline>
            </w:drawing>
          </w:r>
        </w:p>
      </w:tc>
      <w:tc>
        <w:tcPr>
          <w:tcW w:w="3611" w:type="dxa"/>
          <w:tcBorders>
            <w:top w:val="single" w:sz="12" w:space="0" w:color="auto"/>
            <w:left w:val="single" w:sz="12" w:space="0" w:color="auto"/>
            <w:bottom w:val="single" w:sz="12" w:space="0" w:color="auto"/>
            <w:right w:val="single" w:sz="12" w:space="0" w:color="auto"/>
          </w:tcBorders>
          <w:vAlign w:val="center"/>
        </w:tcPr>
        <w:p w:rsidR="00A060F4" w:rsidRPr="001F3BE4" w:rsidRDefault="00A060F4" w:rsidP="0064521F">
          <w:pPr>
            <w:jc w:val="center"/>
            <w:rPr>
              <w:rFonts w:ascii="Arial" w:hAnsi="Arial" w:cs="Arial"/>
              <w:b/>
              <w:bCs/>
              <w:lang w:val="en-US"/>
            </w:rPr>
          </w:pPr>
          <w:r w:rsidRPr="001F3BE4">
            <w:rPr>
              <w:rFonts w:ascii="Arial" w:hAnsi="Arial" w:cs="Arial"/>
              <w:b/>
              <w:bCs/>
              <w:lang w:val="en-US"/>
            </w:rPr>
            <w:t xml:space="preserve">RECONSURVE </w:t>
          </w:r>
          <w:r>
            <w:rPr>
              <w:rFonts w:ascii="Arial" w:hAnsi="Arial" w:cs="Arial"/>
              <w:b/>
              <w:bCs/>
              <w:lang w:val="en-US"/>
            </w:rPr>
            <w:t>Exploitation Plan</w:t>
          </w:r>
        </w:p>
      </w:tc>
      <w:tc>
        <w:tcPr>
          <w:tcW w:w="3619" w:type="dxa"/>
          <w:tcBorders>
            <w:top w:val="single" w:sz="12" w:space="0" w:color="auto"/>
            <w:left w:val="single" w:sz="12" w:space="0" w:color="auto"/>
            <w:bottom w:val="single" w:sz="12" w:space="0" w:color="auto"/>
            <w:right w:val="single" w:sz="12" w:space="0" w:color="auto"/>
          </w:tcBorders>
        </w:tcPr>
        <w:p w:rsidR="00A060F4" w:rsidRPr="001F3BE4" w:rsidRDefault="00A060F4" w:rsidP="00511CD8">
          <w:pPr>
            <w:rPr>
              <w:rFonts w:ascii="Arial" w:hAnsi="Arial" w:cs="Arial"/>
              <w:position w:val="-28"/>
              <w:sz w:val="18"/>
              <w:lang w:val="en-US"/>
            </w:rPr>
          </w:pPr>
          <w:r w:rsidRPr="001F3BE4">
            <w:rPr>
              <w:rFonts w:ascii="Arial" w:hAnsi="Arial" w:cs="Arial"/>
              <w:position w:val="-28"/>
              <w:sz w:val="18"/>
              <w:lang w:val="en-US"/>
            </w:rPr>
            <w:t>Document No</w:t>
          </w:r>
          <w:r w:rsidRPr="001F3BE4">
            <w:rPr>
              <w:rFonts w:ascii="Arial" w:hAnsi="Arial" w:cs="Arial"/>
              <w:position w:val="-28"/>
              <w:sz w:val="18"/>
              <w:lang w:val="en-US"/>
            </w:rPr>
            <w:tab/>
            <w:t xml:space="preserve">: </w:t>
          </w:r>
        </w:p>
        <w:p w:rsidR="00A060F4" w:rsidRPr="001F3BE4" w:rsidRDefault="00A060F4" w:rsidP="00511CD8">
          <w:pPr>
            <w:rPr>
              <w:rFonts w:ascii="Arial" w:hAnsi="Arial" w:cs="Arial"/>
              <w:position w:val="-28"/>
              <w:sz w:val="18"/>
              <w:lang w:val="en-US"/>
            </w:rPr>
          </w:pPr>
          <w:r w:rsidRPr="001F3BE4">
            <w:rPr>
              <w:rFonts w:ascii="Arial" w:hAnsi="Arial" w:cs="Arial"/>
              <w:position w:val="-28"/>
              <w:sz w:val="18"/>
              <w:lang w:val="en-US"/>
            </w:rPr>
            <w:t>Issue No</w:t>
          </w:r>
          <w:r w:rsidRPr="001F3BE4">
            <w:rPr>
              <w:rFonts w:ascii="Arial" w:hAnsi="Arial" w:cs="Arial"/>
              <w:position w:val="-28"/>
              <w:sz w:val="18"/>
              <w:lang w:val="en-US"/>
            </w:rPr>
            <w:tab/>
            <w:t>: 0.1</w:t>
          </w:r>
        </w:p>
        <w:p w:rsidR="00A060F4" w:rsidRPr="001F3BE4" w:rsidRDefault="00A060F4" w:rsidP="00511CD8">
          <w:pPr>
            <w:rPr>
              <w:rFonts w:ascii="Arial" w:hAnsi="Arial" w:cs="Arial"/>
              <w:position w:val="-28"/>
              <w:sz w:val="18"/>
              <w:lang w:val="en-US"/>
            </w:rPr>
          </w:pPr>
          <w:r w:rsidRPr="001F3BE4">
            <w:rPr>
              <w:rFonts w:ascii="Arial" w:hAnsi="Arial" w:cs="Arial"/>
              <w:position w:val="-28"/>
              <w:sz w:val="18"/>
              <w:lang w:val="en-US"/>
            </w:rPr>
            <w:t>Issue Date</w:t>
          </w:r>
          <w:r w:rsidRPr="001F3BE4">
            <w:rPr>
              <w:rFonts w:ascii="Arial" w:hAnsi="Arial" w:cs="Arial"/>
              <w:position w:val="-28"/>
              <w:sz w:val="18"/>
              <w:lang w:val="en-US"/>
            </w:rPr>
            <w:tab/>
            <w:t xml:space="preserve">: </w:t>
          </w:r>
        </w:p>
      </w:tc>
    </w:tr>
  </w:tbl>
  <w:p w:rsidR="00A060F4" w:rsidRPr="00ED2FBA" w:rsidRDefault="00A060F4">
    <w:pPr>
      <w:pStyle w:val="Header"/>
      <w:tabs>
        <w:tab w:val="center" w:pos="4820"/>
        <w:tab w:val="right" w:pos="963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F4" w:rsidRDefault="00AB54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197.25pt;height:67.5pt;rotation:315;z-index:-251662336;mso-position-horizontal:center;mso-position-horizontal-relative:margin;mso-position-vertical:center;mso-position-vertical-relative:margin" o:allowincell="f" fillcolor="silver" stroked="f">
          <v:fill opacity=".5"/>
          <v:textpath style="font-family:&quot;Times New Roman&quot;;font-size:60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F4" w:rsidRDefault="00AB54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6" type="#_x0000_t136" style="position:absolute;margin-left:0;margin-top:0;width:197.25pt;height:67.5pt;rotation:315;z-index:-251658240;mso-position-horizontal:center;mso-position-horizontal-relative:margin;mso-position-vertical:center;mso-position-vertical-relative:margin" o:allowincell="f" fillcolor="silver" stroked="f">
          <v:fill opacity=".5"/>
          <v:textpath style="font-family:&quot;Times New Roman&quot;;font-size:60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260"/>
      <w:gridCol w:w="3611"/>
      <w:gridCol w:w="3619"/>
    </w:tblGrid>
    <w:tr w:rsidR="00A060F4" w:rsidRPr="0044340D" w:rsidTr="001F3BE4">
      <w:trPr>
        <w:trHeight w:val="1248"/>
      </w:trPr>
      <w:tc>
        <w:tcPr>
          <w:tcW w:w="3260" w:type="dxa"/>
          <w:tcBorders>
            <w:top w:val="single" w:sz="12" w:space="0" w:color="auto"/>
            <w:left w:val="single" w:sz="12" w:space="0" w:color="auto"/>
            <w:bottom w:val="single" w:sz="12" w:space="0" w:color="auto"/>
            <w:right w:val="single" w:sz="12" w:space="0" w:color="auto"/>
          </w:tcBorders>
          <w:vAlign w:val="center"/>
        </w:tcPr>
        <w:p w:rsidR="00A060F4" w:rsidRDefault="00AB5412" w:rsidP="00511CD8">
          <w:pPr>
            <w:rPr>
              <w:noProof/>
              <w:sz w:val="20"/>
            </w:rPr>
          </w:pPr>
          <w:r w:rsidRPr="00AB541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7" type="#_x0000_t136" style="position:absolute;margin-left:0;margin-top:0;width:197.25pt;height:67.5pt;rotation:315;z-index:-251657216;mso-position-horizontal:center;mso-position-horizontal-relative:margin;mso-position-vertical:center;mso-position-vertical-relative:margin" o:allowincell="f" fillcolor="silver" stroked="f">
                <v:fill opacity=".5"/>
                <v:textpath style="font-family:&quot;Times New Roman&quot;;font-size:60pt" string="DRAFT"/>
                <w10:wrap anchorx="margin" anchory="margin"/>
              </v:shape>
            </w:pict>
          </w:r>
        </w:p>
        <w:p w:rsidR="00A060F4" w:rsidRPr="0004511D" w:rsidRDefault="00A060F4" w:rsidP="00511CD8">
          <w:pPr>
            <w:rPr>
              <w:noProof/>
              <w:sz w:val="20"/>
            </w:rPr>
          </w:pPr>
          <w:r>
            <w:rPr>
              <w:noProof/>
              <w:sz w:val="20"/>
            </w:rPr>
            <w:drawing>
              <wp:inline distT="0" distB="0" distL="0" distR="0">
                <wp:extent cx="1760220" cy="519430"/>
                <wp:effectExtent l="19050" t="0" r="0" b="0"/>
                <wp:docPr id="2" name="Picture 13" descr="resoncurve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oncurve_logo.bmp"/>
                        <pic:cNvPicPr>
                          <a:picLocks noChangeAspect="1"/>
                        </pic:cNvPicPr>
                      </pic:nvPicPr>
                      <pic:blipFill>
                        <a:blip r:embed="rId1"/>
                        <a:srcRect/>
                        <a:stretch>
                          <a:fillRect/>
                        </a:stretch>
                      </pic:blipFill>
                      <pic:spPr bwMode="auto">
                        <a:xfrm>
                          <a:off x="0" y="0"/>
                          <a:ext cx="1760220" cy="519430"/>
                        </a:xfrm>
                        <a:prstGeom prst="rect">
                          <a:avLst/>
                        </a:prstGeom>
                        <a:noFill/>
                        <a:ln w="9525">
                          <a:noFill/>
                          <a:miter lim="800000"/>
                          <a:headEnd/>
                          <a:tailEnd/>
                        </a:ln>
                      </pic:spPr>
                    </pic:pic>
                  </a:graphicData>
                </a:graphic>
              </wp:inline>
            </w:drawing>
          </w:r>
        </w:p>
      </w:tc>
      <w:tc>
        <w:tcPr>
          <w:tcW w:w="3611" w:type="dxa"/>
          <w:tcBorders>
            <w:top w:val="single" w:sz="12" w:space="0" w:color="auto"/>
            <w:left w:val="single" w:sz="12" w:space="0" w:color="auto"/>
            <w:bottom w:val="single" w:sz="12" w:space="0" w:color="auto"/>
            <w:right w:val="single" w:sz="12" w:space="0" w:color="auto"/>
          </w:tcBorders>
          <w:vAlign w:val="center"/>
        </w:tcPr>
        <w:p w:rsidR="00A060F4" w:rsidRPr="001F3BE4" w:rsidRDefault="00A060F4" w:rsidP="00511CD8">
          <w:pPr>
            <w:jc w:val="center"/>
            <w:rPr>
              <w:rFonts w:ascii="Arial" w:hAnsi="Arial" w:cs="Arial"/>
              <w:b/>
              <w:bCs/>
              <w:lang w:val="en-US"/>
            </w:rPr>
          </w:pPr>
          <w:r w:rsidRPr="001F3BE4">
            <w:rPr>
              <w:rFonts w:ascii="Arial" w:hAnsi="Arial" w:cs="Arial"/>
              <w:b/>
              <w:bCs/>
              <w:lang w:val="en-US"/>
            </w:rPr>
            <w:t xml:space="preserve">RECONSURVE </w:t>
          </w:r>
          <w:r>
            <w:rPr>
              <w:rFonts w:ascii="Arial" w:hAnsi="Arial" w:cs="Arial"/>
              <w:b/>
              <w:bCs/>
              <w:lang w:val="en-US"/>
            </w:rPr>
            <w:t>Exploitation Plan</w:t>
          </w:r>
        </w:p>
      </w:tc>
      <w:tc>
        <w:tcPr>
          <w:tcW w:w="3619" w:type="dxa"/>
          <w:tcBorders>
            <w:top w:val="single" w:sz="12" w:space="0" w:color="auto"/>
            <w:left w:val="single" w:sz="12" w:space="0" w:color="auto"/>
            <w:bottom w:val="single" w:sz="12" w:space="0" w:color="auto"/>
            <w:right w:val="single" w:sz="12" w:space="0" w:color="auto"/>
          </w:tcBorders>
        </w:tcPr>
        <w:p w:rsidR="00A060F4" w:rsidRPr="001F3BE4" w:rsidRDefault="00A060F4" w:rsidP="00511CD8">
          <w:pPr>
            <w:rPr>
              <w:rFonts w:ascii="Arial" w:hAnsi="Arial" w:cs="Arial"/>
              <w:position w:val="-28"/>
              <w:sz w:val="18"/>
              <w:lang w:val="en-US"/>
            </w:rPr>
          </w:pPr>
          <w:r w:rsidRPr="001F3BE4">
            <w:rPr>
              <w:rFonts w:ascii="Arial" w:hAnsi="Arial" w:cs="Arial"/>
              <w:position w:val="-28"/>
              <w:sz w:val="18"/>
              <w:lang w:val="en-US"/>
            </w:rPr>
            <w:t>Document No</w:t>
          </w:r>
          <w:r w:rsidRPr="001F3BE4">
            <w:rPr>
              <w:rFonts w:ascii="Arial" w:hAnsi="Arial" w:cs="Arial"/>
              <w:position w:val="-28"/>
              <w:sz w:val="18"/>
              <w:lang w:val="en-US"/>
            </w:rPr>
            <w:tab/>
            <w:t xml:space="preserve">: </w:t>
          </w:r>
        </w:p>
        <w:p w:rsidR="00A060F4" w:rsidRPr="001F3BE4" w:rsidRDefault="00A060F4" w:rsidP="00511CD8">
          <w:pPr>
            <w:rPr>
              <w:rFonts w:ascii="Arial" w:hAnsi="Arial" w:cs="Arial"/>
              <w:position w:val="-28"/>
              <w:sz w:val="18"/>
              <w:lang w:val="en-US"/>
            </w:rPr>
          </w:pPr>
          <w:r w:rsidRPr="001F3BE4">
            <w:rPr>
              <w:rFonts w:ascii="Arial" w:hAnsi="Arial" w:cs="Arial"/>
              <w:position w:val="-28"/>
              <w:sz w:val="18"/>
              <w:lang w:val="en-US"/>
            </w:rPr>
            <w:t>Issue No</w:t>
          </w:r>
          <w:r w:rsidRPr="001F3BE4">
            <w:rPr>
              <w:rFonts w:ascii="Arial" w:hAnsi="Arial" w:cs="Arial"/>
              <w:position w:val="-28"/>
              <w:sz w:val="18"/>
              <w:lang w:val="en-US"/>
            </w:rPr>
            <w:tab/>
            <w:t>: 0.1</w:t>
          </w:r>
        </w:p>
        <w:p w:rsidR="00A060F4" w:rsidRPr="001F3BE4" w:rsidRDefault="00A060F4" w:rsidP="00511CD8">
          <w:pPr>
            <w:rPr>
              <w:rFonts w:ascii="Arial" w:hAnsi="Arial" w:cs="Arial"/>
              <w:position w:val="-28"/>
              <w:sz w:val="18"/>
              <w:lang w:val="en-US"/>
            </w:rPr>
          </w:pPr>
          <w:r w:rsidRPr="001F3BE4">
            <w:rPr>
              <w:rFonts w:ascii="Arial" w:hAnsi="Arial" w:cs="Arial"/>
              <w:position w:val="-28"/>
              <w:sz w:val="18"/>
              <w:lang w:val="en-US"/>
            </w:rPr>
            <w:t>Issue Date</w:t>
          </w:r>
          <w:r w:rsidRPr="001F3BE4">
            <w:rPr>
              <w:rFonts w:ascii="Arial" w:hAnsi="Arial" w:cs="Arial"/>
              <w:position w:val="-28"/>
              <w:sz w:val="18"/>
              <w:lang w:val="en-US"/>
            </w:rPr>
            <w:tab/>
            <w:t xml:space="preserve">: </w:t>
          </w:r>
        </w:p>
      </w:tc>
    </w:tr>
  </w:tbl>
  <w:p w:rsidR="00A060F4" w:rsidRDefault="00A060F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F4" w:rsidRDefault="00AB54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5" type="#_x0000_t136" style="position:absolute;margin-left:0;margin-top:0;width:197.25pt;height:67.5pt;rotation:315;z-index:-251659264;mso-position-horizontal:center;mso-position-horizontal-relative:margin;mso-position-vertical:center;mso-position-vertical-relative:margin" o:allowincell="f" fillcolor="silver" stroked="f">
          <v:fill opacity=".5"/>
          <v:textpath style="font-family:&quot;Times New Roman&quot;;font-size:60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16CF11A"/>
    <w:lvl w:ilvl="0">
      <w:start w:val="1"/>
      <w:numFmt w:val="bullet"/>
      <w:lvlText w:val=""/>
      <w:lvlJc w:val="left"/>
      <w:pPr>
        <w:tabs>
          <w:tab w:val="num" w:pos="360"/>
        </w:tabs>
        <w:ind w:left="360" w:hanging="360"/>
      </w:pPr>
      <w:rPr>
        <w:rFonts w:ascii="Symbol" w:hAnsi="Symbol" w:hint="default"/>
      </w:rPr>
    </w:lvl>
  </w:abstractNum>
  <w:abstractNum w:abstractNumId="1">
    <w:nsid w:val="160A2A83"/>
    <w:multiLevelType w:val="singleLevel"/>
    <w:tmpl w:val="4EBAAD26"/>
    <w:lvl w:ilvl="0">
      <w:start w:val="1"/>
      <w:numFmt w:val="decimal"/>
      <w:pStyle w:val="RetraitR"/>
      <w:lvlText w:val="R%1"/>
      <w:lvlJc w:val="left"/>
      <w:pPr>
        <w:tabs>
          <w:tab w:val="num" w:pos="1559"/>
        </w:tabs>
        <w:ind w:left="1559" w:hanging="737"/>
      </w:pPr>
    </w:lvl>
  </w:abstractNum>
  <w:abstractNum w:abstractNumId="2">
    <w:nsid w:val="1C6572C7"/>
    <w:multiLevelType w:val="hybridMultilevel"/>
    <w:tmpl w:val="F59AAED0"/>
    <w:lvl w:ilvl="0" w:tplc="0D2E17A2">
      <w:start w:val="1"/>
      <w:numFmt w:val="upperRoman"/>
      <w:pStyle w:val="Annex"/>
      <w:lvlText w:val="ANNEXE %1."/>
      <w:lvlJc w:val="right"/>
      <w:pPr>
        <w:tabs>
          <w:tab w:val="num" w:pos="1596"/>
        </w:tabs>
        <w:ind w:left="1596" w:hanging="180"/>
      </w:pPr>
      <w:rPr>
        <w:rFonts w:hint="default"/>
      </w:rPr>
    </w:lvl>
    <w:lvl w:ilvl="1" w:tplc="040C0019" w:tentative="1">
      <w:start w:val="1"/>
      <w:numFmt w:val="lowerLetter"/>
      <w:lvlText w:val="%2."/>
      <w:lvlJc w:val="left"/>
      <w:pPr>
        <w:tabs>
          <w:tab w:val="num" w:pos="2856"/>
        </w:tabs>
        <w:ind w:left="2856" w:hanging="360"/>
      </w:pPr>
    </w:lvl>
    <w:lvl w:ilvl="2" w:tplc="040C001B" w:tentative="1">
      <w:start w:val="1"/>
      <w:numFmt w:val="lowerRoman"/>
      <w:lvlText w:val="%3."/>
      <w:lvlJc w:val="right"/>
      <w:pPr>
        <w:tabs>
          <w:tab w:val="num" w:pos="3576"/>
        </w:tabs>
        <w:ind w:left="3576" w:hanging="180"/>
      </w:pPr>
    </w:lvl>
    <w:lvl w:ilvl="3" w:tplc="040C000F" w:tentative="1">
      <w:start w:val="1"/>
      <w:numFmt w:val="decimal"/>
      <w:lvlText w:val="%4."/>
      <w:lvlJc w:val="left"/>
      <w:pPr>
        <w:tabs>
          <w:tab w:val="num" w:pos="4296"/>
        </w:tabs>
        <w:ind w:left="4296" w:hanging="360"/>
      </w:pPr>
    </w:lvl>
    <w:lvl w:ilvl="4" w:tplc="040C0019" w:tentative="1">
      <w:start w:val="1"/>
      <w:numFmt w:val="lowerLetter"/>
      <w:lvlText w:val="%5."/>
      <w:lvlJc w:val="left"/>
      <w:pPr>
        <w:tabs>
          <w:tab w:val="num" w:pos="5016"/>
        </w:tabs>
        <w:ind w:left="5016" w:hanging="360"/>
      </w:pPr>
    </w:lvl>
    <w:lvl w:ilvl="5" w:tplc="040C001B" w:tentative="1">
      <w:start w:val="1"/>
      <w:numFmt w:val="lowerRoman"/>
      <w:lvlText w:val="%6."/>
      <w:lvlJc w:val="right"/>
      <w:pPr>
        <w:tabs>
          <w:tab w:val="num" w:pos="5736"/>
        </w:tabs>
        <w:ind w:left="5736" w:hanging="180"/>
      </w:pPr>
    </w:lvl>
    <w:lvl w:ilvl="6" w:tplc="040C000F" w:tentative="1">
      <w:start w:val="1"/>
      <w:numFmt w:val="decimal"/>
      <w:lvlText w:val="%7."/>
      <w:lvlJc w:val="left"/>
      <w:pPr>
        <w:tabs>
          <w:tab w:val="num" w:pos="6456"/>
        </w:tabs>
        <w:ind w:left="6456" w:hanging="360"/>
      </w:pPr>
    </w:lvl>
    <w:lvl w:ilvl="7" w:tplc="040C0019" w:tentative="1">
      <w:start w:val="1"/>
      <w:numFmt w:val="lowerLetter"/>
      <w:lvlText w:val="%8."/>
      <w:lvlJc w:val="left"/>
      <w:pPr>
        <w:tabs>
          <w:tab w:val="num" w:pos="7176"/>
        </w:tabs>
        <w:ind w:left="7176" w:hanging="360"/>
      </w:pPr>
    </w:lvl>
    <w:lvl w:ilvl="8" w:tplc="040C001B" w:tentative="1">
      <w:start w:val="1"/>
      <w:numFmt w:val="lowerRoman"/>
      <w:lvlText w:val="%9."/>
      <w:lvlJc w:val="right"/>
      <w:pPr>
        <w:tabs>
          <w:tab w:val="num" w:pos="7896"/>
        </w:tabs>
        <w:ind w:left="7896" w:hanging="180"/>
      </w:pPr>
    </w:lvl>
  </w:abstractNum>
  <w:abstractNum w:abstractNumId="3">
    <w:nsid w:val="1EE200A1"/>
    <w:multiLevelType w:val="singleLevel"/>
    <w:tmpl w:val="CDC6A91E"/>
    <w:lvl w:ilvl="0">
      <w:start w:val="1"/>
      <w:numFmt w:val="decimal"/>
      <w:pStyle w:val="RetraitA"/>
      <w:lvlText w:val="A%1"/>
      <w:lvlJc w:val="left"/>
      <w:pPr>
        <w:tabs>
          <w:tab w:val="num" w:pos="1559"/>
        </w:tabs>
        <w:ind w:left="1559" w:hanging="737"/>
      </w:pPr>
    </w:lvl>
  </w:abstractNum>
  <w:abstractNum w:abstractNumId="4">
    <w:nsid w:val="1EF424FF"/>
    <w:multiLevelType w:val="multilevel"/>
    <w:tmpl w:val="4588FD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rFonts w:hint="default"/>
      </w:rPr>
    </w:lvl>
    <w:lvl w:ilvl="2">
      <w:start w:val="1"/>
      <w:numFmt w:val="decimal"/>
      <w:pStyle w:val="Heading3"/>
      <w:lvlText w:val="%1.%2.%3"/>
      <w:lvlJc w:val="left"/>
      <w:pPr>
        <w:tabs>
          <w:tab w:val="num" w:pos="720"/>
        </w:tabs>
        <w:ind w:left="720" w:hanging="720"/>
      </w:pPr>
      <w:rPr>
        <w:rFonts w:hint="default"/>
        <w:b/>
        <w:i w:val="0"/>
      </w:rPr>
    </w:lvl>
    <w:lvl w:ilvl="3">
      <w:start w:val="1"/>
      <w:numFmt w:val="decimal"/>
      <w:pStyle w:val="Heading4"/>
      <w:lvlText w:val="%1.%2.%3.%4"/>
      <w:lvlJc w:val="left"/>
      <w:pPr>
        <w:tabs>
          <w:tab w:val="num" w:pos="864"/>
        </w:tabs>
        <w:ind w:left="864" w:hanging="864"/>
      </w:pPr>
      <w:rPr>
        <w:rFonts w:hint="default"/>
        <w:b/>
        <w:i w:val="0"/>
      </w:rPr>
    </w:lvl>
    <w:lvl w:ilvl="4">
      <w:start w:val="1"/>
      <w:numFmt w:val="decimal"/>
      <w:pStyle w:val="Heading5"/>
      <w:lvlText w:val="%1.%2.%3.%4.%5"/>
      <w:lvlJc w:val="left"/>
      <w:pPr>
        <w:tabs>
          <w:tab w:val="num" w:pos="1008"/>
        </w:tabs>
        <w:ind w:left="1008" w:hanging="1008"/>
      </w:pPr>
      <w:rPr>
        <w:rFonts w:hint="default"/>
        <w:b/>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25B427F3"/>
    <w:multiLevelType w:val="hybridMultilevel"/>
    <w:tmpl w:val="07800FE8"/>
    <w:lvl w:ilvl="0" w:tplc="12FCB83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0134DE"/>
    <w:multiLevelType w:val="hybridMultilevel"/>
    <w:tmpl w:val="D812E316"/>
    <w:lvl w:ilvl="0" w:tplc="6C0C79B6">
      <w:start w:val="1"/>
      <w:numFmt w:val="bullet"/>
      <w:pStyle w:val="Einzug2mitAufzhlung"/>
      <w:lvlText w:val=""/>
      <w:lvlJc w:val="left"/>
      <w:pPr>
        <w:tabs>
          <w:tab w:val="num" w:pos="360"/>
        </w:tabs>
        <w:ind w:left="360" w:hanging="360"/>
      </w:pPr>
      <w:rPr>
        <w:rFonts w:ascii="Symbol" w:hAnsi="Symbol" w:hint="default"/>
      </w:rPr>
    </w:lvl>
    <w:lvl w:ilvl="1" w:tplc="CACECF14">
      <w:start w:val="1"/>
      <w:numFmt w:val="bullet"/>
      <w:lvlText w:val=""/>
      <w:lvlJc w:val="left"/>
      <w:pPr>
        <w:tabs>
          <w:tab w:val="num" w:pos="360"/>
        </w:tabs>
        <w:ind w:left="360" w:hanging="360"/>
      </w:pPr>
      <w:rPr>
        <w:rFonts w:ascii="Wingdings" w:hAnsi="Wingdings" w:hint="default"/>
      </w:rPr>
    </w:lvl>
    <w:lvl w:ilvl="2" w:tplc="EFE6D7B6" w:tentative="1">
      <w:start w:val="1"/>
      <w:numFmt w:val="bullet"/>
      <w:lvlText w:val=""/>
      <w:lvlJc w:val="left"/>
      <w:pPr>
        <w:tabs>
          <w:tab w:val="num" w:pos="2160"/>
        </w:tabs>
        <w:ind w:left="2160" w:hanging="360"/>
      </w:pPr>
      <w:rPr>
        <w:rFonts w:ascii="Wingdings" w:hAnsi="Wingdings" w:hint="default"/>
      </w:rPr>
    </w:lvl>
    <w:lvl w:ilvl="3" w:tplc="E11200A0" w:tentative="1">
      <w:start w:val="1"/>
      <w:numFmt w:val="bullet"/>
      <w:lvlText w:val=""/>
      <w:lvlJc w:val="left"/>
      <w:pPr>
        <w:tabs>
          <w:tab w:val="num" w:pos="2880"/>
        </w:tabs>
        <w:ind w:left="2880" w:hanging="360"/>
      </w:pPr>
      <w:rPr>
        <w:rFonts w:ascii="Symbol" w:hAnsi="Symbol" w:hint="default"/>
      </w:rPr>
    </w:lvl>
    <w:lvl w:ilvl="4" w:tplc="42144416" w:tentative="1">
      <w:start w:val="1"/>
      <w:numFmt w:val="bullet"/>
      <w:lvlText w:val="o"/>
      <w:lvlJc w:val="left"/>
      <w:pPr>
        <w:tabs>
          <w:tab w:val="num" w:pos="3600"/>
        </w:tabs>
        <w:ind w:left="3600" w:hanging="360"/>
      </w:pPr>
      <w:rPr>
        <w:rFonts w:ascii="Courier New" w:hAnsi="Courier New" w:cs="Courier New" w:hint="default"/>
      </w:rPr>
    </w:lvl>
    <w:lvl w:ilvl="5" w:tplc="6F6E5E68" w:tentative="1">
      <w:start w:val="1"/>
      <w:numFmt w:val="bullet"/>
      <w:lvlText w:val=""/>
      <w:lvlJc w:val="left"/>
      <w:pPr>
        <w:tabs>
          <w:tab w:val="num" w:pos="4320"/>
        </w:tabs>
        <w:ind w:left="4320" w:hanging="360"/>
      </w:pPr>
      <w:rPr>
        <w:rFonts w:ascii="Wingdings" w:hAnsi="Wingdings" w:hint="default"/>
      </w:rPr>
    </w:lvl>
    <w:lvl w:ilvl="6" w:tplc="2D36DA2C" w:tentative="1">
      <w:start w:val="1"/>
      <w:numFmt w:val="bullet"/>
      <w:lvlText w:val=""/>
      <w:lvlJc w:val="left"/>
      <w:pPr>
        <w:tabs>
          <w:tab w:val="num" w:pos="5040"/>
        </w:tabs>
        <w:ind w:left="5040" w:hanging="360"/>
      </w:pPr>
      <w:rPr>
        <w:rFonts w:ascii="Symbol" w:hAnsi="Symbol" w:hint="default"/>
      </w:rPr>
    </w:lvl>
    <w:lvl w:ilvl="7" w:tplc="5FBE665A" w:tentative="1">
      <w:start w:val="1"/>
      <w:numFmt w:val="bullet"/>
      <w:lvlText w:val="o"/>
      <w:lvlJc w:val="left"/>
      <w:pPr>
        <w:tabs>
          <w:tab w:val="num" w:pos="5760"/>
        </w:tabs>
        <w:ind w:left="5760" w:hanging="360"/>
      </w:pPr>
      <w:rPr>
        <w:rFonts w:ascii="Courier New" w:hAnsi="Courier New" w:cs="Courier New" w:hint="default"/>
      </w:rPr>
    </w:lvl>
    <w:lvl w:ilvl="8" w:tplc="154EBBD6" w:tentative="1">
      <w:start w:val="1"/>
      <w:numFmt w:val="bullet"/>
      <w:lvlText w:val=""/>
      <w:lvlJc w:val="left"/>
      <w:pPr>
        <w:tabs>
          <w:tab w:val="num" w:pos="6480"/>
        </w:tabs>
        <w:ind w:left="6480" w:hanging="360"/>
      </w:pPr>
      <w:rPr>
        <w:rFonts w:ascii="Wingdings" w:hAnsi="Wingdings" w:hint="default"/>
      </w:rPr>
    </w:lvl>
  </w:abstractNum>
  <w:abstractNum w:abstractNumId="7">
    <w:nsid w:val="2EA23D54"/>
    <w:multiLevelType w:val="hybridMultilevel"/>
    <w:tmpl w:val="FC26E4F2"/>
    <w:lvl w:ilvl="0" w:tplc="A4ACF920">
      <w:start w:val="1"/>
      <w:numFmt w:val="bullet"/>
      <w:pStyle w:val="Bulletitem"/>
      <w:lvlText w:val=""/>
      <w:lvlJc w:val="left"/>
      <w:pPr>
        <w:tabs>
          <w:tab w:val="num" w:pos="644"/>
        </w:tabs>
        <w:ind w:left="644" w:hanging="360"/>
      </w:pPr>
      <w:rPr>
        <w:rFonts w:ascii="Symbol" w:hAnsi="Symbol" w:hint="default"/>
      </w:rPr>
    </w:lvl>
    <w:lvl w:ilvl="1" w:tplc="040C0003">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nsid w:val="39D26597"/>
    <w:multiLevelType w:val="hybridMultilevel"/>
    <w:tmpl w:val="3D368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3153D"/>
    <w:multiLevelType w:val="hybridMultilevel"/>
    <w:tmpl w:val="0778BF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B4E463A"/>
    <w:multiLevelType w:val="hybridMultilevel"/>
    <w:tmpl w:val="E68E9376"/>
    <w:lvl w:ilvl="0" w:tplc="A69083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EC77E0"/>
    <w:multiLevelType w:val="hybridMultilevel"/>
    <w:tmpl w:val="37C03B00"/>
    <w:lvl w:ilvl="0" w:tplc="70AE3EC6">
      <w:start w:val="1"/>
      <w:numFmt w:val="upperLetter"/>
      <w:pStyle w:val="Annext2"/>
      <w:lvlText w:val="%1."/>
      <w:lvlJc w:val="righ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num w:numId="1">
    <w:abstractNumId w:val="4"/>
  </w:num>
  <w:num w:numId="2">
    <w:abstractNumId w:val="6"/>
  </w:num>
  <w:num w:numId="3">
    <w:abstractNumId w:val="3"/>
  </w:num>
  <w:num w:numId="4">
    <w:abstractNumId w:val="1"/>
  </w:num>
  <w:num w:numId="5">
    <w:abstractNumId w:val="7"/>
  </w:num>
  <w:num w:numId="6">
    <w:abstractNumId w:val="2"/>
  </w:num>
  <w:num w:numId="7">
    <w:abstractNumId w:val="11"/>
  </w:num>
  <w:num w:numId="8">
    <w:abstractNumId w:val="9"/>
  </w:num>
  <w:num w:numId="9">
    <w:abstractNumId w:val="10"/>
  </w:num>
  <w:num w:numId="10">
    <w:abstractNumId w:val="5"/>
  </w:num>
  <w:num w:numId="11">
    <w:abstractNumId w:val="0"/>
  </w:num>
  <w:num w:numId="12">
    <w:abstractNumId w:val="8"/>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1F08"/>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9D0B53"/>
    <w:rsid w:val="00001D72"/>
    <w:rsid w:val="00010550"/>
    <w:rsid w:val="0001123B"/>
    <w:rsid w:val="00013883"/>
    <w:rsid w:val="00022E33"/>
    <w:rsid w:val="0003131B"/>
    <w:rsid w:val="00085927"/>
    <w:rsid w:val="00091068"/>
    <w:rsid w:val="000C5307"/>
    <w:rsid w:val="000C6DD3"/>
    <w:rsid w:val="000D5193"/>
    <w:rsid w:val="0010094A"/>
    <w:rsid w:val="00112D22"/>
    <w:rsid w:val="00117D56"/>
    <w:rsid w:val="00122E0A"/>
    <w:rsid w:val="00123714"/>
    <w:rsid w:val="00123FA3"/>
    <w:rsid w:val="00145E93"/>
    <w:rsid w:val="001623CB"/>
    <w:rsid w:val="00171CAF"/>
    <w:rsid w:val="001727E7"/>
    <w:rsid w:val="00194536"/>
    <w:rsid w:val="001A4F74"/>
    <w:rsid w:val="001B1C9C"/>
    <w:rsid w:val="001B41FD"/>
    <w:rsid w:val="001C280D"/>
    <w:rsid w:val="001C335A"/>
    <w:rsid w:val="001F2286"/>
    <w:rsid w:val="001F3BE4"/>
    <w:rsid w:val="00210FBD"/>
    <w:rsid w:val="002148BE"/>
    <w:rsid w:val="00222498"/>
    <w:rsid w:val="00223FBA"/>
    <w:rsid w:val="00241318"/>
    <w:rsid w:val="00244F06"/>
    <w:rsid w:val="0025768D"/>
    <w:rsid w:val="00260125"/>
    <w:rsid w:val="00260E94"/>
    <w:rsid w:val="00261E63"/>
    <w:rsid w:val="00265E67"/>
    <w:rsid w:val="002760F4"/>
    <w:rsid w:val="00283E44"/>
    <w:rsid w:val="0029464F"/>
    <w:rsid w:val="002A5A1D"/>
    <w:rsid w:val="002B6D62"/>
    <w:rsid w:val="002C1654"/>
    <w:rsid w:val="002C6080"/>
    <w:rsid w:val="002E4838"/>
    <w:rsid w:val="002E6B2E"/>
    <w:rsid w:val="002F19B1"/>
    <w:rsid w:val="002F5DB0"/>
    <w:rsid w:val="00302FC6"/>
    <w:rsid w:val="00306104"/>
    <w:rsid w:val="003507E8"/>
    <w:rsid w:val="0039639A"/>
    <w:rsid w:val="003B39DD"/>
    <w:rsid w:val="003B412A"/>
    <w:rsid w:val="003B59F3"/>
    <w:rsid w:val="003C6AFC"/>
    <w:rsid w:val="003E0700"/>
    <w:rsid w:val="003E10A7"/>
    <w:rsid w:val="003E2D34"/>
    <w:rsid w:val="003E54A8"/>
    <w:rsid w:val="003F0073"/>
    <w:rsid w:val="003F5462"/>
    <w:rsid w:val="003F7428"/>
    <w:rsid w:val="004203BC"/>
    <w:rsid w:val="00430466"/>
    <w:rsid w:val="004304DE"/>
    <w:rsid w:val="00432C9C"/>
    <w:rsid w:val="004502E3"/>
    <w:rsid w:val="00455807"/>
    <w:rsid w:val="004607D2"/>
    <w:rsid w:val="00470737"/>
    <w:rsid w:val="0048327F"/>
    <w:rsid w:val="00483372"/>
    <w:rsid w:val="004B4B49"/>
    <w:rsid w:val="004C2C95"/>
    <w:rsid w:val="004E015B"/>
    <w:rsid w:val="00506306"/>
    <w:rsid w:val="005100B9"/>
    <w:rsid w:val="00510F5D"/>
    <w:rsid w:val="0051113F"/>
    <w:rsid w:val="00511CD8"/>
    <w:rsid w:val="005151E3"/>
    <w:rsid w:val="00544C09"/>
    <w:rsid w:val="005462B8"/>
    <w:rsid w:val="00550BB2"/>
    <w:rsid w:val="00550E58"/>
    <w:rsid w:val="005517EC"/>
    <w:rsid w:val="00564E59"/>
    <w:rsid w:val="005653A2"/>
    <w:rsid w:val="005726E9"/>
    <w:rsid w:val="00580368"/>
    <w:rsid w:val="0059419B"/>
    <w:rsid w:val="0059740B"/>
    <w:rsid w:val="005B5EE1"/>
    <w:rsid w:val="005B6815"/>
    <w:rsid w:val="005B7DBF"/>
    <w:rsid w:val="005E2CE0"/>
    <w:rsid w:val="005E4C35"/>
    <w:rsid w:val="005F4F20"/>
    <w:rsid w:val="005F6B28"/>
    <w:rsid w:val="00600B3A"/>
    <w:rsid w:val="006046CE"/>
    <w:rsid w:val="00616FAF"/>
    <w:rsid w:val="0062013E"/>
    <w:rsid w:val="006444DB"/>
    <w:rsid w:val="0064521F"/>
    <w:rsid w:val="0065409B"/>
    <w:rsid w:val="006A56DA"/>
    <w:rsid w:val="006B0756"/>
    <w:rsid w:val="006B1C88"/>
    <w:rsid w:val="006B3537"/>
    <w:rsid w:val="006D0302"/>
    <w:rsid w:val="0070638A"/>
    <w:rsid w:val="00706CA0"/>
    <w:rsid w:val="007222B6"/>
    <w:rsid w:val="00736A97"/>
    <w:rsid w:val="00755C67"/>
    <w:rsid w:val="00762B5C"/>
    <w:rsid w:val="00763131"/>
    <w:rsid w:val="007639AD"/>
    <w:rsid w:val="00764ABD"/>
    <w:rsid w:val="00781CCA"/>
    <w:rsid w:val="00793047"/>
    <w:rsid w:val="00793D36"/>
    <w:rsid w:val="00793D87"/>
    <w:rsid w:val="00796038"/>
    <w:rsid w:val="007A0FE2"/>
    <w:rsid w:val="007A6FF5"/>
    <w:rsid w:val="007C559D"/>
    <w:rsid w:val="007C5DD5"/>
    <w:rsid w:val="007D2DED"/>
    <w:rsid w:val="007E1750"/>
    <w:rsid w:val="007E45B0"/>
    <w:rsid w:val="00816BB5"/>
    <w:rsid w:val="008171BD"/>
    <w:rsid w:val="008509ED"/>
    <w:rsid w:val="00850AB3"/>
    <w:rsid w:val="00866B23"/>
    <w:rsid w:val="0087584C"/>
    <w:rsid w:val="00884E72"/>
    <w:rsid w:val="00890616"/>
    <w:rsid w:val="00896956"/>
    <w:rsid w:val="008A5EB1"/>
    <w:rsid w:val="008B0E32"/>
    <w:rsid w:val="008B541A"/>
    <w:rsid w:val="008E6AAC"/>
    <w:rsid w:val="008F0693"/>
    <w:rsid w:val="008F7912"/>
    <w:rsid w:val="0091273C"/>
    <w:rsid w:val="00914419"/>
    <w:rsid w:val="009435CB"/>
    <w:rsid w:val="00955E05"/>
    <w:rsid w:val="00957FE7"/>
    <w:rsid w:val="00966328"/>
    <w:rsid w:val="00974FCB"/>
    <w:rsid w:val="009B297B"/>
    <w:rsid w:val="009B5236"/>
    <w:rsid w:val="009D0B53"/>
    <w:rsid w:val="009D6E18"/>
    <w:rsid w:val="009E68B3"/>
    <w:rsid w:val="00A060F4"/>
    <w:rsid w:val="00A20EA1"/>
    <w:rsid w:val="00A231D1"/>
    <w:rsid w:val="00A25784"/>
    <w:rsid w:val="00A27A5F"/>
    <w:rsid w:val="00A36C53"/>
    <w:rsid w:val="00A3799B"/>
    <w:rsid w:val="00A45007"/>
    <w:rsid w:val="00A661DC"/>
    <w:rsid w:val="00A73DD9"/>
    <w:rsid w:val="00AB5412"/>
    <w:rsid w:val="00AC1E8F"/>
    <w:rsid w:val="00AE5086"/>
    <w:rsid w:val="00AE6454"/>
    <w:rsid w:val="00AE747D"/>
    <w:rsid w:val="00AF6D43"/>
    <w:rsid w:val="00B01FD3"/>
    <w:rsid w:val="00B05BF1"/>
    <w:rsid w:val="00B10E07"/>
    <w:rsid w:val="00B140AF"/>
    <w:rsid w:val="00B229AB"/>
    <w:rsid w:val="00B23BAA"/>
    <w:rsid w:val="00B27811"/>
    <w:rsid w:val="00B32CFB"/>
    <w:rsid w:val="00B3775F"/>
    <w:rsid w:val="00B52172"/>
    <w:rsid w:val="00B57071"/>
    <w:rsid w:val="00B6527A"/>
    <w:rsid w:val="00B72CFA"/>
    <w:rsid w:val="00B81AFA"/>
    <w:rsid w:val="00B93596"/>
    <w:rsid w:val="00BA41FD"/>
    <w:rsid w:val="00BA55EC"/>
    <w:rsid w:val="00BB022F"/>
    <w:rsid w:val="00BB2760"/>
    <w:rsid w:val="00BB282E"/>
    <w:rsid w:val="00BB2EAC"/>
    <w:rsid w:val="00BB4837"/>
    <w:rsid w:val="00BB5550"/>
    <w:rsid w:val="00BD3EEA"/>
    <w:rsid w:val="00BF313B"/>
    <w:rsid w:val="00C01002"/>
    <w:rsid w:val="00C10DDF"/>
    <w:rsid w:val="00C15D6D"/>
    <w:rsid w:val="00C401AF"/>
    <w:rsid w:val="00C42973"/>
    <w:rsid w:val="00C63039"/>
    <w:rsid w:val="00CA7E64"/>
    <w:rsid w:val="00CB0C7F"/>
    <w:rsid w:val="00CB4F80"/>
    <w:rsid w:val="00CB51CF"/>
    <w:rsid w:val="00CB7CAA"/>
    <w:rsid w:val="00CC6AB5"/>
    <w:rsid w:val="00CE621B"/>
    <w:rsid w:val="00CF2036"/>
    <w:rsid w:val="00D055AD"/>
    <w:rsid w:val="00D10EB9"/>
    <w:rsid w:val="00D12711"/>
    <w:rsid w:val="00D2100E"/>
    <w:rsid w:val="00D24CB8"/>
    <w:rsid w:val="00D30AC2"/>
    <w:rsid w:val="00D531F8"/>
    <w:rsid w:val="00D73B52"/>
    <w:rsid w:val="00D73E0F"/>
    <w:rsid w:val="00D82835"/>
    <w:rsid w:val="00D90286"/>
    <w:rsid w:val="00DA5789"/>
    <w:rsid w:val="00DB5684"/>
    <w:rsid w:val="00DE57C1"/>
    <w:rsid w:val="00DF1D5C"/>
    <w:rsid w:val="00DF4BEC"/>
    <w:rsid w:val="00DF54E8"/>
    <w:rsid w:val="00E02B4A"/>
    <w:rsid w:val="00E27BB2"/>
    <w:rsid w:val="00E31986"/>
    <w:rsid w:val="00E32EC1"/>
    <w:rsid w:val="00E51093"/>
    <w:rsid w:val="00E66B42"/>
    <w:rsid w:val="00E956E0"/>
    <w:rsid w:val="00EA5181"/>
    <w:rsid w:val="00EB6149"/>
    <w:rsid w:val="00EC036C"/>
    <w:rsid w:val="00EC7E80"/>
    <w:rsid w:val="00ED0FB0"/>
    <w:rsid w:val="00ED2C23"/>
    <w:rsid w:val="00ED34E4"/>
    <w:rsid w:val="00ED7C96"/>
    <w:rsid w:val="00EE320C"/>
    <w:rsid w:val="00EF2938"/>
    <w:rsid w:val="00F00148"/>
    <w:rsid w:val="00F07C1C"/>
    <w:rsid w:val="00F12322"/>
    <w:rsid w:val="00F31C0E"/>
    <w:rsid w:val="00F4321C"/>
    <w:rsid w:val="00F45A92"/>
    <w:rsid w:val="00F56757"/>
    <w:rsid w:val="00F57B60"/>
    <w:rsid w:val="00F650DC"/>
    <w:rsid w:val="00F70859"/>
    <w:rsid w:val="00F73196"/>
    <w:rsid w:val="00F831BF"/>
    <w:rsid w:val="00F83D5E"/>
    <w:rsid w:val="00F9614D"/>
    <w:rsid w:val="00F975A5"/>
    <w:rsid w:val="00FB3CF3"/>
    <w:rsid w:val="00FB3D49"/>
    <w:rsid w:val="00FC2330"/>
    <w:rsid w:val="00FC2C44"/>
    <w:rsid w:val="00FD78E9"/>
    <w:rsid w:val="00FE0AA0"/>
    <w:rsid w:val="00FF60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7A5F"/>
    <w:rPr>
      <w:sz w:val="24"/>
      <w:szCs w:val="24"/>
    </w:rPr>
  </w:style>
  <w:style w:type="paragraph" w:styleId="Heading1">
    <w:name w:val="heading 1"/>
    <w:basedOn w:val="Normal"/>
    <w:next w:val="Normal"/>
    <w:qFormat/>
    <w:rsid w:val="00260E94"/>
    <w:pPr>
      <w:keepNext/>
      <w:numPr>
        <w:numId w:val="1"/>
      </w:numPr>
      <w:spacing w:before="240" w:after="120"/>
      <w:outlineLvl w:val="0"/>
    </w:pPr>
    <w:rPr>
      <w:rFonts w:ascii="Arial" w:hAnsi="Arial" w:cs="Arial"/>
      <w:b/>
      <w:bCs/>
      <w:kern w:val="32"/>
      <w:sz w:val="32"/>
      <w:szCs w:val="32"/>
      <w:lang w:val="en-AU" w:eastAsia="it-IT"/>
    </w:rPr>
  </w:style>
  <w:style w:type="paragraph" w:styleId="Heading2">
    <w:name w:val="heading 2"/>
    <w:basedOn w:val="Normal"/>
    <w:next w:val="Normal"/>
    <w:qFormat/>
    <w:rsid w:val="00260E94"/>
    <w:pPr>
      <w:keepNext/>
      <w:numPr>
        <w:ilvl w:val="1"/>
        <w:numId w:val="1"/>
      </w:numPr>
      <w:spacing w:before="240" w:after="60"/>
      <w:outlineLvl w:val="1"/>
    </w:pPr>
    <w:rPr>
      <w:rFonts w:ascii="Arial" w:hAnsi="Arial" w:cs="Arial"/>
      <w:sz w:val="28"/>
      <w:szCs w:val="28"/>
      <w:lang w:val="en-US" w:eastAsia="it-IT"/>
    </w:rPr>
  </w:style>
  <w:style w:type="paragraph" w:styleId="Heading3">
    <w:name w:val="heading 3"/>
    <w:basedOn w:val="Normal"/>
    <w:next w:val="Normal"/>
    <w:qFormat/>
    <w:rsid w:val="00260E94"/>
    <w:pPr>
      <w:keepNext/>
      <w:numPr>
        <w:ilvl w:val="2"/>
        <w:numId w:val="1"/>
      </w:numPr>
      <w:spacing w:before="120" w:after="60"/>
      <w:outlineLvl w:val="2"/>
    </w:pPr>
    <w:rPr>
      <w:rFonts w:ascii="Arial" w:hAnsi="Arial" w:cs="Arial"/>
      <w:szCs w:val="26"/>
      <w:lang w:val="en-US" w:eastAsia="it-IT"/>
    </w:rPr>
  </w:style>
  <w:style w:type="paragraph" w:styleId="Heading4">
    <w:name w:val="heading 4"/>
    <w:basedOn w:val="Normal"/>
    <w:next w:val="Normal"/>
    <w:qFormat/>
    <w:rsid w:val="00260E94"/>
    <w:pPr>
      <w:keepNext/>
      <w:numPr>
        <w:ilvl w:val="3"/>
        <w:numId w:val="1"/>
      </w:numPr>
      <w:spacing w:before="120" w:after="60"/>
      <w:outlineLvl w:val="3"/>
    </w:pPr>
    <w:rPr>
      <w:rFonts w:ascii="Arial" w:hAnsi="Arial"/>
      <w:i/>
      <w:iCs/>
      <w:szCs w:val="28"/>
      <w:lang w:val="en-US" w:eastAsia="it-IT"/>
    </w:rPr>
  </w:style>
  <w:style w:type="paragraph" w:styleId="Heading5">
    <w:name w:val="heading 5"/>
    <w:basedOn w:val="Normal"/>
    <w:next w:val="Normal"/>
    <w:qFormat/>
    <w:rsid w:val="00260E94"/>
    <w:pPr>
      <w:numPr>
        <w:ilvl w:val="4"/>
        <w:numId w:val="1"/>
      </w:numPr>
      <w:spacing w:before="240" w:after="60"/>
      <w:outlineLvl w:val="4"/>
    </w:pPr>
    <w:rPr>
      <w:rFonts w:ascii="Arial" w:hAnsi="Arial"/>
      <w:b/>
      <w:bCs/>
      <w:i/>
      <w:iCs/>
      <w:sz w:val="26"/>
      <w:szCs w:val="26"/>
      <w:lang w:val="en-US" w:eastAsia="it-IT"/>
    </w:rPr>
  </w:style>
  <w:style w:type="paragraph" w:styleId="Heading6">
    <w:name w:val="heading 6"/>
    <w:basedOn w:val="Normal"/>
    <w:next w:val="Normal"/>
    <w:qFormat/>
    <w:rsid w:val="00260E94"/>
    <w:pPr>
      <w:numPr>
        <w:ilvl w:val="5"/>
        <w:numId w:val="1"/>
      </w:numPr>
      <w:spacing w:before="240" w:after="60"/>
      <w:outlineLvl w:val="5"/>
    </w:pPr>
    <w:rPr>
      <w:b/>
      <w:bCs/>
      <w:sz w:val="22"/>
      <w:szCs w:val="22"/>
      <w:lang w:val="en-US" w:eastAsia="it-IT"/>
    </w:rPr>
  </w:style>
  <w:style w:type="paragraph" w:styleId="Heading7">
    <w:name w:val="heading 7"/>
    <w:basedOn w:val="Normal"/>
    <w:next w:val="Normal"/>
    <w:qFormat/>
    <w:rsid w:val="00260E94"/>
    <w:pPr>
      <w:numPr>
        <w:ilvl w:val="6"/>
        <w:numId w:val="1"/>
      </w:numPr>
      <w:spacing w:before="240" w:after="60"/>
      <w:outlineLvl w:val="6"/>
    </w:pPr>
    <w:rPr>
      <w:sz w:val="22"/>
      <w:lang w:val="en-US" w:eastAsia="it-IT"/>
    </w:rPr>
  </w:style>
  <w:style w:type="paragraph" w:styleId="Heading8">
    <w:name w:val="heading 8"/>
    <w:basedOn w:val="Normal"/>
    <w:next w:val="Normal"/>
    <w:qFormat/>
    <w:rsid w:val="00260E94"/>
    <w:pPr>
      <w:numPr>
        <w:ilvl w:val="7"/>
        <w:numId w:val="1"/>
      </w:numPr>
      <w:spacing w:before="240" w:after="60"/>
      <w:outlineLvl w:val="7"/>
    </w:pPr>
    <w:rPr>
      <w:i/>
      <w:iCs/>
      <w:sz w:val="22"/>
      <w:lang w:val="en-US" w:eastAsia="it-IT"/>
    </w:rPr>
  </w:style>
  <w:style w:type="paragraph" w:styleId="Heading9">
    <w:name w:val="heading 9"/>
    <w:basedOn w:val="Normal"/>
    <w:next w:val="Normal"/>
    <w:qFormat/>
    <w:rsid w:val="00260E94"/>
    <w:pPr>
      <w:numPr>
        <w:ilvl w:val="8"/>
        <w:numId w:val="1"/>
      </w:numPr>
      <w:spacing w:before="240" w:after="60"/>
      <w:outlineLvl w:val="8"/>
    </w:pPr>
    <w:rPr>
      <w:rFonts w:ascii="Arial" w:hAnsi="Arial" w:cs="Arial"/>
      <w:sz w:val="22"/>
      <w:szCs w:val="22"/>
      <w:lang w:val="en-US"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BE4"/>
    <w:pPr>
      <w:tabs>
        <w:tab w:val="center" w:pos="4536"/>
        <w:tab w:val="right" w:pos="9072"/>
      </w:tabs>
    </w:pPr>
  </w:style>
  <w:style w:type="paragraph" w:styleId="Footer">
    <w:name w:val="footer"/>
    <w:basedOn w:val="Normal"/>
    <w:rsid w:val="001F3BE4"/>
    <w:pPr>
      <w:tabs>
        <w:tab w:val="center" w:pos="4536"/>
        <w:tab w:val="right" w:pos="9072"/>
      </w:tabs>
    </w:pPr>
  </w:style>
  <w:style w:type="character" w:styleId="Hyperlink">
    <w:name w:val="Hyperlink"/>
    <w:basedOn w:val="DefaultParagraphFont"/>
    <w:uiPriority w:val="99"/>
    <w:rsid w:val="00FC2C44"/>
    <w:rPr>
      <w:rFonts w:ascii="Arial" w:hAnsi="Arial"/>
      <w:color w:val="0000FF"/>
      <w:sz w:val="22"/>
      <w:u w:val="single"/>
      <w:lang w:val="en-US"/>
    </w:rPr>
  </w:style>
  <w:style w:type="paragraph" w:styleId="Index1">
    <w:name w:val="index 1"/>
    <w:basedOn w:val="Normal"/>
    <w:next w:val="Normal"/>
    <w:autoRedefine/>
    <w:semiHidden/>
    <w:rsid w:val="00FC2C44"/>
    <w:pPr>
      <w:ind w:left="240" w:hanging="240"/>
    </w:pPr>
  </w:style>
  <w:style w:type="character" w:styleId="PageNumber">
    <w:name w:val="page number"/>
    <w:basedOn w:val="DefaultParagraphFont"/>
    <w:rsid w:val="00FC2C44"/>
    <w:rPr>
      <w:rFonts w:ascii="Arial" w:hAnsi="Arial"/>
      <w:sz w:val="16"/>
    </w:rPr>
  </w:style>
  <w:style w:type="paragraph" w:styleId="TOC1">
    <w:name w:val="toc 1"/>
    <w:basedOn w:val="Normal"/>
    <w:next w:val="Normal"/>
    <w:autoRedefine/>
    <w:uiPriority w:val="39"/>
    <w:rsid w:val="00FC2C44"/>
    <w:pPr>
      <w:spacing w:before="240" w:after="120"/>
    </w:pPr>
    <w:rPr>
      <w:b/>
      <w:bCs/>
      <w:sz w:val="20"/>
      <w:szCs w:val="20"/>
    </w:rPr>
  </w:style>
  <w:style w:type="paragraph" w:styleId="TOC2">
    <w:name w:val="toc 2"/>
    <w:basedOn w:val="Normal"/>
    <w:next w:val="Normal"/>
    <w:autoRedefine/>
    <w:uiPriority w:val="39"/>
    <w:rsid w:val="00FC2C44"/>
    <w:pPr>
      <w:spacing w:before="120"/>
      <w:ind w:left="240"/>
    </w:pPr>
    <w:rPr>
      <w:i/>
      <w:iCs/>
      <w:sz w:val="20"/>
      <w:szCs w:val="20"/>
    </w:rPr>
  </w:style>
  <w:style w:type="paragraph" w:styleId="TOC3">
    <w:name w:val="toc 3"/>
    <w:basedOn w:val="Normal"/>
    <w:next w:val="Normal"/>
    <w:autoRedefine/>
    <w:uiPriority w:val="39"/>
    <w:rsid w:val="00FC2C44"/>
    <w:pPr>
      <w:ind w:left="480"/>
    </w:pPr>
    <w:rPr>
      <w:sz w:val="20"/>
      <w:szCs w:val="20"/>
    </w:rPr>
  </w:style>
  <w:style w:type="paragraph" w:customStyle="1" w:styleId="TOCEntry">
    <w:name w:val="TOCEntry"/>
    <w:basedOn w:val="Normal"/>
    <w:rsid w:val="00FC2C44"/>
    <w:pPr>
      <w:keepNext/>
      <w:keepLines/>
      <w:spacing w:before="120" w:after="240" w:line="240" w:lineRule="atLeast"/>
    </w:pPr>
    <w:rPr>
      <w:rFonts w:ascii="Times" w:hAnsi="Times"/>
      <w:b/>
      <w:sz w:val="36"/>
      <w:szCs w:val="20"/>
      <w:lang w:val="en-US" w:eastAsia="en-US"/>
    </w:rPr>
  </w:style>
  <w:style w:type="paragraph" w:customStyle="1" w:styleId="Einzug2mitAufzhlung">
    <w:name w:val="Einzug 2 mit Aufzählung"/>
    <w:basedOn w:val="Normal"/>
    <w:rsid w:val="00260E94"/>
    <w:pPr>
      <w:numPr>
        <w:numId w:val="2"/>
      </w:numPr>
    </w:pPr>
    <w:rPr>
      <w:rFonts w:ascii="Arial" w:hAnsi="Arial"/>
      <w:sz w:val="22"/>
      <w:lang w:val="en-US" w:eastAsia="it-IT"/>
    </w:rPr>
  </w:style>
  <w:style w:type="character" w:styleId="CommentReference">
    <w:name w:val="annotation reference"/>
    <w:basedOn w:val="DefaultParagraphFont"/>
    <w:semiHidden/>
    <w:rsid w:val="00F831BF"/>
    <w:rPr>
      <w:sz w:val="16"/>
      <w:szCs w:val="16"/>
    </w:rPr>
  </w:style>
  <w:style w:type="paragraph" w:styleId="CommentText">
    <w:name w:val="annotation text"/>
    <w:basedOn w:val="Normal"/>
    <w:link w:val="CommentTextChar"/>
    <w:semiHidden/>
    <w:rsid w:val="00F831BF"/>
    <w:rPr>
      <w:sz w:val="20"/>
      <w:szCs w:val="20"/>
    </w:rPr>
  </w:style>
  <w:style w:type="paragraph" w:styleId="CommentSubject">
    <w:name w:val="annotation subject"/>
    <w:basedOn w:val="CommentText"/>
    <w:next w:val="CommentText"/>
    <w:semiHidden/>
    <w:rsid w:val="00F831BF"/>
    <w:rPr>
      <w:b/>
      <w:bCs/>
    </w:rPr>
  </w:style>
  <w:style w:type="paragraph" w:styleId="BalloonText">
    <w:name w:val="Balloon Text"/>
    <w:basedOn w:val="Normal"/>
    <w:semiHidden/>
    <w:rsid w:val="00F831BF"/>
    <w:rPr>
      <w:rFonts w:ascii="Tahoma" w:hAnsi="Tahoma" w:cs="Tahoma"/>
      <w:sz w:val="16"/>
      <w:szCs w:val="16"/>
    </w:rPr>
  </w:style>
  <w:style w:type="paragraph" w:styleId="ListParagraph">
    <w:name w:val="List Paragraph"/>
    <w:basedOn w:val="Normal"/>
    <w:qFormat/>
    <w:rsid w:val="00DF54E8"/>
    <w:pPr>
      <w:ind w:left="708"/>
    </w:pPr>
  </w:style>
  <w:style w:type="character" w:customStyle="1" w:styleId="CommentTextChar">
    <w:name w:val="Comment Text Char"/>
    <w:basedOn w:val="DefaultParagraphFont"/>
    <w:link w:val="CommentText"/>
    <w:rsid w:val="00DB5684"/>
    <w:rPr>
      <w:lang w:val="tr-TR" w:eastAsia="tr-TR" w:bidi="ar-SA"/>
    </w:rPr>
  </w:style>
  <w:style w:type="paragraph" w:customStyle="1" w:styleId="UseCaseSpecSection">
    <w:name w:val="UseCase Spec Section"/>
    <w:basedOn w:val="Normal"/>
    <w:next w:val="Normal"/>
    <w:rsid w:val="00D73B52"/>
    <w:pPr>
      <w:spacing w:before="120" w:after="60"/>
    </w:pPr>
    <w:rPr>
      <w:rFonts w:ascii="Arial" w:hAnsi="Arial"/>
      <w:b/>
      <w:lang w:val="en-US" w:eastAsia="de-DE"/>
    </w:rPr>
  </w:style>
  <w:style w:type="table" w:styleId="TableGrid">
    <w:name w:val="Table Grid"/>
    <w:basedOn w:val="TableNormal"/>
    <w:rsid w:val="00ED0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5462B8"/>
    <w:pPr>
      <w:ind w:left="720"/>
    </w:pPr>
    <w:rPr>
      <w:sz w:val="20"/>
      <w:szCs w:val="20"/>
    </w:rPr>
  </w:style>
  <w:style w:type="paragraph" w:styleId="TOC5">
    <w:name w:val="toc 5"/>
    <w:basedOn w:val="Normal"/>
    <w:next w:val="Normal"/>
    <w:autoRedefine/>
    <w:semiHidden/>
    <w:rsid w:val="005462B8"/>
    <w:pPr>
      <w:ind w:left="960"/>
    </w:pPr>
    <w:rPr>
      <w:sz w:val="20"/>
      <w:szCs w:val="20"/>
    </w:rPr>
  </w:style>
  <w:style w:type="paragraph" w:styleId="TOC6">
    <w:name w:val="toc 6"/>
    <w:basedOn w:val="Normal"/>
    <w:next w:val="Normal"/>
    <w:autoRedefine/>
    <w:semiHidden/>
    <w:rsid w:val="00CF2036"/>
    <w:pPr>
      <w:tabs>
        <w:tab w:val="left" w:pos="720"/>
        <w:tab w:val="right" w:pos="9062"/>
      </w:tabs>
    </w:pPr>
    <w:rPr>
      <w:sz w:val="20"/>
      <w:szCs w:val="20"/>
    </w:rPr>
  </w:style>
  <w:style w:type="paragraph" w:styleId="TOC7">
    <w:name w:val="toc 7"/>
    <w:basedOn w:val="Normal"/>
    <w:next w:val="Normal"/>
    <w:autoRedefine/>
    <w:semiHidden/>
    <w:rsid w:val="005462B8"/>
    <w:pPr>
      <w:ind w:left="1440"/>
    </w:pPr>
    <w:rPr>
      <w:sz w:val="20"/>
      <w:szCs w:val="20"/>
    </w:rPr>
  </w:style>
  <w:style w:type="paragraph" w:styleId="TOC8">
    <w:name w:val="toc 8"/>
    <w:basedOn w:val="Normal"/>
    <w:next w:val="Normal"/>
    <w:autoRedefine/>
    <w:semiHidden/>
    <w:rsid w:val="005462B8"/>
    <w:pPr>
      <w:ind w:left="1680"/>
    </w:pPr>
    <w:rPr>
      <w:sz w:val="20"/>
      <w:szCs w:val="20"/>
    </w:rPr>
  </w:style>
  <w:style w:type="paragraph" w:styleId="TOC9">
    <w:name w:val="toc 9"/>
    <w:basedOn w:val="Normal"/>
    <w:next w:val="Normal"/>
    <w:autoRedefine/>
    <w:semiHidden/>
    <w:rsid w:val="005462B8"/>
    <w:pPr>
      <w:ind w:left="1920"/>
    </w:pPr>
    <w:rPr>
      <w:sz w:val="20"/>
      <w:szCs w:val="20"/>
    </w:rPr>
  </w:style>
  <w:style w:type="paragraph" w:styleId="Caption">
    <w:name w:val="caption"/>
    <w:basedOn w:val="Normal"/>
    <w:next w:val="Normal"/>
    <w:qFormat/>
    <w:rsid w:val="000D5193"/>
    <w:rPr>
      <w:b/>
      <w:bCs/>
      <w:sz w:val="20"/>
      <w:szCs w:val="20"/>
    </w:rPr>
  </w:style>
  <w:style w:type="paragraph" w:styleId="FootnoteText">
    <w:name w:val="footnote text"/>
    <w:basedOn w:val="Normal"/>
    <w:link w:val="FootnoteTextChar"/>
    <w:semiHidden/>
    <w:rsid w:val="00B229AB"/>
    <w:rPr>
      <w:rFonts w:ascii="Calibri" w:hAnsi="Calibri"/>
      <w:sz w:val="20"/>
      <w:szCs w:val="20"/>
      <w:lang w:val="en-US" w:eastAsia="en-US"/>
    </w:rPr>
  </w:style>
  <w:style w:type="character" w:customStyle="1" w:styleId="FootnoteTextChar">
    <w:name w:val="Footnote Text Char"/>
    <w:basedOn w:val="DefaultParagraphFont"/>
    <w:link w:val="FootnoteText"/>
    <w:semiHidden/>
    <w:locked/>
    <w:rsid w:val="00B229AB"/>
    <w:rPr>
      <w:rFonts w:ascii="Calibri" w:hAnsi="Calibri"/>
      <w:lang w:val="en-US" w:eastAsia="en-US" w:bidi="ar-SA"/>
    </w:rPr>
  </w:style>
  <w:style w:type="character" w:styleId="FootnoteReference">
    <w:name w:val="footnote reference"/>
    <w:basedOn w:val="DefaultParagraphFont"/>
    <w:semiHidden/>
    <w:rsid w:val="00B229AB"/>
    <w:rPr>
      <w:rFonts w:cs="Times New Roman"/>
      <w:vertAlign w:val="superscript"/>
    </w:rPr>
  </w:style>
  <w:style w:type="paragraph" w:customStyle="1" w:styleId="p0">
    <w:name w:val="p0"/>
    <w:basedOn w:val="Normal"/>
    <w:rsid w:val="001F2286"/>
    <w:pPr>
      <w:spacing w:before="60" w:after="60"/>
      <w:ind w:left="851"/>
      <w:jc w:val="both"/>
    </w:pPr>
    <w:rPr>
      <w:rFonts w:ascii="Arial" w:hAnsi="Arial"/>
      <w:sz w:val="22"/>
      <w:szCs w:val="20"/>
      <w:lang w:val="en-GB" w:eastAsia="fr-FR"/>
    </w:rPr>
  </w:style>
  <w:style w:type="paragraph" w:customStyle="1" w:styleId="RetraitA">
    <w:name w:val="Retrait A"/>
    <w:basedOn w:val="p0"/>
    <w:rsid w:val="001F2286"/>
    <w:pPr>
      <w:numPr>
        <w:numId w:val="3"/>
      </w:numPr>
      <w:spacing w:after="240"/>
      <w:jc w:val="left"/>
    </w:pPr>
  </w:style>
  <w:style w:type="paragraph" w:customStyle="1" w:styleId="RetraitR">
    <w:name w:val="Retrait R"/>
    <w:basedOn w:val="RetraitA"/>
    <w:rsid w:val="001F2286"/>
    <w:pPr>
      <w:numPr>
        <w:numId w:val="4"/>
      </w:numPr>
    </w:pPr>
  </w:style>
  <w:style w:type="paragraph" w:customStyle="1" w:styleId="Bulletitem">
    <w:name w:val="Bullet item"/>
    <w:basedOn w:val="Normal"/>
    <w:rsid w:val="001F2286"/>
    <w:pPr>
      <w:numPr>
        <w:numId w:val="5"/>
      </w:numPr>
      <w:tabs>
        <w:tab w:val="clear" w:pos="644"/>
        <w:tab w:val="left" w:pos="567"/>
      </w:tabs>
      <w:spacing w:before="60" w:after="60"/>
      <w:ind w:left="567" w:hanging="283"/>
      <w:jc w:val="both"/>
    </w:pPr>
    <w:rPr>
      <w:rFonts w:ascii="Arial" w:hAnsi="Arial"/>
      <w:sz w:val="22"/>
      <w:szCs w:val="20"/>
      <w:lang w:val="en-GB" w:eastAsia="fr-FR"/>
    </w:rPr>
  </w:style>
  <w:style w:type="paragraph" w:customStyle="1" w:styleId="Table">
    <w:name w:val="Table"/>
    <w:basedOn w:val="Normal"/>
    <w:rsid w:val="001F2286"/>
    <w:rPr>
      <w:rFonts w:ascii="Arial" w:hAnsi="Arial"/>
      <w:sz w:val="22"/>
      <w:szCs w:val="20"/>
      <w:lang w:val="en-GB" w:eastAsia="fr-FR"/>
    </w:rPr>
  </w:style>
  <w:style w:type="paragraph" w:customStyle="1" w:styleId="Abbreviation">
    <w:name w:val="Abbreviation"/>
    <w:basedOn w:val="Normal"/>
    <w:rsid w:val="001F2286"/>
    <w:pPr>
      <w:tabs>
        <w:tab w:val="left" w:pos="1134"/>
      </w:tabs>
      <w:spacing w:before="60" w:after="60"/>
      <w:ind w:left="1134" w:hanging="1134"/>
      <w:jc w:val="both"/>
    </w:pPr>
    <w:rPr>
      <w:rFonts w:ascii="Arial" w:hAnsi="Arial"/>
      <w:sz w:val="22"/>
      <w:szCs w:val="20"/>
      <w:lang w:val="en-GB" w:eastAsia="fr-FR"/>
    </w:rPr>
  </w:style>
  <w:style w:type="paragraph" w:customStyle="1" w:styleId="Definition">
    <w:name w:val="Definition"/>
    <w:basedOn w:val="Abbreviation"/>
    <w:rsid w:val="001F2286"/>
    <w:pPr>
      <w:tabs>
        <w:tab w:val="clear" w:pos="1134"/>
        <w:tab w:val="left" w:pos="2835"/>
      </w:tabs>
      <w:ind w:left="2835" w:hanging="2835"/>
    </w:pPr>
  </w:style>
  <w:style w:type="paragraph" w:customStyle="1" w:styleId="Annex">
    <w:name w:val="Annex"/>
    <w:basedOn w:val="Normal"/>
    <w:next w:val="Normal"/>
    <w:autoRedefine/>
    <w:rsid w:val="001F2286"/>
    <w:pPr>
      <w:pageBreakBefore/>
      <w:numPr>
        <w:numId w:val="6"/>
      </w:numPr>
      <w:spacing w:before="120" w:after="60"/>
      <w:ind w:left="1599" w:hanging="181"/>
      <w:outlineLvl w:val="0"/>
    </w:pPr>
    <w:rPr>
      <w:rFonts w:ascii="Arial" w:hAnsi="Arial"/>
      <w:b/>
      <w:bCs/>
      <w:caps/>
      <w:sz w:val="32"/>
      <w:szCs w:val="20"/>
      <w:lang w:val="en-GB" w:eastAsia="fr-FR"/>
    </w:rPr>
  </w:style>
  <w:style w:type="character" w:customStyle="1" w:styleId="eolFonttocorrect">
    <w:name w:val="eol_Font to correct"/>
    <w:basedOn w:val="DefaultParagraphFont"/>
    <w:rsid w:val="001F2286"/>
    <w:rPr>
      <w:i/>
      <w:color w:val="FF0000"/>
      <w:bdr w:val="none" w:sz="0" w:space="0" w:color="auto"/>
      <w:shd w:val="clear" w:color="auto" w:fill="FFFF00"/>
    </w:rPr>
  </w:style>
  <w:style w:type="paragraph" w:customStyle="1" w:styleId="Annext2">
    <w:name w:val="Annex_t2"/>
    <w:basedOn w:val="Annex"/>
    <w:next w:val="Normal"/>
    <w:qFormat/>
    <w:rsid w:val="001F2286"/>
    <w:pPr>
      <w:pageBreakBefore w:val="0"/>
      <w:numPr>
        <w:numId w:val="7"/>
      </w:numPr>
      <w:spacing w:before="240" w:after="120"/>
      <w:ind w:left="851" w:hanging="851"/>
      <w:outlineLvl w:val="1"/>
    </w:pPr>
    <w:rPr>
      <w:sz w:val="28"/>
    </w:rPr>
  </w:style>
  <w:style w:type="paragraph" w:styleId="EndnoteText">
    <w:name w:val="endnote text"/>
    <w:basedOn w:val="Normal"/>
    <w:link w:val="EndnoteTextChar"/>
    <w:rsid w:val="00F975A5"/>
    <w:rPr>
      <w:sz w:val="20"/>
      <w:szCs w:val="20"/>
    </w:rPr>
  </w:style>
  <w:style w:type="character" w:customStyle="1" w:styleId="EndnoteTextChar">
    <w:name w:val="Endnote Text Char"/>
    <w:basedOn w:val="DefaultParagraphFont"/>
    <w:link w:val="EndnoteText"/>
    <w:rsid w:val="00F975A5"/>
  </w:style>
  <w:style w:type="character" w:styleId="EndnoteReference">
    <w:name w:val="endnote reference"/>
    <w:basedOn w:val="DefaultParagraphFont"/>
    <w:rsid w:val="00F975A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1172">
      <w:bodyDiv w:val="1"/>
      <w:marLeft w:val="0"/>
      <w:marRight w:val="0"/>
      <w:marTop w:val="0"/>
      <w:marBottom w:val="0"/>
      <w:divBdr>
        <w:top w:val="none" w:sz="0" w:space="0" w:color="auto"/>
        <w:left w:val="none" w:sz="0" w:space="0" w:color="auto"/>
        <w:bottom w:val="none" w:sz="0" w:space="0" w:color="auto"/>
        <w:right w:val="none" w:sz="0" w:space="0" w:color="auto"/>
      </w:divBdr>
    </w:div>
    <w:div w:id="61367105">
      <w:bodyDiv w:val="1"/>
      <w:marLeft w:val="0"/>
      <w:marRight w:val="0"/>
      <w:marTop w:val="0"/>
      <w:marBottom w:val="0"/>
      <w:divBdr>
        <w:top w:val="none" w:sz="0" w:space="0" w:color="auto"/>
        <w:left w:val="none" w:sz="0" w:space="0" w:color="auto"/>
        <w:bottom w:val="none" w:sz="0" w:space="0" w:color="auto"/>
        <w:right w:val="none" w:sz="0" w:space="0" w:color="auto"/>
      </w:divBdr>
      <w:divsChild>
        <w:div w:id="2045058941">
          <w:marLeft w:val="490"/>
          <w:marRight w:val="0"/>
          <w:marTop w:val="110"/>
          <w:marBottom w:val="0"/>
          <w:divBdr>
            <w:top w:val="none" w:sz="0" w:space="0" w:color="auto"/>
            <w:left w:val="none" w:sz="0" w:space="0" w:color="auto"/>
            <w:bottom w:val="none" w:sz="0" w:space="0" w:color="auto"/>
            <w:right w:val="none" w:sz="0" w:space="0" w:color="auto"/>
          </w:divBdr>
        </w:div>
      </w:divsChild>
    </w:div>
    <w:div w:id="290525670">
      <w:bodyDiv w:val="1"/>
      <w:marLeft w:val="0"/>
      <w:marRight w:val="0"/>
      <w:marTop w:val="0"/>
      <w:marBottom w:val="0"/>
      <w:divBdr>
        <w:top w:val="none" w:sz="0" w:space="0" w:color="auto"/>
        <w:left w:val="none" w:sz="0" w:space="0" w:color="auto"/>
        <w:bottom w:val="none" w:sz="0" w:space="0" w:color="auto"/>
        <w:right w:val="none" w:sz="0" w:space="0" w:color="auto"/>
      </w:divBdr>
      <w:divsChild>
        <w:div w:id="1120564423">
          <w:marLeft w:val="0"/>
          <w:marRight w:val="0"/>
          <w:marTop w:val="0"/>
          <w:marBottom w:val="0"/>
          <w:divBdr>
            <w:top w:val="none" w:sz="0" w:space="0" w:color="auto"/>
            <w:left w:val="none" w:sz="0" w:space="0" w:color="auto"/>
            <w:bottom w:val="none" w:sz="0" w:space="0" w:color="auto"/>
            <w:right w:val="none" w:sz="0" w:space="0" w:color="auto"/>
          </w:divBdr>
        </w:div>
      </w:divsChild>
    </w:div>
    <w:div w:id="561524307">
      <w:bodyDiv w:val="1"/>
      <w:marLeft w:val="0"/>
      <w:marRight w:val="0"/>
      <w:marTop w:val="0"/>
      <w:marBottom w:val="0"/>
      <w:divBdr>
        <w:top w:val="none" w:sz="0" w:space="0" w:color="auto"/>
        <w:left w:val="none" w:sz="0" w:space="0" w:color="auto"/>
        <w:bottom w:val="none" w:sz="0" w:space="0" w:color="auto"/>
        <w:right w:val="none" w:sz="0" w:space="0" w:color="auto"/>
      </w:divBdr>
    </w:div>
    <w:div w:id="1093090046">
      <w:bodyDiv w:val="1"/>
      <w:marLeft w:val="0"/>
      <w:marRight w:val="0"/>
      <w:marTop w:val="0"/>
      <w:marBottom w:val="0"/>
      <w:divBdr>
        <w:top w:val="none" w:sz="0" w:space="0" w:color="auto"/>
        <w:left w:val="none" w:sz="0" w:space="0" w:color="auto"/>
        <w:bottom w:val="none" w:sz="0" w:space="0" w:color="auto"/>
        <w:right w:val="none" w:sz="0" w:space="0" w:color="auto"/>
      </w:divBdr>
      <w:divsChild>
        <w:div w:id="969746407">
          <w:marLeft w:val="720"/>
          <w:marRight w:val="0"/>
          <w:marTop w:val="0"/>
          <w:marBottom w:val="0"/>
          <w:divBdr>
            <w:top w:val="none" w:sz="0" w:space="0" w:color="auto"/>
            <w:left w:val="none" w:sz="0" w:space="0" w:color="auto"/>
            <w:bottom w:val="none" w:sz="0" w:space="0" w:color="auto"/>
            <w:right w:val="none" w:sz="0" w:space="0" w:color="auto"/>
          </w:divBdr>
        </w:div>
        <w:div w:id="1845583213">
          <w:marLeft w:val="720"/>
          <w:marRight w:val="0"/>
          <w:marTop w:val="0"/>
          <w:marBottom w:val="0"/>
          <w:divBdr>
            <w:top w:val="none" w:sz="0" w:space="0" w:color="auto"/>
            <w:left w:val="none" w:sz="0" w:space="0" w:color="auto"/>
            <w:bottom w:val="none" w:sz="0" w:space="0" w:color="auto"/>
            <w:right w:val="none" w:sz="0" w:space="0" w:color="auto"/>
          </w:divBdr>
        </w:div>
      </w:divsChild>
    </w:div>
    <w:div w:id="1179202453">
      <w:bodyDiv w:val="1"/>
      <w:marLeft w:val="0"/>
      <w:marRight w:val="0"/>
      <w:marTop w:val="0"/>
      <w:marBottom w:val="0"/>
      <w:divBdr>
        <w:top w:val="none" w:sz="0" w:space="0" w:color="auto"/>
        <w:left w:val="none" w:sz="0" w:space="0" w:color="auto"/>
        <w:bottom w:val="none" w:sz="0" w:space="0" w:color="auto"/>
        <w:right w:val="none" w:sz="0" w:space="0" w:color="auto"/>
      </w:divBdr>
      <w:divsChild>
        <w:div w:id="287005936">
          <w:marLeft w:val="302"/>
          <w:marRight w:val="0"/>
          <w:marTop w:val="0"/>
          <w:marBottom w:val="0"/>
          <w:divBdr>
            <w:top w:val="none" w:sz="0" w:space="0" w:color="auto"/>
            <w:left w:val="none" w:sz="0" w:space="0" w:color="auto"/>
            <w:bottom w:val="none" w:sz="0" w:space="0" w:color="auto"/>
            <w:right w:val="none" w:sz="0" w:space="0" w:color="auto"/>
          </w:divBdr>
        </w:div>
        <w:div w:id="12151013">
          <w:marLeft w:val="302"/>
          <w:marRight w:val="0"/>
          <w:marTop w:val="0"/>
          <w:marBottom w:val="0"/>
          <w:divBdr>
            <w:top w:val="none" w:sz="0" w:space="0" w:color="auto"/>
            <w:left w:val="none" w:sz="0" w:space="0" w:color="auto"/>
            <w:bottom w:val="none" w:sz="0" w:space="0" w:color="auto"/>
            <w:right w:val="none" w:sz="0" w:space="0" w:color="auto"/>
          </w:divBdr>
        </w:div>
        <w:div w:id="764762768">
          <w:marLeft w:val="302"/>
          <w:marRight w:val="0"/>
          <w:marTop w:val="0"/>
          <w:marBottom w:val="0"/>
          <w:divBdr>
            <w:top w:val="none" w:sz="0" w:space="0" w:color="auto"/>
            <w:left w:val="none" w:sz="0" w:space="0" w:color="auto"/>
            <w:bottom w:val="none" w:sz="0" w:space="0" w:color="auto"/>
            <w:right w:val="none" w:sz="0" w:space="0" w:color="auto"/>
          </w:divBdr>
        </w:div>
        <w:div w:id="1812091588">
          <w:marLeft w:val="302"/>
          <w:marRight w:val="0"/>
          <w:marTop w:val="0"/>
          <w:marBottom w:val="0"/>
          <w:divBdr>
            <w:top w:val="none" w:sz="0" w:space="0" w:color="auto"/>
            <w:left w:val="none" w:sz="0" w:space="0" w:color="auto"/>
            <w:bottom w:val="none" w:sz="0" w:space="0" w:color="auto"/>
            <w:right w:val="none" w:sz="0" w:space="0" w:color="auto"/>
          </w:divBdr>
        </w:div>
        <w:div w:id="1088192208">
          <w:marLeft w:val="302"/>
          <w:marRight w:val="0"/>
          <w:marTop w:val="0"/>
          <w:marBottom w:val="0"/>
          <w:divBdr>
            <w:top w:val="none" w:sz="0" w:space="0" w:color="auto"/>
            <w:left w:val="none" w:sz="0" w:space="0" w:color="auto"/>
            <w:bottom w:val="none" w:sz="0" w:space="0" w:color="auto"/>
            <w:right w:val="none" w:sz="0" w:space="0" w:color="auto"/>
          </w:divBdr>
        </w:div>
        <w:div w:id="231163537">
          <w:marLeft w:val="302"/>
          <w:marRight w:val="0"/>
          <w:marTop w:val="0"/>
          <w:marBottom w:val="0"/>
          <w:divBdr>
            <w:top w:val="none" w:sz="0" w:space="0" w:color="auto"/>
            <w:left w:val="none" w:sz="0" w:space="0" w:color="auto"/>
            <w:bottom w:val="none" w:sz="0" w:space="0" w:color="auto"/>
            <w:right w:val="none" w:sz="0" w:space="0" w:color="auto"/>
          </w:divBdr>
        </w:div>
      </w:divsChild>
    </w:div>
    <w:div w:id="1294795689">
      <w:bodyDiv w:val="1"/>
      <w:marLeft w:val="0"/>
      <w:marRight w:val="0"/>
      <w:marTop w:val="0"/>
      <w:marBottom w:val="0"/>
      <w:divBdr>
        <w:top w:val="none" w:sz="0" w:space="0" w:color="auto"/>
        <w:left w:val="none" w:sz="0" w:space="0" w:color="auto"/>
        <w:bottom w:val="none" w:sz="0" w:space="0" w:color="auto"/>
        <w:right w:val="none" w:sz="0" w:space="0" w:color="auto"/>
      </w:divBdr>
    </w:div>
    <w:div w:id="17978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7D89-C7BB-48F9-9B3F-1748B3BF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6190</Words>
  <Characters>35576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ASELSAN</Company>
  <LinksUpToDate>false</LinksUpToDate>
  <CharactersWithSpaces>41683</CharactersWithSpaces>
  <SharedDoc>false</SharedDoc>
  <HLinks>
    <vt:vector size="126" baseType="variant">
      <vt:variant>
        <vt:i4>1179700</vt:i4>
      </vt:variant>
      <vt:variant>
        <vt:i4>86</vt:i4>
      </vt:variant>
      <vt:variant>
        <vt:i4>0</vt:i4>
      </vt:variant>
      <vt:variant>
        <vt:i4>5</vt:i4>
      </vt:variant>
      <vt:variant>
        <vt:lpwstr/>
      </vt:variant>
      <vt:variant>
        <vt:lpwstr>_Toc292952174</vt:lpwstr>
      </vt:variant>
      <vt:variant>
        <vt:i4>1179700</vt:i4>
      </vt:variant>
      <vt:variant>
        <vt:i4>80</vt:i4>
      </vt:variant>
      <vt:variant>
        <vt:i4>0</vt:i4>
      </vt:variant>
      <vt:variant>
        <vt:i4>5</vt:i4>
      </vt:variant>
      <vt:variant>
        <vt:lpwstr/>
      </vt:variant>
      <vt:variant>
        <vt:lpwstr>_Toc292952173</vt:lpwstr>
      </vt:variant>
      <vt:variant>
        <vt:i4>1179700</vt:i4>
      </vt:variant>
      <vt:variant>
        <vt:i4>74</vt:i4>
      </vt:variant>
      <vt:variant>
        <vt:i4>0</vt:i4>
      </vt:variant>
      <vt:variant>
        <vt:i4>5</vt:i4>
      </vt:variant>
      <vt:variant>
        <vt:lpwstr/>
      </vt:variant>
      <vt:variant>
        <vt:lpwstr>_Toc292952172</vt:lpwstr>
      </vt:variant>
      <vt:variant>
        <vt:i4>1179700</vt:i4>
      </vt:variant>
      <vt:variant>
        <vt:i4>68</vt:i4>
      </vt:variant>
      <vt:variant>
        <vt:i4>0</vt:i4>
      </vt:variant>
      <vt:variant>
        <vt:i4>5</vt:i4>
      </vt:variant>
      <vt:variant>
        <vt:lpwstr/>
      </vt:variant>
      <vt:variant>
        <vt:lpwstr>_Toc292952171</vt:lpwstr>
      </vt:variant>
      <vt:variant>
        <vt:i4>1179700</vt:i4>
      </vt:variant>
      <vt:variant>
        <vt:i4>62</vt:i4>
      </vt:variant>
      <vt:variant>
        <vt:i4>0</vt:i4>
      </vt:variant>
      <vt:variant>
        <vt:i4>5</vt:i4>
      </vt:variant>
      <vt:variant>
        <vt:lpwstr/>
      </vt:variant>
      <vt:variant>
        <vt:lpwstr>_Toc292952170</vt:lpwstr>
      </vt:variant>
      <vt:variant>
        <vt:i4>1245236</vt:i4>
      </vt:variant>
      <vt:variant>
        <vt:i4>56</vt:i4>
      </vt:variant>
      <vt:variant>
        <vt:i4>0</vt:i4>
      </vt:variant>
      <vt:variant>
        <vt:i4>5</vt:i4>
      </vt:variant>
      <vt:variant>
        <vt:lpwstr/>
      </vt:variant>
      <vt:variant>
        <vt:lpwstr>_Toc292952169</vt:lpwstr>
      </vt:variant>
      <vt:variant>
        <vt:i4>1245236</vt:i4>
      </vt:variant>
      <vt:variant>
        <vt:i4>50</vt:i4>
      </vt:variant>
      <vt:variant>
        <vt:i4>0</vt:i4>
      </vt:variant>
      <vt:variant>
        <vt:i4>5</vt:i4>
      </vt:variant>
      <vt:variant>
        <vt:lpwstr/>
      </vt:variant>
      <vt:variant>
        <vt:lpwstr>_Toc292952168</vt:lpwstr>
      </vt:variant>
      <vt:variant>
        <vt:i4>1245236</vt:i4>
      </vt:variant>
      <vt:variant>
        <vt:i4>44</vt:i4>
      </vt:variant>
      <vt:variant>
        <vt:i4>0</vt:i4>
      </vt:variant>
      <vt:variant>
        <vt:i4>5</vt:i4>
      </vt:variant>
      <vt:variant>
        <vt:lpwstr/>
      </vt:variant>
      <vt:variant>
        <vt:lpwstr>_Toc292952167</vt:lpwstr>
      </vt:variant>
      <vt:variant>
        <vt:i4>1245236</vt:i4>
      </vt:variant>
      <vt:variant>
        <vt:i4>38</vt:i4>
      </vt:variant>
      <vt:variant>
        <vt:i4>0</vt:i4>
      </vt:variant>
      <vt:variant>
        <vt:i4>5</vt:i4>
      </vt:variant>
      <vt:variant>
        <vt:lpwstr/>
      </vt:variant>
      <vt:variant>
        <vt:lpwstr>_Toc292952166</vt:lpwstr>
      </vt:variant>
      <vt:variant>
        <vt:i4>1245236</vt:i4>
      </vt:variant>
      <vt:variant>
        <vt:i4>32</vt:i4>
      </vt:variant>
      <vt:variant>
        <vt:i4>0</vt:i4>
      </vt:variant>
      <vt:variant>
        <vt:i4>5</vt:i4>
      </vt:variant>
      <vt:variant>
        <vt:lpwstr/>
      </vt:variant>
      <vt:variant>
        <vt:lpwstr>_Toc292952165</vt:lpwstr>
      </vt:variant>
      <vt:variant>
        <vt:i4>1245236</vt:i4>
      </vt:variant>
      <vt:variant>
        <vt:i4>26</vt:i4>
      </vt:variant>
      <vt:variant>
        <vt:i4>0</vt:i4>
      </vt:variant>
      <vt:variant>
        <vt:i4>5</vt:i4>
      </vt:variant>
      <vt:variant>
        <vt:lpwstr/>
      </vt:variant>
      <vt:variant>
        <vt:lpwstr>_Toc292952164</vt:lpwstr>
      </vt:variant>
      <vt:variant>
        <vt:i4>1245236</vt:i4>
      </vt:variant>
      <vt:variant>
        <vt:i4>20</vt:i4>
      </vt:variant>
      <vt:variant>
        <vt:i4>0</vt:i4>
      </vt:variant>
      <vt:variant>
        <vt:i4>5</vt:i4>
      </vt:variant>
      <vt:variant>
        <vt:lpwstr/>
      </vt:variant>
      <vt:variant>
        <vt:lpwstr>_Toc292952163</vt:lpwstr>
      </vt:variant>
      <vt:variant>
        <vt:i4>1245236</vt:i4>
      </vt:variant>
      <vt:variant>
        <vt:i4>14</vt:i4>
      </vt:variant>
      <vt:variant>
        <vt:i4>0</vt:i4>
      </vt:variant>
      <vt:variant>
        <vt:i4>5</vt:i4>
      </vt:variant>
      <vt:variant>
        <vt:lpwstr/>
      </vt:variant>
      <vt:variant>
        <vt:lpwstr>_Toc292952162</vt:lpwstr>
      </vt:variant>
      <vt:variant>
        <vt:i4>1245236</vt:i4>
      </vt:variant>
      <vt:variant>
        <vt:i4>8</vt:i4>
      </vt:variant>
      <vt:variant>
        <vt:i4>0</vt:i4>
      </vt:variant>
      <vt:variant>
        <vt:i4>5</vt:i4>
      </vt:variant>
      <vt:variant>
        <vt:lpwstr/>
      </vt:variant>
      <vt:variant>
        <vt:lpwstr>_Toc292952161</vt:lpwstr>
      </vt:variant>
      <vt:variant>
        <vt:i4>1245236</vt:i4>
      </vt:variant>
      <vt:variant>
        <vt:i4>2</vt:i4>
      </vt:variant>
      <vt:variant>
        <vt:i4>0</vt:i4>
      </vt:variant>
      <vt:variant>
        <vt:i4>5</vt:i4>
      </vt:variant>
      <vt:variant>
        <vt:lpwstr/>
      </vt:variant>
      <vt:variant>
        <vt:lpwstr>_Toc292952160</vt:lpwstr>
      </vt:variant>
      <vt:variant>
        <vt:i4>6357092</vt:i4>
      </vt:variant>
      <vt:variant>
        <vt:i4>15</vt:i4>
      </vt:variant>
      <vt:variant>
        <vt:i4>0</vt:i4>
      </vt:variant>
      <vt:variant>
        <vt:i4>5</vt:i4>
      </vt:variant>
      <vt:variant>
        <vt:lpwstr>http://www.opengeospatial.org/projects/groups/sensorweb</vt:lpwstr>
      </vt:variant>
      <vt:variant>
        <vt:lpwstr/>
      </vt:variant>
      <vt:variant>
        <vt:i4>4325376</vt:i4>
      </vt:variant>
      <vt:variant>
        <vt:i4>12</vt:i4>
      </vt:variant>
      <vt:variant>
        <vt:i4>0</vt:i4>
      </vt:variant>
      <vt:variant>
        <vt:i4>5</vt:i4>
      </vt:variant>
      <vt:variant>
        <vt:lpwstr>http://www.oasis-open.org/committees/tc_home.php?wg_abbrev=emergency</vt:lpwstr>
      </vt:variant>
      <vt:variant>
        <vt:lpwstr/>
      </vt:variant>
      <vt:variant>
        <vt:i4>2818173</vt:i4>
      </vt:variant>
      <vt:variant>
        <vt:i4>9</vt:i4>
      </vt:variant>
      <vt:variant>
        <vt:i4>0</vt:i4>
      </vt:variant>
      <vt:variant>
        <vt:i4>5</vt:i4>
      </vt:variant>
      <vt:variant>
        <vt:lpwstr>http://ruleml.org/</vt:lpwstr>
      </vt:variant>
      <vt:variant>
        <vt:lpwstr/>
      </vt:variant>
      <vt:variant>
        <vt:i4>7143483</vt:i4>
      </vt:variant>
      <vt:variant>
        <vt:i4>6</vt:i4>
      </vt:variant>
      <vt:variant>
        <vt:i4>0</vt:i4>
      </vt:variant>
      <vt:variant>
        <vt:i4>5</vt:i4>
      </vt:variant>
      <vt:variant>
        <vt:lpwstr>http://www.w3.org/Submission/SWRL/</vt:lpwstr>
      </vt:variant>
      <vt:variant>
        <vt:lpwstr/>
      </vt:variant>
      <vt:variant>
        <vt:i4>3276847</vt:i4>
      </vt:variant>
      <vt:variant>
        <vt:i4>3</vt:i4>
      </vt:variant>
      <vt:variant>
        <vt:i4>0</vt:i4>
      </vt:variant>
      <vt:variant>
        <vt:i4>5</vt:i4>
      </vt:variant>
      <vt:variant>
        <vt:lpwstr>http://www.jboss.org/drools</vt:lpwstr>
      </vt:variant>
      <vt:variant>
        <vt:lpwstr/>
      </vt:variant>
      <vt:variant>
        <vt:i4>5308439</vt:i4>
      </vt:variant>
      <vt:variant>
        <vt:i4>0</vt:i4>
      </vt:variant>
      <vt:variant>
        <vt:i4>0</vt:i4>
      </vt:variant>
      <vt:variant>
        <vt:i4>5</vt:i4>
      </vt:variant>
      <vt:variant>
        <vt:lpwstr>http://www.jessrules.com/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YILMAZ</dc:creator>
  <cp:lastModifiedBy>ASELSAN</cp:lastModifiedBy>
  <cp:revision>2</cp:revision>
  <dcterms:created xsi:type="dcterms:W3CDTF">2015-05-18T09:00:00Z</dcterms:created>
  <dcterms:modified xsi:type="dcterms:W3CDTF">2015-05-18T09:00:00Z</dcterms:modified>
</cp:coreProperties>
</file>