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C1" w:rsidRPr="003179F5" w:rsidRDefault="00AF19C1" w:rsidP="003179F5">
      <w:pPr>
        <w:pStyle w:val="DocumentTitle"/>
        <w:spacing w:line="276" w:lineRule="auto"/>
        <w:rPr>
          <w:rFonts w:asciiTheme="minorHAnsi" w:hAnsiTheme="minorHAnsi" w:cstheme="minorHAnsi"/>
          <w:szCs w:val="32"/>
        </w:rPr>
      </w:pPr>
      <w:r w:rsidRPr="003179F5">
        <w:rPr>
          <w:rFonts w:asciiTheme="minorHAnsi" w:hAnsiTheme="minorHAnsi" w:cstheme="minorHAnsi"/>
          <w:color w:val="auto"/>
        </w:rPr>
        <w:t>Press Release</w:t>
      </w:r>
    </w:p>
    <w:p w:rsidR="00AF19C1" w:rsidRPr="003179F5" w:rsidRDefault="004D45DE" w:rsidP="003179F5">
      <w:pPr>
        <w:pStyle w:val="Documentsubtitle"/>
        <w:spacing w:line="276" w:lineRule="auto"/>
        <w:rPr>
          <w:rFonts w:asciiTheme="minorHAnsi" w:hAnsiTheme="minorHAnsi" w:cstheme="minorHAnsi"/>
        </w:rPr>
      </w:pPr>
      <w:r w:rsidRPr="003179F5">
        <w:rPr>
          <w:rFonts w:asciiTheme="minorHAnsi" w:hAnsiTheme="minorHAnsi" w:cstheme="minorHAnsi"/>
        </w:rPr>
        <w:t>ARTEMIS</w:t>
      </w:r>
      <w:r w:rsidR="002655F8">
        <w:rPr>
          <w:rFonts w:asciiTheme="minorHAnsi" w:hAnsiTheme="minorHAnsi" w:cstheme="minorHAnsi"/>
        </w:rPr>
        <w:t xml:space="preserve"> &amp; ITEA</w:t>
      </w:r>
      <w:r w:rsidRPr="003179F5">
        <w:rPr>
          <w:rFonts w:asciiTheme="minorHAnsi" w:hAnsiTheme="minorHAnsi" w:cstheme="minorHAnsi"/>
        </w:rPr>
        <w:t xml:space="preserve"> </w:t>
      </w:r>
      <w:r w:rsidR="00AF19C1" w:rsidRPr="003179F5">
        <w:rPr>
          <w:rFonts w:asciiTheme="minorHAnsi" w:hAnsiTheme="minorHAnsi" w:cstheme="minorHAnsi"/>
        </w:rPr>
        <w:t>Co-summit</w:t>
      </w:r>
      <w:r w:rsidR="00467087" w:rsidRPr="003179F5">
        <w:rPr>
          <w:rFonts w:asciiTheme="minorHAnsi" w:hAnsiTheme="minorHAnsi" w:cstheme="minorHAnsi"/>
        </w:rPr>
        <w:t xml:space="preserve"> 201</w:t>
      </w:r>
      <w:r w:rsidR="001E3E55" w:rsidRPr="003179F5">
        <w:rPr>
          <w:rFonts w:asciiTheme="minorHAnsi" w:hAnsiTheme="minorHAnsi" w:cstheme="minorHAnsi"/>
        </w:rPr>
        <w:t>2</w:t>
      </w:r>
      <w:r w:rsidR="00AF19C1" w:rsidRPr="003179F5">
        <w:rPr>
          <w:rFonts w:asciiTheme="minorHAnsi" w:hAnsiTheme="minorHAnsi" w:cstheme="minorHAnsi"/>
        </w:rPr>
        <w:br/>
      </w:r>
      <w:r w:rsidR="001E3E55" w:rsidRPr="003179F5">
        <w:rPr>
          <w:rFonts w:asciiTheme="minorHAnsi" w:hAnsiTheme="minorHAnsi" w:cstheme="minorHAnsi"/>
        </w:rPr>
        <w:t>30</w:t>
      </w:r>
      <w:r w:rsidR="002E3D78" w:rsidRPr="003179F5">
        <w:rPr>
          <w:rFonts w:asciiTheme="minorHAnsi" w:hAnsiTheme="minorHAnsi" w:cstheme="minorHAnsi"/>
        </w:rPr>
        <w:t xml:space="preserve"> &amp; </w:t>
      </w:r>
      <w:r w:rsidR="001E3E55" w:rsidRPr="003179F5">
        <w:rPr>
          <w:rFonts w:asciiTheme="minorHAnsi" w:hAnsiTheme="minorHAnsi" w:cstheme="minorHAnsi"/>
        </w:rPr>
        <w:t>31</w:t>
      </w:r>
      <w:r w:rsidR="00B633D5" w:rsidRPr="003179F5">
        <w:rPr>
          <w:rFonts w:asciiTheme="minorHAnsi" w:hAnsiTheme="minorHAnsi" w:cstheme="minorHAnsi"/>
        </w:rPr>
        <w:t xml:space="preserve"> October </w:t>
      </w:r>
      <w:r w:rsidR="00AF19C1" w:rsidRPr="003179F5">
        <w:rPr>
          <w:rFonts w:asciiTheme="minorHAnsi" w:hAnsiTheme="minorHAnsi" w:cstheme="minorHAnsi"/>
        </w:rPr>
        <w:t xml:space="preserve">– </w:t>
      </w:r>
      <w:r w:rsidR="001E3E55" w:rsidRPr="003179F5">
        <w:rPr>
          <w:rFonts w:asciiTheme="minorHAnsi" w:hAnsiTheme="minorHAnsi" w:cstheme="minorHAnsi"/>
        </w:rPr>
        <w:t>Paris</w:t>
      </w:r>
      <w:r w:rsidR="002E3D78" w:rsidRPr="003179F5">
        <w:rPr>
          <w:rFonts w:asciiTheme="minorHAnsi" w:hAnsiTheme="minorHAnsi" w:cstheme="minorHAnsi"/>
          <w:bCs/>
          <w:szCs w:val="20"/>
        </w:rPr>
        <w:t>, F</w:t>
      </w:r>
      <w:r w:rsidR="001E3E55" w:rsidRPr="003179F5">
        <w:rPr>
          <w:rFonts w:asciiTheme="minorHAnsi" w:hAnsiTheme="minorHAnsi" w:cstheme="minorHAnsi"/>
          <w:bCs/>
          <w:szCs w:val="20"/>
        </w:rPr>
        <w:t>rance</w:t>
      </w:r>
      <w:r w:rsidR="00AF19C1" w:rsidRPr="003179F5">
        <w:rPr>
          <w:rFonts w:asciiTheme="minorHAnsi" w:hAnsiTheme="minorHAnsi" w:cstheme="minorHAnsi"/>
        </w:rPr>
        <w:t xml:space="preserve"> </w:t>
      </w:r>
    </w:p>
    <w:p w:rsidR="00AF19C1" w:rsidRPr="003179F5" w:rsidRDefault="00AF19C1" w:rsidP="003179F5">
      <w:pPr>
        <w:pStyle w:val="dottedline"/>
        <w:spacing w:line="276" w:lineRule="auto"/>
        <w:rPr>
          <w:rFonts w:asciiTheme="minorHAnsi" w:hAnsiTheme="minorHAnsi" w:cstheme="minorHAnsi"/>
        </w:rPr>
      </w:pPr>
      <w:r w:rsidRPr="003179F5">
        <w:rPr>
          <w:rFonts w:asciiTheme="minorHAnsi" w:hAnsiTheme="minorHAnsi" w:cstheme="minorHAnsi"/>
        </w:rPr>
        <w:t>••••••••••••••••••••••••••••••••••••••••••••••••••••••</w:t>
      </w:r>
    </w:p>
    <w:p w:rsidR="00AF19C1" w:rsidRPr="003179F5" w:rsidRDefault="00AF19C1" w:rsidP="003179F5">
      <w:pPr>
        <w:pStyle w:val="BodyText"/>
        <w:spacing w:after="0" w:line="276" w:lineRule="auto"/>
        <w:rPr>
          <w:rFonts w:asciiTheme="minorHAnsi" w:hAnsiTheme="minorHAnsi" w:cstheme="minorHAnsi"/>
        </w:rPr>
      </w:pPr>
    </w:p>
    <w:p w:rsidR="0046636F" w:rsidRPr="003179F5" w:rsidRDefault="00AF19C1" w:rsidP="003179F5">
      <w:pPr>
        <w:pStyle w:val="BodyText"/>
        <w:spacing w:after="0" w:line="276" w:lineRule="auto"/>
        <w:rPr>
          <w:rFonts w:asciiTheme="minorHAnsi" w:hAnsiTheme="minorHAnsi" w:cstheme="minorHAnsi"/>
          <w:b/>
          <w:bCs/>
          <w:sz w:val="28"/>
          <w:szCs w:val="28"/>
          <w:lang w:val="en-US"/>
        </w:rPr>
      </w:pPr>
      <w:r w:rsidRPr="003179F5">
        <w:rPr>
          <w:rFonts w:asciiTheme="minorHAnsi" w:hAnsiTheme="minorHAnsi" w:cstheme="minorHAnsi"/>
          <w:b/>
          <w:bCs/>
          <w:sz w:val="28"/>
          <w:szCs w:val="28"/>
        </w:rPr>
        <w:t xml:space="preserve">European Co-summit focuses on </w:t>
      </w:r>
      <w:r w:rsidR="003179F5" w:rsidRPr="003179F5">
        <w:rPr>
          <w:rFonts w:asciiTheme="minorHAnsi" w:hAnsiTheme="minorHAnsi" w:cstheme="minorHAnsi"/>
          <w:b/>
          <w:bCs/>
          <w:i/>
          <w:iCs/>
          <w:sz w:val="28"/>
          <w:szCs w:val="28"/>
          <w:lang w:val="en-US"/>
        </w:rPr>
        <w:t>s</w:t>
      </w:r>
      <w:r w:rsidR="00CC1236" w:rsidRPr="003179F5">
        <w:rPr>
          <w:rFonts w:asciiTheme="minorHAnsi" w:hAnsiTheme="minorHAnsi" w:cstheme="minorHAnsi"/>
          <w:b/>
          <w:bCs/>
          <w:i/>
          <w:iCs/>
          <w:sz w:val="28"/>
          <w:szCs w:val="28"/>
          <w:lang w:val="en-US"/>
        </w:rPr>
        <w:t>haring a vision for ICT innovation</w:t>
      </w:r>
      <w:r w:rsidR="00CC1236" w:rsidRPr="003179F5">
        <w:rPr>
          <w:rFonts w:asciiTheme="minorHAnsi" w:hAnsiTheme="minorHAnsi" w:cstheme="minorHAnsi"/>
          <w:b/>
          <w:bCs/>
          <w:i/>
          <w:iCs/>
          <w:sz w:val="28"/>
          <w:szCs w:val="28"/>
        </w:rPr>
        <w:t xml:space="preserve"> </w:t>
      </w:r>
    </w:p>
    <w:p w:rsidR="00AF19C1" w:rsidRPr="003179F5" w:rsidRDefault="003179F5" w:rsidP="003179F5">
      <w:pPr>
        <w:pStyle w:val="BodyText"/>
        <w:spacing w:after="0" w:line="276" w:lineRule="auto"/>
        <w:rPr>
          <w:rFonts w:asciiTheme="minorHAnsi" w:hAnsiTheme="minorHAnsi" w:cstheme="minorHAnsi"/>
          <w:b/>
          <w:bCs/>
          <w:sz w:val="28"/>
          <w:szCs w:val="28"/>
        </w:rPr>
      </w:pPr>
      <w:r w:rsidRPr="003179F5">
        <w:rPr>
          <w:rFonts w:asciiTheme="minorHAnsi" w:hAnsiTheme="minorHAnsi" w:cstheme="minorHAnsi"/>
          <w:b/>
          <w:bCs/>
          <w:sz w:val="28"/>
          <w:szCs w:val="28"/>
        </w:rPr>
        <w:t xml:space="preserve"> </w:t>
      </w:r>
    </w:p>
    <w:p w:rsidR="007E4418" w:rsidRPr="003179F5" w:rsidRDefault="00206183" w:rsidP="003179F5">
      <w:pPr>
        <w:pStyle w:val="BodyText"/>
        <w:spacing w:after="0" w:line="276" w:lineRule="auto"/>
        <w:rPr>
          <w:rFonts w:asciiTheme="minorHAnsi" w:hAnsiTheme="minorHAnsi" w:cstheme="minorHAnsi"/>
          <w:bCs/>
          <w:sz w:val="22"/>
          <w:szCs w:val="22"/>
        </w:rPr>
      </w:pPr>
      <w:r>
        <w:rPr>
          <w:rFonts w:asciiTheme="minorHAnsi" w:hAnsiTheme="minorHAnsi" w:cstheme="minorHAnsi"/>
          <w:bCs/>
          <w:iCs/>
          <w:sz w:val="22"/>
          <w:szCs w:val="22"/>
          <w:lang w:val="en-US"/>
        </w:rPr>
        <w:t>‘</w:t>
      </w:r>
      <w:r w:rsidR="00CC1236" w:rsidRPr="003179F5">
        <w:rPr>
          <w:rFonts w:asciiTheme="minorHAnsi" w:hAnsiTheme="minorHAnsi" w:cstheme="minorHAnsi"/>
          <w:bCs/>
          <w:iCs/>
          <w:sz w:val="22"/>
          <w:szCs w:val="22"/>
          <w:lang w:val="en-US"/>
        </w:rPr>
        <w:t>Sharing a vision for ICT innovation</w:t>
      </w:r>
      <w:r>
        <w:rPr>
          <w:rFonts w:asciiTheme="minorHAnsi" w:hAnsiTheme="minorHAnsi" w:cstheme="minorHAnsi"/>
          <w:bCs/>
          <w:iCs/>
          <w:sz w:val="22"/>
          <w:szCs w:val="22"/>
          <w:lang w:val="en-US"/>
        </w:rPr>
        <w:t>’</w:t>
      </w:r>
      <w:r w:rsidR="00CC1236" w:rsidRPr="003179F5">
        <w:rPr>
          <w:rFonts w:asciiTheme="minorHAnsi" w:hAnsiTheme="minorHAnsi" w:cstheme="minorHAnsi"/>
          <w:bCs/>
          <w:iCs/>
          <w:sz w:val="22"/>
          <w:szCs w:val="22"/>
        </w:rPr>
        <w:t xml:space="preserve"> </w:t>
      </w:r>
      <w:r w:rsidR="002E3D78" w:rsidRPr="003179F5">
        <w:rPr>
          <w:rFonts w:asciiTheme="minorHAnsi" w:hAnsiTheme="minorHAnsi" w:cstheme="minorHAnsi"/>
          <w:bCs/>
          <w:sz w:val="22"/>
          <w:szCs w:val="22"/>
        </w:rPr>
        <w:t>is the them</w:t>
      </w:r>
      <w:r w:rsidR="00B12002" w:rsidRPr="003179F5">
        <w:rPr>
          <w:rFonts w:asciiTheme="minorHAnsi" w:hAnsiTheme="minorHAnsi" w:cstheme="minorHAnsi"/>
          <w:bCs/>
          <w:sz w:val="22"/>
          <w:szCs w:val="22"/>
        </w:rPr>
        <w:t>e</w:t>
      </w:r>
      <w:r w:rsidR="002E3D78" w:rsidRPr="003179F5">
        <w:rPr>
          <w:rFonts w:asciiTheme="minorHAnsi" w:hAnsiTheme="minorHAnsi" w:cstheme="minorHAnsi"/>
          <w:bCs/>
          <w:sz w:val="22"/>
          <w:szCs w:val="22"/>
        </w:rPr>
        <w:t xml:space="preserve"> of the </w:t>
      </w:r>
      <w:r w:rsidR="0039271D" w:rsidRPr="003179F5">
        <w:rPr>
          <w:rFonts w:asciiTheme="minorHAnsi" w:hAnsiTheme="minorHAnsi" w:cstheme="minorHAnsi"/>
          <w:bCs/>
          <w:sz w:val="22"/>
          <w:szCs w:val="22"/>
        </w:rPr>
        <w:t>f</w:t>
      </w:r>
      <w:r w:rsidR="003179F5" w:rsidRPr="003179F5">
        <w:rPr>
          <w:rFonts w:asciiTheme="minorHAnsi" w:hAnsiTheme="minorHAnsi" w:cstheme="minorHAnsi"/>
          <w:bCs/>
          <w:sz w:val="22"/>
          <w:szCs w:val="22"/>
        </w:rPr>
        <w:t>ifth</w:t>
      </w:r>
      <w:r w:rsidR="0039271D" w:rsidRPr="003179F5">
        <w:rPr>
          <w:rFonts w:asciiTheme="minorHAnsi" w:hAnsiTheme="minorHAnsi" w:cstheme="minorHAnsi"/>
          <w:bCs/>
          <w:sz w:val="22"/>
          <w:szCs w:val="22"/>
        </w:rPr>
        <w:t xml:space="preserve"> annual Co</w:t>
      </w:r>
      <w:r w:rsidR="000D02E9" w:rsidRPr="003179F5">
        <w:rPr>
          <w:rFonts w:asciiTheme="minorHAnsi" w:hAnsiTheme="minorHAnsi" w:cstheme="minorHAnsi"/>
          <w:bCs/>
          <w:sz w:val="22"/>
          <w:szCs w:val="22"/>
        </w:rPr>
        <w:noBreakHyphen/>
      </w:r>
      <w:r w:rsidR="0039271D" w:rsidRPr="003179F5">
        <w:rPr>
          <w:rFonts w:asciiTheme="minorHAnsi" w:hAnsiTheme="minorHAnsi" w:cstheme="minorHAnsi"/>
          <w:bCs/>
          <w:sz w:val="22"/>
          <w:szCs w:val="22"/>
        </w:rPr>
        <w:t xml:space="preserve">summit organised </w:t>
      </w:r>
      <w:r w:rsidR="00666067" w:rsidRPr="003179F5">
        <w:rPr>
          <w:rFonts w:asciiTheme="minorHAnsi" w:hAnsiTheme="minorHAnsi" w:cstheme="minorHAnsi"/>
          <w:bCs/>
          <w:sz w:val="22"/>
          <w:szCs w:val="22"/>
        </w:rPr>
        <w:t>by</w:t>
      </w:r>
      <w:r w:rsidR="000E2114" w:rsidRPr="003179F5">
        <w:rPr>
          <w:rFonts w:asciiTheme="minorHAnsi" w:hAnsiTheme="minorHAnsi" w:cstheme="minorHAnsi"/>
          <w:bCs/>
          <w:sz w:val="22"/>
          <w:szCs w:val="22"/>
        </w:rPr>
        <w:t xml:space="preserve"> ITEA 2 – the EUREKA Cluster on software-intensive systems and services (SiSS</w:t>
      </w:r>
      <w:r w:rsidR="00666067" w:rsidRPr="003179F5">
        <w:rPr>
          <w:rFonts w:asciiTheme="minorHAnsi" w:hAnsiTheme="minorHAnsi" w:cstheme="minorHAnsi"/>
          <w:bCs/>
          <w:sz w:val="22"/>
          <w:szCs w:val="22"/>
        </w:rPr>
        <w:t>)</w:t>
      </w:r>
      <w:r w:rsidR="004D45DE" w:rsidRPr="003179F5">
        <w:rPr>
          <w:rFonts w:asciiTheme="minorHAnsi" w:hAnsiTheme="minorHAnsi" w:cstheme="minorHAnsi"/>
          <w:bCs/>
          <w:sz w:val="22"/>
          <w:szCs w:val="22"/>
        </w:rPr>
        <w:t xml:space="preserve"> </w:t>
      </w:r>
      <w:r w:rsidR="003179F5" w:rsidRPr="003179F5">
        <w:rPr>
          <w:rFonts w:asciiTheme="minorHAnsi" w:hAnsiTheme="minorHAnsi" w:cstheme="minorHAnsi"/>
          <w:bCs/>
          <w:sz w:val="22"/>
          <w:szCs w:val="22"/>
        </w:rPr>
        <w:t xml:space="preserve">– and </w:t>
      </w:r>
      <w:r w:rsidR="004D45DE" w:rsidRPr="003179F5">
        <w:rPr>
          <w:rFonts w:asciiTheme="minorHAnsi" w:hAnsiTheme="minorHAnsi" w:cstheme="minorHAnsi"/>
          <w:bCs/>
          <w:sz w:val="22"/>
          <w:szCs w:val="22"/>
        </w:rPr>
        <w:t>by ARTEMIS Joint Undertaking on embedded computing systems</w:t>
      </w:r>
      <w:r w:rsidR="0039271D" w:rsidRPr="003179F5">
        <w:rPr>
          <w:rFonts w:asciiTheme="minorHAnsi" w:hAnsiTheme="minorHAnsi" w:cstheme="minorHAnsi"/>
          <w:bCs/>
          <w:sz w:val="22"/>
          <w:szCs w:val="22"/>
        </w:rPr>
        <w:t xml:space="preserve">. More than </w:t>
      </w:r>
      <w:r w:rsidR="003179F5" w:rsidRPr="003179F5">
        <w:rPr>
          <w:rFonts w:asciiTheme="minorHAnsi" w:hAnsiTheme="minorHAnsi" w:cstheme="minorHAnsi"/>
          <w:bCs/>
          <w:sz w:val="22"/>
          <w:szCs w:val="22"/>
        </w:rPr>
        <w:t>65</w:t>
      </w:r>
      <w:r w:rsidR="0039271D" w:rsidRPr="003179F5">
        <w:rPr>
          <w:rFonts w:asciiTheme="minorHAnsi" w:hAnsiTheme="minorHAnsi" w:cstheme="minorHAnsi"/>
          <w:bCs/>
          <w:sz w:val="22"/>
          <w:szCs w:val="22"/>
        </w:rPr>
        <w:t>0 participants from industry, academia, public authorities and the media are expected to attend this key European event</w:t>
      </w:r>
      <w:r w:rsidR="000D02E9" w:rsidRPr="003179F5">
        <w:rPr>
          <w:rFonts w:asciiTheme="minorHAnsi" w:hAnsiTheme="minorHAnsi" w:cstheme="minorHAnsi"/>
          <w:bCs/>
          <w:sz w:val="22"/>
          <w:szCs w:val="22"/>
        </w:rPr>
        <w:t xml:space="preserve"> being</w:t>
      </w:r>
      <w:r w:rsidR="0039271D" w:rsidRPr="003179F5">
        <w:rPr>
          <w:rFonts w:asciiTheme="minorHAnsi" w:hAnsiTheme="minorHAnsi" w:cstheme="minorHAnsi"/>
          <w:bCs/>
          <w:sz w:val="22"/>
          <w:szCs w:val="22"/>
        </w:rPr>
        <w:t xml:space="preserve"> held</w:t>
      </w:r>
      <w:r w:rsidR="00AF19C1" w:rsidRPr="003179F5">
        <w:rPr>
          <w:rFonts w:asciiTheme="minorHAnsi" w:hAnsiTheme="minorHAnsi" w:cstheme="minorHAnsi"/>
          <w:bCs/>
          <w:sz w:val="22"/>
          <w:szCs w:val="22"/>
        </w:rPr>
        <w:t xml:space="preserve"> on </w:t>
      </w:r>
      <w:r w:rsidR="003179F5" w:rsidRPr="003179F5">
        <w:rPr>
          <w:rFonts w:asciiTheme="minorHAnsi" w:hAnsiTheme="minorHAnsi" w:cstheme="minorHAnsi"/>
          <w:bCs/>
          <w:sz w:val="22"/>
          <w:szCs w:val="22"/>
        </w:rPr>
        <w:t xml:space="preserve">30 </w:t>
      </w:r>
      <w:r w:rsidR="00AF19C1" w:rsidRPr="003179F5">
        <w:rPr>
          <w:rFonts w:asciiTheme="minorHAnsi" w:hAnsiTheme="minorHAnsi" w:cstheme="minorHAnsi"/>
          <w:bCs/>
          <w:sz w:val="22"/>
          <w:szCs w:val="22"/>
        </w:rPr>
        <w:t xml:space="preserve">and </w:t>
      </w:r>
      <w:r w:rsidR="003179F5" w:rsidRPr="003179F5">
        <w:rPr>
          <w:rFonts w:asciiTheme="minorHAnsi" w:hAnsiTheme="minorHAnsi" w:cstheme="minorHAnsi"/>
          <w:bCs/>
          <w:sz w:val="22"/>
          <w:szCs w:val="22"/>
        </w:rPr>
        <w:t>31</w:t>
      </w:r>
      <w:r w:rsidR="00AF19C1" w:rsidRPr="003179F5">
        <w:rPr>
          <w:rFonts w:asciiTheme="minorHAnsi" w:hAnsiTheme="minorHAnsi" w:cstheme="minorHAnsi"/>
          <w:bCs/>
          <w:sz w:val="22"/>
          <w:szCs w:val="22"/>
        </w:rPr>
        <w:t xml:space="preserve"> October 201</w:t>
      </w:r>
      <w:r w:rsidR="003179F5" w:rsidRPr="003179F5">
        <w:rPr>
          <w:rFonts w:asciiTheme="minorHAnsi" w:hAnsiTheme="minorHAnsi" w:cstheme="minorHAnsi"/>
          <w:bCs/>
          <w:sz w:val="22"/>
          <w:szCs w:val="22"/>
        </w:rPr>
        <w:t>2</w:t>
      </w:r>
      <w:r w:rsidR="00AF19C1" w:rsidRPr="003179F5">
        <w:rPr>
          <w:rFonts w:asciiTheme="minorHAnsi" w:hAnsiTheme="minorHAnsi" w:cstheme="minorHAnsi"/>
          <w:bCs/>
          <w:sz w:val="22"/>
          <w:szCs w:val="22"/>
        </w:rPr>
        <w:t xml:space="preserve"> </w:t>
      </w:r>
      <w:r w:rsidR="003179F5" w:rsidRPr="003179F5">
        <w:rPr>
          <w:rFonts w:asciiTheme="minorHAnsi" w:hAnsiTheme="minorHAnsi" w:cstheme="minorHAnsi"/>
          <w:bCs/>
          <w:sz w:val="22"/>
          <w:szCs w:val="22"/>
        </w:rPr>
        <w:t xml:space="preserve">at the </w:t>
      </w:r>
      <w:r w:rsidR="003179F5" w:rsidRPr="003179F5">
        <w:rPr>
          <w:rStyle w:val="Strong"/>
          <w:rFonts w:asciiTheme="minorHAnsi" w:hAnsiTheme="minorHAnsi" w:cstheme="minorHAnsi"/>
          <w:b w:val="0"/>
          <w:color w:val="000000"/>
          <w:sz w:val="22"/>
          <w:szCs w:val="22"/>
        </w:rPr>
        <w:t>CNIT conference centre in La Défense, Paris</w:t>
      </w:r>
      <w:r w:rsidR="002E3D78" w:rsidRPr="003179F5">
        <w:rPr>
          <w:rFonts w:asciiTheme="minorHAnsi" w:hAnsiTheme="minorHAnsi" w:cstheme="minorHAnsi"/>
          <w:bCs/>
          <w:sz w:val="22"/>
          <w:szCs w:val="22"/>
        </w:rPr>
        <w:t>.</w:t>
      </w:r>
    </w:p>
    <w:p w:rsidR="003179F5" w:rsidRDefault="003179F5" w:rsidP="003179F5">
      <w:pPr>
        <w:pStyle w:val="BodyText"/>
        <w:spacing w:after="0" w:line="276" w:lineRule="auto"/>
        <w:rPr>
          <w:rFonts w:asciiTheme="minorHAnsi" w:hAnsiTheme="minorHAnsi" w:cstheme="minorHAnsi"/>
          <w:bCs/>
          <w:iCs/>
          <w:sz w:val="22"/>
          <w:szCs w:val="22"/>
          <w:lang w:val="en-US"/>
        </w:rPr>
      </w:pPr>
    </w:p>
    <w:p w:rsidR="006D7DCF" w:rsidRDefault="00FE0080" w:rsidP="00C36892">
      <w:pPr>
        <w:pStyle w:val="BodyText"/>
        <w:spacing w:line="276" w:lineRule="auto"/>
        <w:rPr>
          <w:rFonts w:asciiTheme="minorHAnsi" w:hAnsiTheme="minorHAnsi" w:cstheme="minorHAnsi"/>
          <w:bCs/>
          <w:iCs/>
          <w:sz w:val="22"/>
          <w:szCs w:val="22"/>
        </w:rPr>
      </w:pPr>
      <w:r w:rsidRPr="003179F5">
        <w:rPr>
          <w:rFonts w:asciiTheme="minorHAnsi" w:hAnsiTheme="minorHAnsi" w:cstheme="minorHAnsi"/>
          <w:b/>
          <w:bCs/>
          <w:sz w:val="22"/>
          <w:szCs w:val="22"/>
        </w:rPr>
        <w:t>S</w:t>
      </w:r>
      <w:r w:rsidR="00C36892">
        <w:rPr>
          <w:rFonts w:asciiTheme="minorHAnsi" w:hAnsiTheme="minorHAnsi" w:cstheme="minorHAnsi"/>
          <w:b/>
          <w:bCs/>
          <w:sz w:val="22"/>
          <w:szCs w:val="22"/>
        </w:rPr>
        <w:t xml:space="preserve">hared objective: </w:t>
      </w:r>
      <w:r w:rsidRPr="003179F5">
        <w:rPr>
          <w:rFonts w:asciiTheme="minorHAnsi" w:hAnsiTheme="minorHAnsi" w:cstheme="minorHAnsi"/>
          <w:b/>
          <w:bCs/>
          <w:sz w:val="22"/>
          <w:szCs w:val="22"/>
        </w:rPr>
        <w:t>m</w:t>
      </w:r>
      <w:r w:rsidR="00C36892">
        <w:rPr>
          <w:rFonts w:asciiTheme="minorHAnsi" w:hAnsiTheme="minorHAnsi" w:cstheme="minorHAnsi"/>
          <w:b/>
          <w:bCs/>
          <w:sz w:val="22"/>
          <w:szCs w:val="22"/>
        </w:rPr>
        <w:t>astering the challenges</w:t>
      </w:r>
      <w:r w:rsidRPr="003179F5">
        <w:rPr>
          <w:rFonts w:asciiTheme="minorHAnsi" w:hAnsiTheme="minorHAnsi" w:cstheme="minorHAnsi"/>
          <w:b/>
          <w:bCs/>
          <w:sz w:val="22"/>
          <w:szCs w:val="22"/>
        </w:rPr>
        <w:br/>
      </w:r>
      <w:r w:rsidR="00C36892" w:rsidRPr="00C36892">
        <w:rPr>
          <w:rFonts w:asciiTheme="minorHAnsi" w:hAnsiTheme="minorHAnsi" w:cstheme="minorHAnsi"/>
          <w:bCs/>
          <w:sz w:val="22"/>
          <w:szCs w:val="22"/>
          <w:lang w:val="en-US"/>
        </w:rPr>
        <w:t>The period up to 2030 will be full of change and disruption</w:t>
      </w:r>
      <w:r w:rsidR="00C36892">
        <w:rPr>
          <w:rFonts w:asciiTheme="minorHAnsi" w:hAnsiTheme="minorHAnsi" w:cstheme="minorHAnsi"/>
          <w:bCs/>
          <w:sz w:val="22"/>
          <w:szCs w:val="22"/>
          <w:lang w:val="en-US"/>
        </w:rPr>
        <w:t xml:space="preserve"> as our way of </w:t>
      </w:r>
      <w:r w:rsidR="00C36892" w:rsidRPr="00C36892">
        <w:rPr>
          <w:rFonts w:asciiTheme="minorHAnsi" w:hAnsiTheme="minorHAnsi" w:cstheme="minorHAnsi"/>
          <w:bCs/>
          <w:sz w:val="22"/>
          <w:szCs w:val="22"/>
          <w:lang w:val="en-US"/>
        </w:rPr>
        <w:t xml:space="preserve">living and doing business </w:t>
      </w:r>
      <w:r w:rsidR="00C36892">
        <w:rPr>
          <w:rFonts w:asciiTheme="minorHAnsi" w:hAnsiTheme="minorHAnsi" w:cstheme="minorHAnsi"/>
          <w:bCs/>
          <w:sz w:val="22"/>
          <w:szCs w:val="22"/>
          <w:lang w:val="en-US"/>
        </w:rPr>
        <w:t xml:space="preserve">becomes </w:t>
      </w:r>
      <w:r w:rsidR="00C36892" w:rsidRPr="00C36892">
        <w:rPr>
          <w:rFonts w:asciiTheme="minorHAnsi" w:hAnsiTheme="minorHAnsi" w:cstheme="minorHAnsi"/>
          <w:bCs/>
          <w:sz w:val="22"/>
          <w:szCs w:val="22"/>
          <w:lang w:val="en-US"/>
        </w:rPr>
        <w:t xml:space="preserve">radically different from </w:t>
      </w:r>
      <w:r w:rsidR="00C36892">
        <w:rPr>
          <w:rFonts w:asciiTheme="minorHAnsi" w:hAnsiTheme="minorHAnsi" w:cstheme="minorHAnsi"/>
          <w:bCs/>
          <w:sz w:val="22"/>
          <w:szCs w:val="22"/>
          <w:lang w:val="en-US"/>
        </w:rPr>
        <w:t xml:space="preserve">what we know </w:t>
      </w:r>
      <w:r w:rsidR="00C36892" w:rsidRPr="00C36892">
        <w:rPr>
          <w:rFonts w:asciiTheme="minorHAnsi" w:hAnsiTheme="minorHAnsi" w:cstheme="minorHAnsi"/>
          <w:bCs/>
          <w:sz w:val="22"/>
          <w:szCs w:val="22"/>
          <w:lang w:val="en-US"/>
        </w:rPr>
        <w:t>today</w:t>
      </w:r>
      <w:r w:rsidR="00C36892">
        <w:rPr>
          <w:rFonts w:asciiTheme="minorHAnsi" w:hAnsiTheme="minorHAnsi" w:cstheme="minorHAnsi"/>
          <w:bCs/>
          <w:sz w:val="22"/>
          <w:szCs w:val="22"/>
          <w:lang w:val="en-US"/>
        </w:rPr>
        <w:t xml:space="preserve">. It is crucial that we perceive the </w:t>
      </w:r>
      <w:r w:rsidR="00C36892" w:rsidRPr="00C36892">
        <w:rPr>
          <w:rFonts w:asciiTheme="minorHAnsi" w:hAnsiTheme="minorHAnsi" w:cstheme="minorHAnsi"/>
          <w:bCs/>
          <w:sz w:val="22"/>
          <w:szCs w:val="22"/>
          <w:lang w:val="en-US"/>
        </w:rPr>
        <w:t>8.3 billion people in 2030 as 8.3 billion opportunities</w:t>
      </w:r>
      <w:r w:rsidR="00C36892">
        <w:rPr>
          <w:rFonts w:asciiTheme="minorHAnsi" w:hAnsiTheme="minorHAnsi" w:cstheme="minorHAnsi"/>
          <w:bCs/>
          <w:sz w:val="22"/>
          <w:szCs w:val="22"/>
          <w:lang w:val="en-US"/>
        </w:rPr>
        <w:t xml:space="preserve">. </w:t>
      </w:r>
      <w:r w:rsidR="00666067" w:rsidRPr="003179F5">
        <w:rPr>
          <w:rFonts w:asciiTheme="minorHAnsi" w:hAnsiTheme="minorHAnsi" w:cstheme="minorHAnsi"/>
          <w:bCs/>
          <w:sz w:val="22"/>
          <w:szCs w:val="22"/>
        </w:rPr>
        <w:t xml:space="preserve">While ARTEMIS and </w:t>
      </w:r>
      <w:r w:rsidR="000E2114" w:rsidRPr="003179F5">
        <w:rPr>
          <w:rFonts w:asciiTheme="minorHAnsi" w:hAnsiTheme="minorHAnsi" w:cstheme="minorHAnsi"/>
          <w:bCs/>
          <w:sz w:val="22"/>
          <w:szCs w:val="22"/>
        </w:rPr>
        <w:t>I</w:t>
      </w:r>
      <w:r w:rsidR="00666067" w:rsidRPr="003179F5">
        <w:rPr>
          <w:rFonts w:asciiTheme="minorHAnsi" w:hAnsiTheme="minorHAnsi" w:cstheme="minorHAnsi"/>
          <w:bCs/>
          <w:sz w:val="22"/>
          <w:szCs w:val="22"/>
        </w:rPr>
        <w:t xml:space="preserve">TEA are different instruments, they </w:t>
      </w:r>
      <w:r w:rsidR="000E2114" w:rsidRPr="003179F5">
        <w:rPr>
          <w:rFonts w:asciiTheme="minorHAnsi" w:hAnsiTheme="minorHAnsi" w:cstheme="minorHAnsi"/>
          <w:bCs/>
          <w:sz w:val="22"/>
          <w:szCs w:val="22"/>
        </w:rPr>
        <w:t xml:space="preserve">share the same </w:t>
      </w:r>
      <w:r w:rsidR="00C36892">
        <w:rPr>
          <w:rFonts w:asciiTheme="minorHAnsi" w:hAnsiTheme="minorHAnsi" w:cstheme="minorHAnsi"/>
          <w:bCs/>
          <w:sz w:val="22"/>
          <w:szCs w:val="22"/>
        </w:rPr>
        <w:t xml:space="preserve">objective as expressed in the jointly formulated Vision 2030, which is to </w:t>
      </w:r>
      <w:r w:rsidR="00C36892" w:rsidRPr="003179F5">
        <w:rPr>
          <w:rFonts w:asciiTheme="minorHAnsi" w:hAnsiTheme="minorHAnsi" w:cstheme="minorHAnsi"/>
          <w:bCs/>
          <w:iCs/>
          <w:sz w:val="22"/>
          <w:szCs w:val="22"/>
          <w:lang w:val="en-US"/>
        </w:rPr>
        <w:t xml:space="preserve">master the challenges of embedded </w:t>
      </w:r>
      <w:r w:rsidR="00FA3BA9">
        <w:rPr>
          <w:rFonts w:asciiTheme="minorHAnsi" w:hAnsiTheme="minorHAnsi" w:cstheme="minorHAnsi"/>
          <w:bCs/>
          <w:iCs/>
          <w:sz w:val="22"/>
          <w:szCs w:val="22"/>
          <w:lang w:val="en-US"/>
        </w:rPr>
        <w:t xml:space="preserve">systems and </w:t>
      </w:r>
      <w:r w:rsidR="00C36892" w:rsidRPr="003179F5">
        <w:rPr>
          <w:rFonts w:asciiTheme="minorHAnsi" w:hAnsiTheme="minorHAnsi" w:cstheme="minorHAnsi"/>
          <w:bCs/>
          <w:iCs/>
          <w:sz w:val="22"/>
          <w:szCs w:val="22"/>
          <w:lang w:val="en-US"/>
        </w:rPr>
        <w:t xml:space="preserve">software and use-oriented services </w:t>
      </w:r>
      <w:r w:rsidR="00C36892">
        <w:rPr>
          <w:rFonts w:asciiTheme="minorHAnsi" w:hAnsiTheme="minorHAnsi" w:cstheme="minorHAnsi"/>
          <w:bCs/>
          <w:sz w:val="22"/>
          <w:szCs w:val="22"/>
          <w:lang w:val="en-US"/>
        </w:rPr>
        <w:t xml:space="preserve">so that </w:t>
      </w:r>
      <w:r w:rsidR="00C36892" w:rsidRPr="003179F5">
        <w:rPr>
          <w:rFonts w:asciiTheme="minorHAnsi" w:hAnsiTheme="minorHAnsi" w:cstheme="minorHAnsi"/>
          <w:bCs/>
          <w:iCs/>
          <w:sz w:val="22"/>
          <w:szCs w:val="22"/>
          <w:lang w:val="en-US"/>
        </w:rPr>
        <w:t xml:space="preserve">leading European industry </w:t>
      </w:r>
      <w:r w:rsidR="00C36892">
        <w:rPr>
          <w:rFonts w:asciiTheme="minorHAnsi" w:hAnsiTheme="minorHAnsi" w:cstheme="minorHAnsi"/>
          <w:bCs/>
          <w:iCs/>
          <w:sz w:val="22"/>
          <w:szCs w:val="22"/>
          <w:lang w:val="en-US"/>
        </w:rPr>
        <w:t xml:space="preserve">can </w:t>
      </w:r>
      <w:r w:rsidR="00C36892" w:rsidRPr="003179F5">
        <w:rPr>
          <w:rFonts w:asciiTheme="minorHAnsi" w:hAnsiTheme="minorHAnsi" w:cstheme="minorHAnsi"/>
          <w:bCs/>
          <w:iCs/>
          <w:sz w:val="22"/>
          <w:szCs w:val="22"/>
          <w:lang w:val="en-US"/>
        </w:rPr>
        <w:t>compete</w:t>
      </w:r>
      <w:r w:rsidR="00C36892">
        <w:rPr>
          <w:rFonts w:asciiTheme="minorHAnsi" w:hAnsiTheme="minorHAnsi" w:cstheme="minorHAnsi"/>
          <w:bCs/>
          <w:iCs/>
          <w:sz w:val="22"/>
          <w:szCs w:val="22"/>
          <w:lang w:val="en-US"/>
        </w:rPr>
        <w:t xml:space="preserve"> effectively. </w:t>
      </w:r>
      <w:r w:rsidR="006D7DCF" w:rsidRPr="006D7DCF">
        <w:rPr>
          <w:rFonts w:asciiTheme="minorHAnsi" w:hAnsiTheme="minorHAnsi" w:cstheme="minorHAnsi"/>
          <w:bCs/>
          <w:iCs/>
          <w:sz w:val="22"/>
          <w:szCs w:val="22"/>
        </w:rPr>
        <w:t xml:space="preserve">ITEA and ARTEMIS </w:t>
      </w:r>
      <w:r w:rsidR="006D7DCF">
        <w:rPr>
          <w:rFonts w:asciiTheme="minorHAnsi" w:hAnsiTheme="minorHAnsi" w:cstheme="minorHAnsi"/>
          <w:bCs/>
          <w:iCs/>
          <w:sz w:val="22"/>
          <w:szCs w:val="22"/>
        </w:rPr>
        <w:t xml:space="preserve">are convinced </w:t>
      </w:r>
      <w:r w:rsidR="006D7DCF" w:rsidRPr="006D7DCF">
        <w:rPr>
          <w:rFonts w:asciiTheme="minorHAnsi" w:hAnsiTheme="minorHAnsi" w:cstheme="minorHAnsi"/>
          <w:bCs/>
          <w:iCs/>
          <w:sz w:val="22"/>
          <w:szCs w:val="22"/>
        </w:rPr>
        <w:t>that continued research and innovation in ICT are needed to master the</w:t>
      </w:r>
      <w:r w:rsidR="006D7DCF">
        <w:rPr>
          <w:rFonts w:asciiTheme="minorHAnsi" w:hAnsiTheme="minorHAnsi" w:cstheme="minorHAnsi"/>
          <w:bCs/>
          <w:iCs/>
          <w:sz w:val="22"/>
          <w:szCs w:val="22"/>
        </w:rPr>
        <w:t xml:space="preserve">se changes and challenges. Change is opportunity and innovation in ICT is a route to these opportunities of the future. </w:t>
      </w:r>
    </w:p>
    <w:p w:rsidR="006D7DCF" w:rsidRDefault="006D7DCF" w:rsidP="003179F5">
      <w:pPr>
        <w:pStyle w:val="BodyText"/>
        <w:spacing w:after="0" w:line="276" w:lineRule="auto"/>
        <w:rPr>
          <w:rFonts w:asciiTheme="minorHAnsi" w:hAnsiTheme="minorHAnsi" w:cstheme="minorHAnsi"/>
          <w:b/>
          <w:bCs/>
          <w:sz w:val="22"/>
          <w:szCs w:val="22"/>
        </w:rPr>
      </w:pPr>
    </w:p>
    <w:p w:rsidR="00CF2C61" w:rsidRDefault="000E2114" w:rsidP="00CF2C61">
      <w:pPr>
        <w:pStyle w:val="BodyText"/>
        <w:spacing w:line="276" w:lineRule="auto"/>
        <w:rPr>
          <w:rFonts w:asciiTheme="minorHAnsi" w:hAnsiTheme="minorHAnsi" w:cstheme="minorHAnsi"/>
          <w:b/>
          <w:bCs/>
          <w:sz w:val="22"/>
          <w:szCs w:val="22"/>
        </w:rPr>
      </w:pPr>
      <w:r w:rsidRPr="003179F5">
        <w:rPr>
          <w:rFonts w:asciiTheme="minorHAnsi" w:hAnsiTheme="minorHAnsi" w:cstheme="minorHAnsi"/>
          <w:b/>
          <w:bCs/>
          <w:sz w:val="22"/>
          <w:szCs w:val="22"/>
        </w:rPr>
        <w:t xml:space="preserve">Showing </w:t>
      </w:r>
      <w:r w:rsidR="00B633D5" w:rsidRPr="003179F5">
        <w:rPr>
          <w:rFonts w:asciiTheme="minorHAnsi" w:hAnsiTheme="minorHAnsi" w:cstheme="minorHAnsi"/>
          <w:b/>
          <w:bCs/>
          <w:sz w:val="22"/>
          <w:szCs w:val="22"/>
        </w:rPr>
        <w:t>r</w:t>
      </w:r>
      <w:r w:rsidRPr="003179F5">
        <w:rPr>
          <w:rFonts w:asciiTheme="minorHAnsi" w:hAnsiTheme="minorHAnsi" w:cstheme="minorHAnsi"/>
          <w:b/>
          <w:bCs/>
          <w:sz w:val="22"/>
          <w:szCs w:val="22"/>
        </w:rPr>
        <w:t>esults</w:t>
      </w:r>
      <w:r w:rsidRPr="003179F5">
        <w:rPr>
          <w:rFonts w:asciiTheme="minorHAnsi" w:hAnsiTheme="minorHAnsi" w:cstheme="minorHAnsi"/>
          <w:b/>
          <w:bCs/>
          <w:sz w:val="22"/>
          <w:szCs w:val="22"/>
        </w:rPr>
        <w:br/>
      </w:r>
      <w:proofErr w:type="gramStart"/>
      <w:r w:rsidR="006D7DCF">
        <w:rPr>
          <w:rFonts w:asciiTheme="minorHAnsi" w:hAnsiTheme="minorHAnsi" w:cstheme="minorHAnsi"/>
          <w:sz w:val="22"/>
          <w:szCs w:val="22"/>
        </w:rPr>
        <w:t>A</w:t>
      </w:r>
      <w:proofErr w:type="gramEnd"/>
      <w:r w:rsidR="006D7DCF">
        <w:rPr>
          <w:rFonts w:asciiTheme="minorHAnsi" w:hAnsiTheme="minorHAnsi" w:cstheme="minorHAnsi"/>
          <w:sz w:val="22"/>
          <w:szCs w:val="22"/>
        </w:rPr>
        <w:t xml:space="preserve"> f</w:t>
      </w:r>
      <w:r w:rsidR="007C5A5B" w:rsidRPr="003179F5">
        <w:rPr>
          <w:rFonts w:asciiTheme="minorHAnsi" w:hAnsiTheme="minorHAnsi" w:cstheme="minorHAnsi"/>
          <w:sz w:val="22"/>
          <w:szCs w:val="22"/>
        </w:rPr>
        <w:t xml:space="preserve">ocal point </w:t>
      </w:r>
      <w:r w:rsidR="006D7DCF">
        <w:rPr>
          <w:rFonts w:asciiTheme="minorHAnsi" w:hAnsiTheme="minorHAnsi" w:cstheme="minorHAnsi"/>
          <w:sz w:val="22"/>
          <w:szCs w:val="22"/>
        </w:rPr>
        <w:t>of the Co-summit 2012</w:t>
      </w:r>
      <w:r w:rsidRPr="003179F5">
        <w:rPr>
          <w:rFonts w:asciiTheme="minorHAnsi" w:hAnsiTheme="minorHAnsi" w:cstheme="minorHAnsi"/>
          <w:sz w:val="22"/>
          <w:szCs w:val="22"/>
        </w:rPr>
        <w:t xml:space="preserve"> event </w:t>
      </w:r>
      <w:r w:rsidR="007C5A5B" w:rsidRPr="003179F5">
        <w:rPr>
          <w:rFonts w:asciiTheme="minorHAnsi" w:hAnsiTheme="minorHAnsi" w:cstheme="minorHAnsi"/>
          <w:sz w:val="22"/>
          <w:szCs w:val="22"/>
        </w:rPr>
        <w:t xml:space="preserve">will be a major exhibition of collaborative research, development and innovation projects in SiSS and embedded </w:t>
      </w:r>
      <w:r w:rsidR="007B7829" w:rsidRPr="003179F5">
        <w:rPr>
          <w:rFonts w:asciiTheme="minorHAnsi" w:hAnsiTheme="minorHAnsi" w:cstheme="minorHAnsi"/>
          <w:sz w:val="22"/>
          <w:szCs w:val="22"/>
        </w:rPr>
        <w:t xml:space="preserve">computing </w:t>
      </w:r>
      <w:r w:rsidR="007C5A5B" w:rsidRPr="003179F5">
        <w:rPr>
          <w:rFonts w:asciiTheme="minorHAnsi" w:hAnsiTheme="minorHAnsi" w:cstheme="minorHAnsi"/>
          <w:sz w:val="22"/>
          <w:szCs w:val="22"/>
        </w:rPr>
        <w:t>systems</w:t>
      </w:r>
      <w:r w:rsidR="006D7DCF">
        <w:rPr>
          <w:rFonts w:asciiTheme="minorHAnsi" w:hAnsiTheme="minorHAnsi" w:cstheme="minorHAnsi"/>
          <w:sz w:val="22"/>
          <w:szCs w:val="22"/>
        </w:rPr>
        <w:t xml:space="preserve"> as </w:t>
      </w:r>
      <w:r w:rsidR="00CF2C61">
        <w:rPr>
          <w:rFonts w:asciiTheme="minorHAnsi" w:hAnsiTheme="minorHAnsi" w:cstheme="minorHAnsi"/>
          <w:sz w:val="22"/>
          <w:szCs w:val="22"/>
        </w:rPr>
        <w:t xml:space="preserve">some </w:t>
      </w:r>
      <w:r w:rsidR="00206183">
        <w:rPr>
          <w:rFonts w:asciiTheme="minorHAnsi" w:hAnsiTheme="minorHAnsi" w:cstheme="minorHAnsi"/>
          <w:sz w:val="22"/>
          <w:szCs w:val="22"/>
        </w:rPr>
        <w:t xml:space="preserve">80 </w:t>
      </w:r>
      <w:r w:rsidR="007C5A5B" w:rsidRPr="003179F5">
        <w:rPr>
          <w:rFonts w:asciiTheme="minorHAnsi" w:hAnsiTheme="minorHAnsi" w:cstheme="minorHAnsi"/>
          <w:sz w:val="22"/>
          <w:szCs w:val="22"/>
        </w:rPr>
        <w:t xml:space="preserve">ITEA </w:t>
      </w:r>
      <w:r w:rsidR="00CF2C61">
        <w:rPr>
          <w:rFonts w:asciiTheme="minorHAnsi" w:hAnsiTheme="minorHAnsi" w:cstheme="minorHAnsi"/>
          <w:sz w:val="22"/>
          <w:szCs w:val="22"/>
        </w:rPr>
        <w:t xml:space="preserve">2 </w:t>
      </w:r>
      <w:r w:rsidR="007C5A5B" w:rsidRPr="003179F5">
        <w:rPr>
          <w:rFonts w:asciiTheme="minorHAnsi" w:hAnsiTheme="minorHAnsi" w:cstheme="minorHAnsi"/>
          <w:sz w:val="22"/>
          <w:szCs w:val="22"/>
        </w:rPr>
        <w:t xml:space="preserve">and ARTEMIS projects </w:t>
      </w:r>
      <w:r w:rsidR="00CF2C61" w:rsidRPr="003179F5">
        <w:rPr>
          <w:rFonts w:asciiTheme="minorHAnsi" w:hAnsiTheme="minorHAnsi" w:cstheme="minorHAnsi"/>
          <w:bCs/>
          <w:sz w:val="22"/>
          <w:szCs w:val="22"/>
        </w:rPr>
        <w:t xml:space="preserve">demonstrate the specific strengths of these programmes </w:t>
      </w:r>
      <w:r w:rsidR="00CF2C61">
        <w:rPr>
          <w:rFonts w:asciiTheme="minorHAnsi" w:hAnsiTheme="minorHAnsi" w:cstheme="minorHAnsi"/>
          <w:bCs/>
          <w:sz w:val="22"/>
          <w:szCs w:val="22"/>
        </w:rPr>
        <w:t xml:space="preserve">in terms of </w:t>
      </w:r>
      <w:r w:rsidR="00CF2C61" w:rsidRPr="003179F5">
        <w:rPr>
          <w:rFonts w:asciiTheme="minorHAnsi" w:hAnsiTheme="minorHAnsi" w:cstheme="minorHAnsi"/>
          <w:bCs/>
          <w:sz w:val="22"/>
          <w:szCs w:val="22"/>
        </w:rPr>
        <w:t>the innovative power</w:t>
      </w:r>
      <w:r w:rsidR="008D6A22">
        <w:rPr>
          <w:rFonts w:asciiTheme="minorHAnsi" w:hAnsiTheme="minorHAnsi" w:cstheme="minorHAnsi"/>
          <w:bCs/>
          <w:sz w:val="22"/>
          <w:szCs w:val="22"/>
        </w:rPr>
        <w:t xml:space="preserve">. </w:t>
      </w:r>
      <w:r w:rsidR="00CF2C61">
        <w:rPr>
          <w:rFonts w:asciiTheme="minorHAnsi" w:hAnsiTheme="minorHAnsi" w:cstheme="minorHAnsi"/>
          <w:bCs/>
          <w:sz w:val="22"/>
          <w:szCs w:val="22"/>
        </w:rPr>
        <w:t xml:space="preserve">This event </w:t>
      </w:r>
      <w:r w:rsidR="00CF2C61" w:rsidRPr="003179F5">
        <w:rPr>
          <w:rFonts w:asciiTheme="minorHAnsi" w:hAnsiTheme="minorHAnsi" w:cstheme="minorHAnsi"/>
          <w:bCs/>
          <w:sz w:val="22"/>
          <w:szCs w:val="22"/>
        </w:rPr>
        <w:t>will showcase the result of projects in terms of innovation, business and societal impact and help bring together and e</w:t>
      </w:r>
      <w:r w:rsidR="00CF2C61">
        <w:rPr>
          <w:rFonts w:asciiTheme="minorHAnsi" w:hAnsiTheme="minorHAnsi" w:cstheme="minorHAnsi"/>
          <w:bCs/>
          <w:sz w:val="22"/>
          <w:szCs w:val="22"/>
        </w:rPr>
        <w:t xml:space="preserve">xpand </w:t>
      </w:r>
      <w:r w:rsidR="00CF2C61" w:rsidRPr="003179F5">
        <w:rPr>
          <w:rFonts w:asciiTheme="minorHAnsi" w:hAnsiTheme="minorHAnsi" w:cstheme="minorHAnsi"/>
          <w:bCs/>
          <w:sz w:val="22"/>
          <w:szCs w:val="22"/>
        </w:rPr>
        <w:t>the communities</w:t>
      </w:r>
      <w:r w:rsidR="00CF2C61">
        <w:rPr>
          <w:rFonts w:asciiTheme="minorHAnsi" w:hAnsiTheme="minorHAnsi" w:cstheme="minorHAnsi"/>
          <w:bCs/>
          <w:sz w:val="22"/>
          <w:szCs w:val="22"/>
        </w:rPr>
        <w:t xml:space="preserve"> through networking opportunities</w:t>
      </w:r>
      <w:r w:rsidR="00CF2C61" w:rsidRPr="003179F5">
        <w:rPr>
          <w:rFonts w:asciiTheme="minorHAnsi" w:hAnsiTheme="minorHAnsi" w:cstheme="minorHAnsi"/>
          <w:bCs/>
          <w:sz w:val="22"/>
          <w:szCs w:val="22"/>
        </w:rPr>
        <w:t>.</w:t>
      </w:r>
      <w:r w:rsidR="00CF2C61">
        <w:rPr>
          <w:rFonts w:asciiTheme="minorHAnsi" w:hAnsiTheme="minorHAnsi" w:cstheme="minorHAnsi"/>
          <w:bCs/>
          <w:sz w:val="22"/>
          <w:szCs w:val="22"/>
        </w:rPr>
        <w:t xml:space="preserve"> </w:t>
      </w:r>
      <w:r w:rsidR="005F05D9" w:rsidRPr="005F05D9">
        <w:rPr>
          <w:rFonts w:asciiTheme="minorHAnsi" w:hAnsiTheme="minorHAnsi" w:cstheme="minorHAnsi"/>
          <w:sz w:val="22"/>
          <w:szCs w:val="22"/>
        </w:rPr>
        <w:t>This year, the exhibitions will include a special focus area with projects related to the topic of 'reliability'</w:t>
      </w:r>
      <w:r w:rsidR="005F05D9">
        <w:rPr>
          <w:rFonts w:asciiTheme="minorHAnsi" w:hAnsiTheme="minorHAnsi" w:cstheme="minorHAnsi"/>
          <w:sz w:val="22"/>
          <w:szCs w:val="22"/>
        </w:rPr>
        <w:t>.</w:t>
      </w:r>
    </w:p>
    <w:p w:rsidR="0005451F" w:rsidRDefault="0005451F" w:rsidP="003179F5">
      <w:pPr>
        <w:pStyle w:val="BodyText"/>
        <w:spacing w:after="0" w:line="276" w:lineRule="auto"/>
        <w:rPr>
          <w:rFonts w:asciiTheme="minorHAnsi" w:hAnsiTheme="minorHAnsi" w:cstheme="minorHAnsi"/>
          <w:b/>
          <w:sz w:val="22"/>
          <w:szCs w:val="22"/>
        </w:rPr>
      </w:pPr>
    </w:p>
    <w:p w:rsidR="005F05D9" w:rsidRPr="005F05D9" w:rsidRDefault="005F05D9" w:rsidP="003179F5">
      <w:pPr>
        <w:pStyle w:val="BodyText"/>
        <w:spacing w:after="0" w:line="276" w:lineRule="auto"/>
        <w:rPr>
          <w:rFonts w:asciiTheme="minorHAnsi" w:hAnsiTheme="minorHAnsi" w:cstheme="minorHAnsi"/>
          <w:b/>
          <w:sz w:val="22"/>
          <w:szCs w:val="22"/>
        </w:rPr>
      </w:pPr>
      <w:r w:rsidRPr="005F05D9">
        <w:rPr>
          <w:rFonts w:asciiTheme="minorHAnsi" w:hAnsiTheme="minorHAnsi" w:cstheme="minorHAnsi"/>
          <w:b/>
          <w:sz w:val="22"/>
          <w:szCs w:val="22"/>
        </w:rPr>
        <w:t>A global village</w:t>
      </w:r>
    </w:p>
    <w:p w:rsidR="00CF2C61" w:rsidRPr="005F05D9" w:rsidRDefault="00CF2C61" w:rsidP="003179F5">
      <w:pPr>
        <w:pStyle w:val="BodyText"/>
        <w:spacing w:after="0" w:line="276" w:lineRule="auto"/>
        <w:rPr>
          <w:rFonts w:asciiTheme="minorHAnsi" w:hAnsiTheme="minorHAnsi" w:cstheme="minorHAnsi"/>
          <w:sz w:val="22"/>
          <w:szCs w:val="22"/>
        </w:rPr>
      </w:pPr>
      <w:r w:rsidRPr="00CF2C61">
        <w:rPr>
          <w:rFonts w:asciiTheme="minorHAnsi" w:hAnsiTheme="minorHAnsi" w:cstheme="minorHAnsi"/>
          <w:sz w:val="22"/>
          <w:szCs w:val="22"/>
        </w:rPr>
        <w:t>T</w:t>
      </w:r>
      <w:r w:rsidRPr="00CF2C61">
        <w:rPr>
          <w:rFonts w:asciiTheme="minorHAnsi" w:hAnsiTheme="minorHAnsi" w:cstheme="minorHAnsi"/>
          <w:color w:val="000000"/>
          <w:sz w:val="22"/>
          <w:szCs w:val="22"/>
        </w:rPr>
        <w:t>he pan-European character of the</w:t>
      </w:r>
      <w:r>
        <w:rPr>
          <w:rFonts w:asciiTheme="minorHAnsi" w:hAnsiTheme="minorHAnsi" w:cstheme="minorHAnsi"/>
          <w:color w:val="000000"/>
          <w:sz w:val="22"/>
          <w:szCs w:val="22"/>
        </w:rPr>
        <w:t>se</w:t>
      </w:r>
      <w:r w:rsidRPr="00CF2C61">
        <w:rPr>
          <w:rFonts w:asciiTheme="minorHAnsi" w:hAnsiTheme="minorHAnsi" w:cstheme="minorHAnsi"/>
          <w:color w:val="000000"/>
          <w:sz w:val="22"/>
          <w:szCs w:val="22"/>
        </w:rPr>
        <w:t xml:space="preserve"> projects is evident in the average number of participating countries, an essential ingredient to achieving results that address the issues and challenges through</w:t>
      </w:r>
      <w:r w:rsidR="005F05D9">
        <w:rPr>
          <w:rFonts w:asciiTheme="minorHAnsi" w:hAnsiTheme="minorHAnsi" w:cstheme="minorHAnsi"/>
          <w:color w:val="000000"/>
          <w:sz w:val="22"/>
          <w:szCs w:val="22"/>
        </w:rPr>
        <w:t>out Europe. In a global world, ICT and e</w:t>
      </w:r>
      <w:r w:rsidRPr="00CF2C61">
        <w:rPr>
          <w:rFonts w:asciiTheme="minorHAnsi" w:hAnsiTheme="minorHAnsi" w:cstheme="minorHAnsi"/>
          <w:color w:val="000000"/>
          <w:sz w:val="22"/>
          <w:szCs w:val="22"/>
        </w:rPr>
        <w:t xml:space="preserve">mbedded </w:t>
      </w:r>
      <w:r w:rsidR="005F05D9">
        <w:rPr>
          <w:rFonts w:asciiTheme="minorHAnsi" w:hAnsiTheme="minorHAnsi" w:cstheme="minorHAnsi"/>
          <w:color w:val="000000"/>
          <w:sz w:val="22"/>
          <w:szCs w:val="22"/>
        </w:rPr>
        <w:t>s</w:t>
      </w:r>
      <w:r w:rsidRPr="00CF2C61">
        <w:rPr>
          <w:rFonts w:asciiTheme="minorHAnsi" w:hAnsiTheme="minorHAnsi" w:cstheme="minorHAnsi"/>
          <w:color w:val="000000"/>
          <w:sz w:val="22"/>
          <w:szCs w:val="22"/>
        </w:rPr>
        <w:t xml:space="preserve">ystems are a crucial key enabling technology for Europe’s industrial and societal future. For two days, CNIT in La Défense, Paris will be the ‘beating heart’ and global village for all actors in </w:t>
      </w:r>
      <w:r w:rsidR="00206183">
        <w:rPr>
          <w:rFonts w:asciiTheme="minorHAnsi" w:hAnsiTheme="minorHAnsi" w:cstheme="minorHAnsi"/>
          <w:color w:val="000000"/>
          <w:sz w:val="22"/>
          <w:szCs w:val="22"/>
        </w:rPr>
        <w:t xml:space="preserve">SiSS and </w:t>
      </w:r>
      <w:r w:rsidRPr="00CF2C61">
        <w:rPr>
          <w:rFonts w:asciiTheme="minorHAnsi" w:hAnsiTheme="minorHAnsi" w:cstheme="minorHAnsi"/>
          <w:color w:val="000000"/>
          <w:sz w:val="22"/>
          <w:szCs w:val="22"/>
        </w:rPr>
        <w:t>embedded systems.</w:t>
      </w:r>
      <w:r>
        <w:rPr>
          <w:rFonts w:asciiTheme="minorHAnsi" w:hAnsiTheme="minorHAnsi" w:cstheme="minorHAnsi"/>
          <w:color w:val="000000"/>
          <w:sz w:val="22"/>
          <w:szCs w:val="22"/>
        </w:rPr>
        <w:t xml:space="preserve"> </w:t>
      </w:r>
      <w:r w:rsidRPr="005F05D9">
        <w:rPr>
          <w:rFonts w:asciiTheme="minorHAnsi" w:hAnsiTheme="minorHAnsi" w:cstheme="minorHAnsi"/>
          <w:sz w:val="22"/>
          <w:szCs w:val="22"/>
        </w:rPr>
        <w:t xml:space="preserve">For Europe, an industry which is strong in ICT-based innovations is a prerequisite for maintaining a </w:t>
      </w:r>
      <w:r w:rsidR="005F05D9">
        <w:rPr>
          <w:rFonts w:asciiTheme="minorHAnsi" w:hAnsiTheme="minorHAnsi" w:cstheme="minorHAnsi"/>
          <w:sz w:val="22"/>
          <w:szCs w:val="22"/>
        </w:rPr>
        <w:t xml:space="preserve">global </w:t>
      </w:r>
      <w:r w:rsidRPr="005F05D9">
        <w:rPr>
          <w:rFonts w:asciiTheme="minorHAnsi" w:hAnsiTheme="minorHAnsi" w:cstheme="minorHAnsi"/>
          <w:sz w:val="22"/>
          <w:szCs w:val="22"/>
        </w:rPr>
        <w:lastRenderedPageBreak/>
        <w:t xml:space="preserve">competitive position. For ITEA and ARTEMIS, ICT is at the heart of innovation and continued research and innovation in ICT are needed to master </w:t>
      </w:r>
      <w:r w:rsidR="005F05D9">
        <w:rPr>
          <w:rFonts w:asciiTheme="minorHAnsi" w:hAnsiTheme="minorHAnsi" w:cstheme="minorHAnsi"/>
          <w:sz w:val="22"/>
          <w:szCs w:val="22"/>
        </w:rPr>
        <w:t xml:space="preserve">emerging and new </w:t>
      </w:r>
      <w:r w:rsidRPr="005F05D9">
        <w:rPr>
          <w:rFonts w:asciiTheme="minorHAnsi" w:hAnsiTheme="minorHAnsi" w:cstheme="minorHAnsi"/>
          <w:sz w:val="22"/>
          <w:szCs w:val="22"/>
        </w:rPr>
        <w:t>economic and societal changes</w:t>
      </w:r>
      <w:r w:rsidR="005F05D9">
        <w:rPr>
          <w:rFonts w:asciiTheme="minorHAnsi" w:hAnsiTheme="minorHAnsi" w:cstheme="minorHAnsi"/>
          <w:sz w:val="22"/>
          <w:szCs w:val="22"/>
        </w:rPr>
        <w:t>.</w:t>
      </w:r>
      <w:r w:rsidRPr="005F05D9">
        <w:rPr>
          <w:rFonts w:asciiTheme="minorHAnsi" w:hAnsiTheme="minorHAnsi" w:cstheme="minorHAnsi"/>
          <w:sz w:val="22"/>
          <w:szCs w:val="22"/>
        </w:rPr>
        <w:t xml:space="preserve"> </w:t>
      </w:r>
    </w:p>
    <w:p w:rsidR="000E2114" w:rsidRPr="003179F5" w:rsidRDefault="000E2114" w:rsidP="003179F5">
      <w:pPr>
        <w:pStyle w:val="BodyText"/>
        <w:spacing w:after="0" w:line="276" w:lineRule="auto"/>
        <w:rPr>
          <w:rFonts w:asciiTheme="minorHAnsi" w:hAnsiTheme="minorHAnsi" w:cstheme="minorHAnsi"/>
          <w:sz w:val="22"/>
          <w:szCs w:val="22"/>
        </w:rPr>
      </w:pPr>
    </w:p>
    <w:p w:rsidR="00467E0C" w:rsidRPr="003179F5" w:rsidRDefault="00467E0C" w:rsidP="003179F5">
      <w:pPr>
        <w:pStyle w:val="BodyText"/>
        <w:spacing w:after="0" w:line="276" w:lineRule="auto"/>
        <w:rPr>
          <w:rFonts w:asciiTheme="minorHAnsi" w:hAnsiTheme="minorHAnsi" w:cstheme="minorHAnsi"/>
          <w:b/>
          <w:spacing w:val="4"/>
          <w:sz w:val="22"/>
          <w:szCs w:val="22"/>
          <w:lang w:eastAsia="nl-NL"/>
        </w:rPr>
      </w:pPr>
      <w:r w:rsidRPr="003179F5">
        <w:rPr>
          <w:rFonts w:asciiTheme="minorHAnsi" w:hAnsiTheme="minorHAnsi" w:cstheme="minorHAnsi"/>
          <w:b/>
          <w:spacing w:val="4"/>
          <w:sz w:val="22"/>
          <w:szCs w:val="22"/>
          <w:lang w:eastAsia="nl-NL"/>
        </w:rPr>
        <w:t xml:space="preserve">A </w:t>
      </w:r>
      <w:r w:rsidR="00EB37D2" w:rsidRPr="003179F5">
        <w:rPr>
          <w:rFonts w:asciiTheme="minorHAnsi" w:hAnsiTheme="minorHAnsi" w:cstheme="minorHAnsi"/>
          <w:b/>
          <w:spacing w:val="4"/>
          <w:sz w:val="22"/>
          <w:szCs w:val="22"/>
          <w:lang w:eastAsia="nl-NL"/>
        </w:rPr>
        <w:t>complete</w:t>
      </w:r>
      <w:r w:rsidRPr="003179F5">
        <w:rPr>
          <w:rFonts w:asciiTheme="minorHAnsi" w:hAnsiTheme="minorHAnsi" w:cstheme="minorHAnsi"/>
          <w:b/>
          <w:spacing w:val="4"/>
          <w:sz w:val="22"/>
          <w:szCs w:val="22"/>
          <w:lang w:eastAsia="nl-NL"/>
        </w:rPr>
        <w:t xml:space="preserve"> programme</w:t>
      </w:r>
    </w:p>
    <w:p w:rsidR="00C60078" w:rsidRPr="003179F5" w:rsidRDefault="00467E0C" w:rsidP="003179F5">
      <w:pPr>
        <w:pStyle w:val="BodyText"/>
        <w:spacing w:after="0" w:line="276" w:lineRule="auto"/>
        <w:rPr>
          <w:rFonts w:asciiTheme="minorHAnsi" w:hAnsiTheme="minorHAnsi" w:cstheme="minorHAnsi"/>
          <w:sz w:val="22"/>
          <w:szCs w:val="22"/>
        </w:rPr>
      </w:pPr>
      <w:r w:rsidRPr="003179F5">
        <w:rPr>
          <w:rFonts w:asciiTheme="minorHAnsi" w:hAnsiTheme="minorHAnsi" w:cstheme="minorHAnsi"/>
          <w:sz w:val="22"/>
          <w:szCs w:val="22"/>
        </w:rPr>
        <w:t xml:space="preserve">Rudolf Haggenmüller, Chairman ITEA 2, and Klaus Grimm, </w:t>
      </w:r>
      <w:r w:rsidR="00CD645E" w:rsidRPr="003179F5">
        <w:rPr>
          <w:rFonts w:asciiTheme="minorHAnsi" w:hAnsiTheme="minorHAnsi" w:cstheme="minorHAnsi"/>
          <w:sz w:val="22"/>
          <w:szCs w:val="22"/>
        </w:rPr>
        <w:t xml:space="preserve">President </w:t>
      </w:r>
      <w:r w:rsidR="007B7829" w:rsidRPr="003179F5">
        <w:rPr>
          <w:rFonts w:asciiTheme="minorHAnsi" w:hAnsiTheme="minorHAnsi" w:cstheme="minorHAnsi"/>
          <w:sz w:val="22"/>
          <w:szCs w:val="22"/>
        </w:rPr>
        <w:t xml:space="preserve">of the ARTEMIS </w:t>
      </w:r>
      <w:r w:rsidR="00CD645E" w:rsidRPr="003179F5">
        <w:rPr>
          <w:rFonts w:asciiTheme="minorHAnsi" w:hAnsiTheme="minorHAnsi" w:cstheme="minorHAnsi"/>
          <w:sz w:val="22"/>
          <w:szCs w:val="22"/>
        </w:rPr>
        <w:t>Industry Association &amp; Chair of the Governing Board of the ARTEMIS-JU</w:t>
      </w:r>
      <w:r w:rsidRPr="003179F5">
        <w:rPr>
          <w:rFonts w:asciiTheme="minorHAnsi" w:hAnsiTheme="minorHAnsi" w:cstheme="minorHAnsi"/>
          <w:sz w:val="22"/>
          <w:szCs w:val="22"/>
        </w:rPr>
        <w:t xml:space="preserve">, will open the two-day event. </w:t>
      </w:r>
    </w:p>
    <w:p w:rsidR="003179F5" w:rsidRDefault="003179F5" w:rsidP="003179F5">
      <w:pPr>
        <w:pStyle w:val="BodyText"/>
        <w:spacing w:after="0" w:line="276" w:lineRule="auto"/>
        <w:rPr>
          <w:rFonts w:asciiTheme="minorHAnsi" w:hAnsiTheme="minorHAnsi" w:cstheme="minorHAnsi"/>
          <w:b/>
          <w:sz w:val="22"/>
          <w:szCs w:val="22"/>
        </w:rPr>
      </w:pPr>
    </w:p>
    <w:p w:rsidR="00467E0C" w:rsidRPr="003179F5" w:rsidRDefault="00C60078">
      <w:pPr>
        <w:pStyle w:val="BodyText"/>
        <w:spacing w:after="0" w:line="276" w:lineRule="auto"/>
        <w:rPr>
          <w:rFonts w:asciiTheme="minorHAnsi" w:hAnsiTheme="minorHAnsi" w:cstheme="minorHAnsi"/>
          <w:sz w:val="22"/>
          <w:szCs w:val="22"/>
        </w:rPr>
      </w:pPr>
      <w:r w:rsidRPr="003179F5">
        <w:rPr>
          <w:rFonts w:asciiTheme="minorHAnsi" w:hAnsiTheme="minorHAnsi" w:cstheme="minorHAnsi"/>
          <w:b/>
          <w:sz w:val="22"/>
          <w:szCs w:val="22"/>
        </w:rPr>
        <w:t>Day 1</w:t>
      </w:r>
      <w:r w:rsidRPr="003179F5">
        <w:rPr>
          <w:rFonts w:asciiTheme="minorHAnsi" w:hAnsiTheme="minorHAnsi" w:cstheme="minorHAnsi"/>
          <w:sz w:val="22"/>
          <w:szCs w:val="22"/>
        </w:rPr>
        <w:t xml:space="preserve"> h</w:t>
      </w:r>
      <w:r w:rsidR="00467E0C" w:rsidRPr="003179F5">
        <w:rPr>
          <w:rFonts w:asciiTheme="minorHAnsi" w:hAnsiTheme="minorHAnsi" w:cstheme="minorHAnsi"/>
          <w:sz w:val="22"/>
          <w:szCs w:val="22"/>
        </w:rPr>
        <w:t xml:space="preserve">ighlights include: </w:t>
      </w:r>
    </w:p>
    <w:p w:rsidR="00467E0C" w:rsidRPr="005A4651" w:rsidRDefault="00467E0C" w:rsidP="00487010">
      <w:pPr>
        <w:pStyle w:val="BodyText"/>
        <w:numPr>
          <w:ilvl w:val="0"/>
          <w:numId w:val="15"/>
        </w:numPr>
        <w:tabs>
          <w:tab w:val="left" w:pos="284"/>
        </w:tabs>
        <w:spacing w:after="0" w:line="276" w:lineRule="auto"/>
        <w:ind w:left="0" w:firstLine="0"/>
        <w:rPr>
          <w:rFonts w:asciiTheme="minorHAnsi" w:hAnsiTheme="minorHAnsi" w:cstheme="minorHAnsi"/>
          <w:bCs/>
          <w:sz w:val="22"/>
          <w:szCs w:val="22"/>
        </w:rPr>
      </w:pPr>
      <w:r w:rsidRPr="003179F5">
        <w:rPr>
          <w:rFonts w:asciiTheme="minorHAnsi" w:hAnsiTheme="minorHAnsi" w:cstheme="minorHAnsi"/>
          <w:bCs/>
          <w:sz w:val="22"/>
          <w:szCs w:val="22"/>
        </w:rPr>
        <w:t>A we</w:t>
      </w:r>
      <w:r w:rsidR="0039271D" w:rsidRPr="003179F5">
        <w:rPr>
          <w:rFonts w:asciiTheme="minorHAnsi" w:hAnsiTheme="minorHAnsi" w:cstheme="minorHAnsi"/>
          <w:bCs/>
          <w:sz w:val="22"/>
          <w:szCs w:val="22"/>
        </w:rPr>
        <w:t>lcome</w:t>
      </w:r>
      <w:r w:rsidR="00F23790" w:rsidRPr="003179F5">
        <w:rPr>
          <w:rFonts w:asciiTheme="minorHAnsi" w:hAnsiTheme="minorHAnsi" w:cstheme="minorHAnsi"/>
          <w:bCs/>
          <w:sz w:val="22"/>
          <w:szCs w:val="22"/>
        </w:rPr>
        <w:t xml:space="preserve"> </w:t>
      </w:r>
      <w:r w:rsidR="005F05D9">
        <w:rPr>
          <w:rFonts w:asciiTheme="minorHAnsi" w:hAnsiTheme="minorHAnsi" w:cstheme="minorHAnsi"/>
          <w:bCs/>
          <w:sz w:val="22"/>
          <w:szCs w:val="22"/>
        </w:rPr>
        <w:t xml:space="preserve">by </w:t>
      </w:r>
      <w:r w:rsidR="00206183">
        <w:rPr>
          <w:rFonts w:asciiTheme="minorHAnsi" w:hAnsiTheme="minorHAnsi" w:cstheme="minorHAnsi"/>
          <w:bCs/>
          <w:sz w:val="22"/>
          <w:szCs w:val="22"/>
        </w:rPr>
        <w:t xml:space="preserve">Cécile </w:t>
      </w:r>
      <w:proofErr w:type="spellStart"/>
      <w:r w:rsidR="00206183">
        <w:rPr>
          <w:rFonts w:asciiTheme="minorHAnsi" w:hAnsiTheme="minorHAnsi" w:cstheme="minorHAnsi"/>
          <w:bCs/>
          <w:sz w:val="22"/>
          <w:szCs w:val="22"/>
        </w:rPr>
        <w:t>Dubarry</w:t>
      </w:r>
      <w:proofErr w:type="spellEnd"/>
      <w:r w:rsidR="00206183" w:rsidRPr="00844A43">
        <w:rPr>
          <w:rFonts w:asciiTheme="minorHAnsi" w:hAnsiTheme="minorHAnsi" w:cstheme="minorHAnsi"/>
          <w:bCs/>
          <w:iCs/>
          <w:sz w:val="22"/>
          <w:szCs w:val="22"/>
        </w:rPr>
        <w:t xml:space="preserve">, </w:t>
      </w:r>
      <w:r w:rsidR="0005451F" w:rsidRPr="00487010">
        <w:rPr>
          <w:rFonts w:asciiTheme="minorHAnsi" w:hAnsiTheme="minorHAnsi" w:cstheme="minorHAnsi"/>
          <w:bCs/>
          <w:iCs/>
          <w:sz w:val="22"/>
          <w:szCs w:val="22"/>
        </w:rPr>
        <w:t xml:space="preserve">DGSIS </w:t>
      </w:r>
      <w:r w:rsidR="00206183" w:rsidRPr="00487010">
        <w:rPr>
          <w:rFonts w:asciiTheme="minorHAnsi" w:hAnsiTheme="minorHAnsi" w:cstheme="minorHAnsi"/>
          <w:bCs/>
          <w:sz w:val="22"/>
          <w:szCs w:val="22"/>
        </w:rPr>
        <w:t>Director of the Service for Communication and Information</w:t>
      </w:r>
      <w:r w:rsidR="008D6A22">
        <w:rPr>
          <w:rFonts w:asciiTheme="minorHAnsi" w:hAnsiTheme="minorHAnsi" w:cstheme="minorHAnsi"/>
          <w:bCs/>
          <w:sz w:val="22"/>
          <w:szCs w:val="22"/>
        </w:rPr>
        <w:br/>
        <w:t xml:space="preserve">      T</w:t>
      </w:r>
      <w:r w:rsidR="00206183" w:rsidRPr="00487010">
        <w:rPr>
          <w:rFonts w:asciiTheme="minorHAnsi" w:hAnsiTheme="minorHAnsi" w:cstheme="minorHAnsi"/>
          <w:bCs/>
          <w:sz w:val="22"/>
          <w:szCs w:val="22"/>
        </w:rPr>
        <w:t xml:space="preserve">echnologies </w:t>
      </w:r>
    </w:p>
    <w:p w:rsidR="00844492" w:rsidRPr="003179F5" w:rsidRDefault="00467E0C" w:rsidP="00487010">
      <w:pPr>
        <w:pStyle w:val="BodyText"/>
        <w:numPr>
          <w:ilvl w:val="0"/>
          <w:numId w:val="15"/>
        </w:numPr>
        <w:tabs>
          <w:tab w:val="left" w:pos="284"/>
        </w:tabs>
        <w:spacing w:after="0" w:line="276" w:lineRule="auto"/>
        <w:ind w:left="0" w:firstLine="0"/>
        <w:rPr>
          <w:rFonts w:asciiTheme="minorHAnsi" w:hAnsiTheme="minorHAnsi" w:cstheme="minorHAnsi"/>
          <w:sz w:val="22"/>
          <w:szCs w:val="22"/>
        </w:rPr>
      </w:pPr>
      <w:r w:rsidRPr="003179F5">
        <w:rPr>
          <w:rFonts w:asciiTheme="minorHAnsi" w:hAnsiTheme="minorHAnsi" w:cstheme="minorHAnsi"/>
          <w:sz w:val="22"/>
          <w:szCs w:val="22"/>
        </w:rPr>
        <w:t>A k</w:t>
      </w:r>
      <w:r w:rsidR="0039271D" w:rsidRPr="003179F5">
        <w:rPr>
          <w:rFonts w:asciiTheme="minorHAnsi" w:hAnsiTheme="minorHAnsi" w:cstheme="minorHAnsi"/>
          <w:bCs/>
          <w:sz w:val="22"/>
          <w:szCs w:val="22"/>
        </w:rPr>
        <w:t>eynote speech</w:t>
      </w:r>
      <w:r w:rsidRPr="003179F5">
        <w:rPr>
          <w:rFonts w:asciiTheme="minorHAnsi" w:hAnsiTheme="minorHAnsi" w:cstheme="minorHAnsi"/>
          <w:bCs/>
          <w:sz w:val="22"/>
          <w:szCs w:val="22"/>
        </w:rPr>
        <w:t xml:space="preserve"> </w:t>
      </w:r>
      <w:r w:rsidR="00645DAB" w:rsidRPr="003179F5">
        <w:rPr>
          <w:rFonts w:asciiTheme="minorHAnsi" w:hAnsiTheme="minorHAnsi" w:cstheme="minorHAnsi"/>
          <w:bCs/>
          <w:sz w:val="22"/>
          <w:szCs w:val="22"/>
        </w:rPr>
        <w:t>from</w:t>
      </w:r>
      <w:r w:rsidR="00645DAB" w:rsidRPr="003179F5">
        <w:rPr>
          <w:rFonts w:asciiTheme="minorHAnsi" w:hAnsiTheme="minorHAnsi" w:cstheme="minorHAnsi"/>
          <w:sz w:val="22"/>
          <w:szCs w:val="22"/>
        </w:rPr>
        <w:t xml:space="preserve"> </w:t>
      </w:r>
      <w:r w:rsidR="00645DAB">
        <w:rPr>
          <w:rFonts w:asciiTheme="minorHAnsi" w:hAnsiTheme="minorHAnsi" w:cstheme="minorHAnsi"/>
          <w:sz w:val="22"/>
          <w:szCs w:val="22"/>
        </w:rPr>
        <w:t>by Thierry Breton, Chairman and CEO of ATOS</w:t>
      </w:r>
    </w:p>
    <w:p w:rsidR="008D6A22" w:rsidRPr="00487010" w:rsidRDefault="00844492" w:rsidP="00487010">
      <w:pPr>
        <w:pStyle w:val="BodyText"/>
        <w:numPr>
          <w:ilvl w:val="0"/>
          <w:numId w:val="15"/>
        </w:numPr>
        <w:tabs>
          <w:tab w:val="left" w:pos="284"/>
        </w:tabs>
        <w:spacing w:after="0" w:line="276" w:lineRule="auto"/>
        <w:ind w:left="0" w:right="-142" w:firstLine="0"/>
      </w:pPr>
      <w:r w:rsidRPr="008D6A22">
        <w:rPr>
          <w:rStyle w:val="Strong"/>
          <w:rFonts w:asciiTheme="minorHAnsi" w:hAnsiTheme="minorHAnsi" w:cstheme="minorHAnsi"/>
          <w:b w:val="0"/>
          <w:sz w:val="22"/>
          <w:szCs w:val="22"/>
        </w:rPr>
        <w:t xml:space="preserve">A </w:t>
      </w:r>
      <w:r w:rsidR="005A4651" w:rsidRPr="008D6A22">
        <w:rPr>
          <w:rStyle w:val="Strong"/>
          <w:rFonts w:asciiTheme="minorHAnsi" w:hAnsiTheme="minorHAnsi" w:cstheme="minorHAnsi"/>
          <w:b w:val="0"/>
          <w:sz w:val="22"/>
          <w:szCs w:val="22"/>
        </w:rPr>
        <w:t xml:space="preserve">plenary </w:t>
      </w:r>
      <w:r w:rsidRPr="008D6A22">
        <w:rPr>
          <w:rStyle w:val="Strong"/>
          <w:rFonts w:asciiTheme="minorHAnsi" w:hAnsiTheme="minorHAnsi" w:cstheme="minorHAnsi"/>
          <w:b w:val="0"/>
          <w:sz w:val="22"/>
          <w:szCs w:val="22"/>
        </w:rPr>
        <w:t>panel session</w:t>
      </w:r>
      <w:r w:rsidRPr="008D6A22">
        <w:rPr>
          <w:rFonts w:asciiTheme="minorHAnsi" w:hAnsiTheme="minorHAnsi" w:cstheme="minorHAnsi"/>
          <w:sz w:val="22"/>
          <w:szCs w:val="22"/>
        </w:rPr>
        <w:t xml:space="preserve"> on </w:t>
      </w:r>
      <w:r w:rsidR="00206183" w:rsidRPr="008D6A22">
        <w:rPr>
          <w:rFonts w:asciiTheme="minorHAnsi" w:hAnsiTheme="minorHAnsi" w:cstheme="minorHAnsi"/>
          <w:sz w:val="22"/>
          <w:szCs w:val="22"/>
        </w:rPr>
        <w:t>S</w:t>
      </w:r>
      <w:r w:rsidR="00645DAB" w:rsidRPr="008D6A22">
        <w:rPr>
          <w:rFonts w:asciiTheme="minorHAnsi" w:hAnsiTheme="minorHAnsi" w:cstheme="minorHAnsi"/>
          <w:sz w:val="22"/>
          <w:szCs w:val="22"/>
        </w:rPr>
        <w:t xml:space="preserve">haring a vision for ICT innovations moderated by Professor Emile </w:t>
      </w:r>
      <w:proofErr w:type="spellStart"/>
      <w:r w:rsidR="00645DAB" w:rsidRPr="008D6A22">
        <w:rPr>
          <w:rFonts w:asciiTheme="minorHAnsi" w:hAnsiTheme="minorHAnsi" w:cstheme="minorHAnsi"/>
          <w:sz w:val="22"/>
          <w:szCs w:val="22"/>
        </w:rPr>
        <w:t>Aarts</w:t>
      </w:r>
      <w:proofErr w:type="spellEnd"/>
      <w:r w:rsidR="00645DAB" w:rsidRPr="008D6A22">
        <w:rPr>
          <w:rFonts w:asciiTheme="minorHAnsi" w:hAnsiTheme="minorHAnsi" w:cstheme="minorHAnsi"/>
          <w:sz w:val="22"/>
          <w:szCs w:val="22"/>
        </w:rPr>
        <w:t xml:space="preserve"> </w:t>
      </w:r>
      <w:r w:rsidR="008D6A22" w:rsidRPr="008D6A22">
        <w:rPr>
          <w:rFonts w:asciiTheme="minorHAnsi" w:hAnsiTheme="minorHAnsi" w:cstheme="minorHAnsi"/>
          <w:sz w:val="22"/>
          <w:szCs w:val="22"/>
        </w:rPr>
        <w:tab/>
        <w:t>o</w:t>
      </w:r>
      <w:r w:rsidR="00645DAB" w:rsidRPr="008D6A22">
        <w:rPr>
          <w:rFonts w:asciiTheme="minorHAnsi" w:hAnsiTheme="minorHAnsi" w:cstheme="minorHAnsi"/>
          <w:sz w:val="22"/>
          <w:szCs w:val="22"/>
        </w:rPr>
        <w:t>f Eindhoven university of Technology</w:t>
      </w:r>
    </w:p>
    <w:p w:rsidR="005A4651" w:rsidRPr="00487010" w:rsidRDefault="005A4651" w:rsidP="00487010">
      <w:pPr>
        <w:pStyle w:val="BodyText"/>
        <w:numPr>
          <w:ilvl w:val="0"/>
          <w:numId w:val="15"/>
        </w:numPr>
        <w:tabs>
          <w:tab w:val="left" w:pos="284"/>
        </w:tabs>
        <w:spacing w:after="0" w:line="276" w:lineRule="auto"/>
        <w:ind w:left="0" w:right="-142" w:firstLine="0"/>
      </w:pPr>
      <w:r w:rsidRPr="00487010">
        <w:rPr>
          <w:rFonts w:asciiTheme="minorHAnsi" w:hAnsiTheme="minorHAnsi" w:cstheme="minorHAnsi"/>
          <w:sz w:val="22"/>
          <w:szCs w:val="22"/>
        </w:rPr>
        <w:t>Press event with representatives of the ITEA 2 and ARTEMIS Communities</w:t>
      </w:r>
    </w:p>
    <w:p w:rsidR="008D6A22" w:rsidRDefault="0087195D" w:rsidP="00487010">
      <w:pPr>
        <w:pStyle w:val="BodyText"/>
        <w:numPr>
          <w:ilvl w:val="0"/>
          <w:numId w:val="15"/>
        </w:numPr>
        <w:tabs>
          <w:tab w:val="left" w:pos="284"/>
          <w:tab w:val="left" w:pos="567"/>
        </w:tabs>
        <w:spacing w:after="0" w:line="276" w:lineRule="auto"/>
        <w:ind w:left="0" w:firstLine="0"/>
        <w:rPr>
          <w:rFonts w:asciiTheme="minorHAnsi" w:hAnsiTheme="minorHAnsi" w:cstheme="minorHAnsi"/>
          <w:sz w:val="22"/>
          <w:szCs w:val="22"/>
          <w:lang w:eastAsia="en-GB"/>
        </w:rPr>
      </w:pPr>
      <w:r>
        <w:rPr>
          <w:rFonts w:asciiTheme="minorHAnsi" w:hAnsiTheme="minorHAnsi" w:cstheme="minorHAnsi"/>
          <w:bCs/>
          <w:sz w:val="22"/>
          <w:szCs w:val="22"/>
        </w:rPr>
        <w:t>Three p</w:t>
      </w:r>
      <w:r w:rsidR="00844492" w:rsidRPr="003179F5">
        <w:rPr>
          <w:rFonts w:asciiTheme="minorHAnsi" w:hAnsiTheme="minorHAnsi" w:cstheme="minorHAnsi"/>
          <w:bCs/>
          <w:sz w:val="22"/>
          <w:szCs w:val="22"/>
        </w:rPr>
        <w:t>arallel</w:t>
      </w:r>
      <w:r w:rsidR="00844492" w:rsidRPr="003179F5">
        <w:rPr>
          <w:rFonts w:asciiTheme="minorHAnsi" w:hAnsiTheme="minorHAnsi" w:cstheme="minorHAnsi"/>
          <w:sz w:val="22"/>
          <w:szCs w:val="22"/>
        </w:rPr>
        <w:t xml:space="preserve"> sessions</w:t>
      </w:r>
      <w:r w:rsidR="008D6A22">
        <w:rPr>
          <w:rFonts w:asciiTheme="minorHAnsi" w:hAnsiTheme="minorHAnsi" w:cstheme="minorHAnsi"/>
          <w:sz w:val="22"/>
          <w:szCs w:val="22"/>
        </w:rPr>
        <w:t xml:space="preserve">: </w:t>
      </w:r>
    </w:p>
    <w:p w:rsidR="008D6A22" w:rsidRDefault="00645DAB" w:rsidP="00487010">
      <w:pPr>
        <w:pStyle w:val="BodyText"/>
        <w:numPr>
          <w:ilvl w:val="1"/>
          <w:numId w:val="26"/>
        </w:numPr>
        <w:tabs>
          <w:tab w:val="clear" w:pos="1440"/>
          <w:tab w:val="left" w:pos="567"/>
          <w:tab w:val="left" w:pos="709"/>
          <w:tab w:val="num" w:pos="993"/>
        </w:tabs>
        <w:spacing w:after="0" w:line="276" w:lineRule="auto"/>
        <w:ind w:left="284" w:firstLine="0"/>
        <w:rPr>
          <w:rFonts w:asciiTheme="minorHAnsi" w:hAnsiTheme="minorHAnsi" w:cstheme="minorHAnsi"/>
          <w:sz w:val="22"/>
          <w:szCs w:val="22"/>
          <w:lang w:eastAsia="en-GB"/>
        </w:rPr>
      </w:pPr>
      <w:r>
        <w:rPr>
          <w:rFonts w:asciiTheme="minorHAnsi" w:hAnsiTheme="minorHAnsi" w:cstheme="minorHAnsi"/>
          <w:sz w:val="22"/>
          <w:szCs w:val="22"/>
        </w:rPr>
        <w:t xml:space="preserve">Vision </w:t>
      </w:r>
      <w:r w:rsidR="0087195D">
        <w:rPr>
          <w:rFonts w:asciiTheme="minorHAnsi" w:hAnsiTheme="minorHAnsi" w:cstheme="minorHAnsi"/>
          <w:sz w:val="22"/>
          <w:szCs w:val="22"/>
        </w:rPr>
        <w:t>2</w:t>
      </w:r>
      <w:r>
        <w:rPr>
          <w:rFonts w:asciiTheme="minorHAnsi" w:hAnsiTheme="minorHAnsi" w:cstheme="minorHAnsi"/>
          <w:sz w:val="22"/>
          <w:szCs w:val="22"/>
        </w:rPr>
        <w:t xml:space="preserve">030 </w:t>
      </w:r>
      <w:r w:rsidR="0087195D">
        <w:rPr>
          <w:rFonts w:asciiTheme="minorHAnsi" w:hAnsiTheme="minorHAnsi" w:cstheme="minorHAnsi"/>
          <w:sz w:val="22"/>
          <w:szCs w:val="22"/>
        </w:rPr>
        <w:t xml:space="preserve">and </w:t>
      </w:r>
      <w:r w:rsidR="00206183">
        <w:rPr>
          <w:rFonts w:asciiTheme="minorHAnsi" w:hAnsiTheme="minorHAnsi" w:cstheme="minorHAnsi"/>
          <w:sz w:val="22"/>
          <w:szCs w:val="22"/>
        </w:rPr>
        <w:t>L</w:t>
      </w:r>
      <w:r>
        <w:rPr>
          <w:rFonts w:asciiTheme="minorHAnsi" w:hAnsiTheme="minorHAnsi" w:cstheme="minorHAnsi"/>
          <w:sz w:val="22"/>
          <w:szCs w:val="22"/>
        </w:rPr>
        <w:t xml:space="preserve">iving </w:t>
      </w:r>
      <w:r w:rsidR="00206183">
        <w:rPr>
          <w:rFonts w:asciiTheme="minorHAnsi" w:hAnsiTheme="minorHAnsi" w:cstheme="minorHAnsi"/>
          <w:sz w:val="22"/>
          <w:szCs w:val="22"/>
        </w:rPr>
        <w:t>R</w:t>
      </w:r>
      <w:r>
        <w:rPr>
          <w:rFonts w:asciiTheme="minorHAnsi" w:hAnsiTheme="minorHAnsi" w:cstheme="minorHAnsi"/>
          <w:sz w:val="22"/>
          <w:szCs w:val="22"/>
        </w:rPr>
        <w:t>oadmap/</w:t>
      </w:r>
      <w:r w:rsidR="00206183">
        <w:rPr>
          <w:rFonts w:asciiTheme="minorHAnsi" w:hAnsiTheme="minorHAnsi" w:cstheme="minorHAnsi"/>
          <w:sz w:val="22"/>
          <w:szCs w:val="22"/>
        </w:rPr>
        <w:t>R</w:t>
      </w:r>
      <w:r>
        <w:rPr>
          <w:rFonts w:asciiTheme="minorHAnsi" w:hAnsiTheme="minorHAnsi" w:cstheme="minorHAnsi"/>
          <w:sz w:val="22"/>
          <w:szCs w:val="22"/>
        </w:rPr>
        <w:t>epository</w:t>
      </w:r>
    </w:p>
    <w:p w:rsidR="008D6A22" w:rsidRDefault="002655F8" w:rsidP="00487010">
      <w:pPr>
        <w:pStyle w:val="BodyText"/>
        <w:numPr>
          <w:ilvl w:val="1"/>
          <w:numId w:val="26"/>
        </w:numPr>
        <w:tabs>
          <w:tab w:val="clear" w:pos="1440"/>
          <w:tab w:val="left" w:pos="567"/>
          <w:tab w:val="left" w:pos="709"/>
          <w:tab w:val="num" w:pos="993"/>
        </w:tabs>
        <w:spacing w:after="0" w:line="276" w:lineRule="auto"/>
        <w:ind w:left="284" w:firstLine="0"/>
        <w:rPr>
          <w:rFonts w:asciiTheme="minorHAnsi" w:hAnsiTheme="minorHAnsi" w:cstheme="minorHAnsi"/>
          <w:sz w:val="22"/>
          <w:szCs w:val="22"/>
          <w:lang w:eastAsia="en-GB"/>
        </w:rPr>
      </w:pPr>
      <w:r>
        <w:rPr>
          <w:rFonts w:asciiTheme="minorHAnsi" w:hAnsiTheme="minorHAnsi" w:cstheme="minorHAnsi"/>
          <w:sz w:val="22"/>
          <w:szCs w:val="22"/>
        </w:rPr>
        <w:t>Cooperation</w:t>
      </w:r>
      <w:r w:rsidR="0087195D">
        <w:rPr>
          <w:rFonts w:asciiTheme="minorHAnsi" w:hAnsiTheme="minorHAnsi" w:cstheme="minorHAnsi"/>
          <w:sz w:val="22"/>
          <w:szCs w:val="22"/>
        </w:rPr>
        <w:t xml:space="preserve"> with </w:t>
      </w:r>
      <w:r w:rsidR="00645DAB">
        <w:rPr>
          <w:rFonts w:asciiTheme="minorHAnsi" w:hAnsiTheme="minorHAnsi" w:cstheme="minorHAnsi"/>
          <w:sz w:val="22"/>
          <w:szCs w:val="22"/>
        </w:rPr>
        <w:t>EIT ICT Labs</w:t>
      </w:r>
    </w:p>
    <w:p w:rsidR="00844492" w:rsidRPr="003179F5" w:rsidRDefault="0087195D" w:rsidP="00487010">
      <w:pPr>
        <w:pStyle w:val="BodyText"/>
        <w:numPr>
          <w:ilvl w:val="1"/>
          <w:numId w:val="26"/>
        </w:numPr>
        <w:tabs>
          <w:tab w:val="clear" w:pos="1440"/>
          <w:tab w:val="left" w:pos="567"/>
          <w:tab w:val="left" w:pos="709"/>
          <w:tab w:val="num" w:pos="993"/>
        </w:tabs>
        <w:spacing w:after="0" w:line="276" w:lineRule="auto"/>
        <w:ind w:left="284" w:firstLine="0"/>
        <w:rPr>
          <w:rFonts w:asciiTheme="minorHAnsi" w:hAnsiTheme="minorHAnsi" w:cstheme="minorHAnsi"/>
          <w:sz w:val="22"/>
          <w:szCs w:val="22"/>
          <w:lang w:eastAsia="en-GB"/>
        </w:rPr>
      </w:pPr>
      <w:r>
        <w:rPr>
          <w:rFonts w:asciiTheme="minorHAnsi" w:hAnsiTheme="minorHAnsi" w:cstheme="minorHAnsi"/>
          <w:sz w:val="22"/>
          <w:szCs w:val="22"/>
          <w:lang w:eastAsia="en-GB"/>
        </w:rPr>
        <w:t>R</w:t>
      </w:r>
      <w:r w:rsidR="00645DAB">
        <w:rPr>
          <w:rFonts w:asciiTheme="minorHAnsi" w:hAnsiTheme="minorHAnsi" w:cstheme="minorHAnsi"/>
          <w:sz w:val="22"/>
          <w:szCs w:val="22"/>
          <w:lang w:eastAsia="en-GB"/>
        </w:rPr>
        <w:t>eliability</w:t>
      </w:r>
    </w:p>
    <w:p w:rsidR="00844492" w:rsidRDefault="00645DAB" w:rsidP="00487010">
      <w:pPr>
        <w:pStyle w:val="BodyText"/>
        <w:numPr>
          <w:ilvl w:val="0"/>
          <w:numId w:val="15"/>
        </w:numPr>
        <w:tabs>
          <w:tab w:val="left" w:pos="284"/>
        </w:tabs>
        <w:spacing w:after="0" w:line="276" w:lineRule="auto"/>
        <w:ind w:left="0" w:firstLine="0"/>
        <w:rPr>
          <w:rFonts w:asciiTheme="minorHAnsi" w:hAnsiTheme="minorHAnsi" w:cstheme="minorHAnsi"/>
          <w:sz w:val="22"/>
          <w:szCs w:val="22"/>
        </w:rPr>
      </w:pPr>
      <w:r>
        <w:rPr>
          <w:rFonts w:asciiTheme="minorHAnsi" w:hAnsiTheme="minorHAnsi" w:cstheme="minorHAnsi"/>
          <w:sz w:val="22"/>
          <w:szCs w:val="22"/>
        </w:rPr>
        <w:t>Guided tours of the ITEA 2 and ARTEMIS exhibitions</w:t>
      </w:r>
      <w:r w:rsidR="00BB56B8" w:rsidRPr="003179F5">
        <w:rPr>
          <w:rFonts w:asciiTheme="minorHAnsi" w:hAnsiTheme="minorHAnsi" w:cstheme="minorHAnsi"/>
          <w:sz w:val="22"/>
          <w:szCs w:val="22"/>
        </w:rPr>
        <w:t>.</w:t>
      </w:r>
      <w:r w:rsidR="008D6A22">
        <w:rPr>
          <w:rFonts w:asciiTheme="minorHAnsi" w:hAnsiTheme="minorHAnsi" w:cstheme="minorHAnsi"/>
          <w:sz w:val="22"/>
          <w:szCs w:val="22"/>
        </w:rPr>
        <w:t xml:space="preserve"> </w:t>
      </w:r>
    </w:p>
    <w:p w:rsidR="008D6A22" w:rsidRDefault="008D6A22" w:rsidP="00487010">
      <w:pPr>
        <w:pStyle w:val="BodyText"/>
        <w:numPr>
          <w:ilvl w:val="0"/>
          <w:numId w:val="15"/>
        </w:numPr>
        <w:tabs>
          <w:tab w:val="left" w:pos="284"/>
        </w:tabs>
        <w:spacing w:after="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The ARTEMIS Industry Association General Assembly (for members only) </w:t>
      </w:r>
    </w:p>
    <w:p w:rsidR="003179F5" w:rsidRDefault="003179F5" w:rsidP="00487010">
      <w:pPr>
        <w:tabs>
          <w:tab w:val="left" w:pos="284"/>
        </w:tabs>
        <w:spacing w:line="276" w:lineRule="auto"/>
        <w:rPr>
          <w:rFonts w:asciiTheme="minorHAnsi" w:hAnsiTheme="minorHAnsi" w:cstheme="minorHAnsi"/>
          <w:b/>
          <w:sz w:val="22"/>
          <w:szCs w:val="22"/>
        </w:rPr>
      </w:pPr>
    </w:p>
    <w:p w:rsidR="00C60078" w:rsidRPr="003179F5" w:rsidRDefault="00BB56B8" w:rsidP="00487010">
      <w:pPr>
        <w:tabs>
          <w:tab w:val="left" w:pos="284"/>
        </w:tabs>
        <w:spacing w:line="276" w:lineRule="auto"/>
        <w:rPr>
          <w:rFonts w:asciiTheme="minorHAnsi" w:hAnsiTheme="minorHAnsi" w:cstheme="minorHAnsi"/>
          <w:sz w:val="22"/>
          <w:szCs w:val="22"/>
        </w:rPr>
      </w:pPr>
      <w:r w:rsidRPr="003179F5">
        <w:rPr>
          <w:rFonts w:asciiTheme="minorHAnsi" w:hAnsiTheme="minorHAnsi" w:cstheme="minorHAnsi"/>
          <w:b/>
          <w:sz w:val="22"/>
          <w:szCs w:val="22"/>
        </w:rPr>
        <w:t>Day two</w:t>
      </w:r>
      <w:r w:rsidRPr="003179F5">
        <w:rPr>
          <w:rFonts w:asciiTheme="minorHAnsi" w:hAnsiTheme="minorHAnsi" w:cstheme="minorHAnsi"/>
          <w:sz w:val="22"/>
          <w:szCs w:val="22"/>
        </w:rPr>
        <w:t xml:space="preserve"> will</w:t>
      </w:r>
      <w:r w:rsidR="00C60078" w:rsidRPr="003179F5">
        <w:rPr>
          <w:rFonts w:asciiTheme="minorHAnsi" w:hAnsiTheme="minorHAnsi" w:cstheme="minorHAnsi"/>
          <w:sz w:val="22"/>
          <w:szCs w:val="22"/>
        </w:rPr>
        <w:t xml:space="preserve"> focus on plenary sessions for the two communities</w:t>
      </w:r>
      <w:r w:rsidR="0046271B" w:rsidRPr="003179F5">
        <w:rPr>
          <w:rFonts w:asciiTheme="minorHAnsi" w:hAnsiTheme="minorHAnsi" w:cstheme="minorHAnsi"/>
          <w:sz w:val="22"/>
          <w:szCs w:val="22"/>
        </w:rPr>
        <w:t>:</w:t>
      </w:r>
    </w:p>
    <w:p w:rsidR="000D02E9" w:rsidRPr="0005451F" w:rsidRDefault="00C60078" w:rsidP="00487010">
      <w:pPr>
        <w:pStyle w:val="BodyText"/>
        <w:numPr>
          <w:ilvl w:val="0"/>
          <w:numId w:val="15"/>
        </w:numPr>
        <w:tabs>
          <w:tab w:val="left" w:pos="284"/>
        </w:tabs>
        <w:spacing w:after="0" w:line="276" w:lineRule="auto"/>
        <w:ind w:left="0" w:firstLine="0"/>
        <w:rPr>
          <w:rFonts w:asciiTheme="minorHAnsi" w:hAnsiTheme="minorHAnsi" w:cstheme="minorHAnsi"/>
          <w:sz w:val="22"/>
          <w:szCs w:val="22"/>
        </w:rPr>
      </w:pPr>
      <w:r w:rsidRPr="00487010">
        <w:rPr>
          <w:rFonts w:asciiTheme="minorHAnsi" w:hAnsiTheme="minorHAnsi" w:cstheme="minorHAnsi"/>
          <w:sz w:val="22"/>
          <w:szCs w:val="22"/>
        </w:rPr>
        <w:t>T</w:t>
      </w:r>
      <w:r w:rsidR="00BB56B8" w:rsidRPr="00487010">
        <w:rPr>
          <w:rFonts w:asciiTheme="minorHAnsi" w:hAnsiTheme="minorHAnsi" w:cstheme="minorHAnsi"/>
          <w:sz w:val="22"/>
          <w:szCs w:val="22"/>
        </w:rPr>
        <w:t>he ARTEMIS Community session</w:t>
      </w:r>
      <w:r w:rsidR="000D02E9" w:rsidRPr="005A4651">
        <w:rPr>
          <w:rFonts w:asciiTheme="minorHAnsi" w:hAnsiTheme="minorHAnsi" w:cstheme="minorHAnsi"/>
          <w:sz w:val="22"/>
          <w:szCs w:val="22"/>
        </w:rPr>
        <w:t>:</w:t>
      </w:r>
    </w:p>
    <w:p w:rsidR="000D02E9" w:rsidRPr="0067120A" w:rsidRDefault="000D02E9" w:rsidP="00487010">
      <w:pPr>
        <w:pStyle w:val="BodyText"/>
        <w:numPr>
          <w:ilvl w:val="1"/>
          <w:numId w:val="29"/>
        </w:numPr>
        <w:tabs>
          <w:tab w:val="clear" w:pos="1440"/>
          <w:tab w:val="left" w:pos="567"/>
        </w:tabs>
        <w:spacing w:after="0" w:line="276" w:lineRule="auto"/>
        <w:ind w:left="284" w:hanging="22"/>
        <w:rPr>
          <w:rFonts w:asciiTheme="minorHAnsi" w:hAnsiTheme="minorHAnsi" w:cstheme="minorHAnsi"/>
          <w:sz w:val="22"/>
          <w:szCs w:val="22"/>
        </w:rPr>
      </w:pPr>
      <w:r w:rsidRPr="0067120A">
        <w:rPr>
          <w:rFonts w:asciiTheme="minorHAnsi" w:hAnsiTheme="minorHAnsi" w:cstheme="minorHAnsi"/>
          <w:sz w:val="22"/>
          <w:szCs w:val="22"/>
        </w:rPr>
        <w:t>H</w:t>
      </w:r>
      <w:r w:rsidR="00BB56B8" w:rsidRPr="0067120A">
        <w:rPr>
          <w:rFonts w:asciiTheme="minorHAnsi" w:hAnsiTheme="minorHAnsi" w:cstheme="minorHAnsi"/>
          <w:sz w:val="22"/>
          <w:szCs w:val="22"/>
        </w:rPr>
        <w:t>ighlights</w:t>
      </w:r>
      <w:r w:rsidR="004436AA" w:rsidRPr="0067120A">
        <w:rPr>
          <w:rFonts w:asciiTheme="minorHAnsi" w:hAnsiTheme="minorHAnsi" w:cstheme="minorHAnsi"/>
          <w:sz w:val="22"/>
          <w:szCs w:val="22"/>
        </w:rPr>
        <w:t xml:space="preserve"> of the activities of the ARTEMIS Joint Undertaking by</w:t>
      </w:r>
      <w:r w:rsidR="00BB56B8" w:rsidRPr="0067120A">
        <w:rPr>
          <w:rFonts w:asciiTheme="minorHAnsi" w:hAnsiTheme="minorHAnsi" w:cstheme="minorHAnsi"/>
          <w:sz w:val="22"/>
          <w:szCs w:val="22"/>
        </w:rPr>
        <w:t xml:space="preserve"> Eric </w:t>
      </w:r>
      <w:proofErr w:type="spellStart"/>
      <w:r w:rsidR="00BB56B8" w:rsidRPr="0067120A">
        <w:rPr>
          <w:rFonts w:asciiTheme="minorHAnsi" w:hAnsiTheme="minorHAnsi" w:cstheme="minorHAnsi"/>
          <w:sz w:val="22"/>
          <w:szCs w:val="22"/>
        </w:rPr>
        <w:t>Schutz</w:t>
      </w:r>
      <w:proofErr w:type="spellEnd"/>
      <w:r w:rsidR="00BB56B8" w:rsidRPr="0067120A">
        <w:rPr>
          <w:rFonts w:asciiTheme="minorHAnsi" w:hAnsiTheme="minorHAnsi" w:cstheme="minorHAnsi"/>
          <w:sz w:val="22"/>
          <w:szCs w:val="22"/>
        </w:rPr>
        <w:t xml:space="preserve">, </w:t>
      </w:r>
      <w:r w:rsidR="0067120A" w:rsidRPr="0067120A">
        <w:rPr>
          <w:rFonts w:asciiTheme="minorHAnsi" w:hAnsiTheme="minorHAnsi" w:cstheme="minorHAnsi"/>
          <w:sz w:val="22"/>
          <w:szCs w:val="22"/>
        </w:rPr>
        <w:br/>
        <w:t xml:space="preserve">      </w:t>
      </w:r>
      <w:r w:rsidR="00BB56B8" w:rsidRPr="0067120A">
        <w:rPr>
          <w:rFonts w:asciiTheme="minorHAnsi" w:hAnsiTheme="minorHAnsi" w:cstheme="minorHAnsi"/>
          <w:sz w:val="22"/>
          <w:szCs w:val="22"/>
        </w:rPr>
        <w:t>Executive Director</w:t>
      </w:r>
      <w:r w:rsidR="0067120A" w:rsidRPr="0067120A">
        <w:rPr>
          <w:rFonts w:asciiTheme="minorHAnsi" w:hAnsiTheme="minorHAnsi" w:cstheme="minorHAnsi"/>
          <w:sz w:val="22"/>
          <w:szCs w:val="22"/>
        </w:rPr>
        <w:t>, A</w:t>
      </w:r>
      <w:r w:rsidR="00BB56B8" w:rsidRPr="0067120A">
        <w:rPr>
          <w:rFonts w:asciiTheme="minorHAnsi" w:hAnsiTheme="minorHAnsi" w:cstheme="minorHAnsi"/>
          <w:sz w:val="22"/>
          <w:szCs w:val="22"/>
        </w:rPr>
        <w:t>RTEMIS Joint Undertaking</w:t>
      </w:r>
      <w:r w:rsidR="0046271B" w:rsidRPr="0067120A">
        <w:rPr>
          <w:rFonts w:asciiTheme="minorHAnsi" w:hAnsiTheme="minorHAnsi" w:cstheme="minorHAnsi"/>
          <w:sz w:val="22"/>
          <w:szCs w:val="22"/>
        </w:rPr>
        <w:t>;</w:t>
      </w:r>
    </w:p>
    <w:p w:rsidR="000D02E9" w:rsidRPr="0067120A" w:rsidRDefault="0067120A" w:rsidP="00487010">
      <w:pPr>
        <w:pStyle w:val="BodyText"/>
        <w:numPr>
          <w:ilvl w:val="1"/>
          <w:numId w:val="29"/>
        </w:numPr>
        <w:tabs>
          <w:tab w:val="left" w:pos="567"/>
        </w:tabs>
        <w:spacing w:after="0" w:line="276" w:lineRule="auto"/>
        <w:ind w:left="284" w:hanging="22"/>
        <w:rPr>
          <w:rFonts w:asciiTheme="minorHAnsi" w:hAnsiTheme="minorHAnsi" w:cstheme="minorHAnsi"/>
          <w:sz w:val="22"/>
          <w:szCs w:val="22"/>
        </w:rPr>
      </w:pPr>
      <w:r w:rsidRPr="0067120A">
        <w:rPr>
          <w:rFonts w:asciiTheme="minorHAnsi" w:hAnsiTheme="minorHAnsi" w:cstheme="minorHAnsi"/>
          <w:sz w:val="22"/>
          <w:szCs w:val="22"/>
        </w:rPr>
        <w:t xml:space="preserve">Debate of the projects </w:t>
      </w:r>
      <w:r w:rsidR="00645DAB" w:rsidRPr="0067120A">
        <w:rPr>
          <w:rFonts w:asciiTheme="minorHAnsi" w:hAnsiTheme="minorHAnsi" w:cstheme="minorHAnsi"/>
          <w:sz w:val="22"/>
          <w:szCs w:val="22"/>
        </w:rPr>
        <w:t>SONIA</w:t>
      </w:r>
      <w:r w:rsidR="00C60078" w:rsidRPr="0067120A">
        <w:rPr>
          <w:rFonts w:asciiTheme="minorHAnsi" w:hAnsiTheme="minorHAnsi" w:cstheme="minorHAnsi"/>
          <w:sz w:val="22"/>
          <w:szCs w:val="22"/>
        </w:rPr>
        <w:t xml:space="preserve">, </w:t>
      </w:r>
      <w:r w:rsidR="00645DAB" w:rsidRPr="0067120A">
        <w:rPr>
          <w:rFonts w:asciiTheme="minorHAnsi" w:hAnsiTheme="minorHAnsi" w:cstheme="minorHAnsi"/>
          <w:sz w:val="22"/>
          <w:szCs w:val="22"/>
        </w:rPr>
        <w:t>R3COP, CHIRON and</w:t>
      </w:r>
      <w:r w:rsidR="00C60078" w:rsidRPr="0067120A">
        <w:rPr>
          <w:rFonts w:asciiTheme="minorHAnsi" w:hAnsiTheme="minorHAnsi" w:cstheme="minorHAnsi"/>
          <w:sz w:val="22"/>
          <w:szCs w:val="22"/>
        </w:rPr>
        <w:t xml:space="preserve"> </w:t>
      </w:r>
      <w:r w:rsidR="00645DAB" w:rsidRPr="0067120A">
        <w:rPr>
          <w:rFonts w:asciiTheme="minorHAnsi" w:hAnsiTheme="minorHAnsi" w:cstheme="minorHAnsi"/>
          <w:sz w:val="22"/>
          <w:szCs w:val="22"/>
        </w:rPr>
        <w:t>High Profile</w:t>
      </w:r>
      <w:r w:rsidRPr="0067120A">
        <w:rPr>
          <w:rFonts w:asciiTheme="minorHAnsi" w:hAnsiTheme="minorHAnsi" w:cstheme="minorHAnsi"/>
          <w:sz w:val="22"/>
          <w:szCs w:val="22"/>
        </w:rPr>
        <w:t>, moderated by</w:t>
      </w:r>
      <w:r w:rsidRPr="00487010">
        <w:rPr>
          <w:rFonts w:asciiTheme="minorHAnsi" w:hAnsiTheme="minorHAnsi" w:cstheme="minorHAnsi"/>
          <w:sz w:val="22"/>
          <w:szCs w:val="22"/>
        </w:rPr>
        <w:t xml:space="preserve"> </w:t>
      </w:r>
      <w:r w:rsidRPr="00487010">
        <w:rPr>
          <w:rFonts w:asciiTheme="minorHAnsi" w:hAnsiTheme="minorHAnsi" w:cstheme="minorHAnsi"/>
          <w:sz w:val="22"/>
          <w:szCs w:val="22"/>
        </w:rPr>
        <w:br/>
        <w:t xml:space="preserve">     </w:t>
      </w:r>
      <w:r>
        <w:rPr>
          <w:rFonts w:asciiTheme="minorHAnsi" w:hAnsiTheme="minorHAnsi" w:cstheme="minorHAnsi"/>
          <w:sz w:val="22"/>
          <w:szCs w:val="22"/>
        </w:rPr>
        <w:t xml:space="preserve"> </w:t>
      </w:r>
      <w:r w:rsidRPr="00487010">
        <w:rPr>
          <w:rFonts w:asciiTheme="minorHAnsi" w:hAnsiTheme="minorHAnsi" w:cstheme="minorHAnsi"/>
          <w:sz w:val="22"/>
          <w:szCs w:val="22"/>
        </w:rPr>
        <w:t xml:space="preserve">Dr. </w:t>
      </w:r>
      <w:r w:rsidRPr="0067120A">
        <w:rPr>
          <w:rFonts w:asciiTheme="minorHAnsi" w:hAnsiTheme="minorHAnsi" w:cstheme="minorHAnsi"/>
          <w:sz w:val="22"/>
          <w:szCs w:val="22"/>
        </w:rPr>
        <w:t xml:space="preserve">Irene López de Vallejo, ICT Partnerships Director, IK4 - TEKNIKER  </w:t>
      </w:r>
      <w:r w:rsidR="0046271B" w:rsidRPr="0067120A">
        <w:rPr>
          <w:rFonts w:asciiTheme="minorHAnsi" w:hAnsiTheme="minorHAnsi" w:cstheme="minorHAnsi"/>
          <w:sz w:val="22"/>
          <w:szCs w:val="22"/>
        </w:rPr>
        <w:t>;</w:t>
      </w:r>
    </w:p>
    <w:p w:rsidR="000D02E9" w:rsidRPr="0067120A" w:rsidRDefault="0046271B" w:rsidP="00487010">
      <w:pPr>
        <w:pStyle w:val="BodyText"/>
        <w:numPr>
          <w:ilvl w:val="1"/>
          <w:numId w:val="29"/>
        </w:numPr>
        <w:tabs>
          <w:tab w:val="clear" w:pos="1440"/>
          <w:tab w:val="left" w:pos="567"/>
        </w:tabs>
        <w:spacing w:after="0" w:line="276" w:lineRule="auto"/>
        <w:ind w:left="284" w:hanging="22"/>
        <w:rPr>
          <w:rFonts w:asciiTheme="minorHAnsi" w:hAnsiTheme="minorHAnsi" w:cstheme="minorHAnsi"/>
          <w:sz w:val="22"/>
          <w:szCs w:val="22"/>
        </w:rPr>
      </w:pPr>
      <w:r w:rsidRPr="0067120A">
        <w:rPr>
          <w:rFonts w:asciiTheme="minorHAnsi" w:hAnsiTheme="minorHAnsi" w:cstheme="minorHAnsi"/>
          <w:sz w:val="22"/>
          <w:szCs w:val="22"/>
        </w:rPr>
        <w:t xml:space="preserve">Presentation of the </w:t>
      </w:r>
      <w:r w:rsidR="000D02E9" w:rsidRPr="0067120A">
        <w:rPr>
          <w:rFonts w:asciiTheme="minorHAnsi" w:hAnsiTheme="minorHAnsi" w:cstheme="minorHAnsi"/>
          <w:sz w:val="22"/>
          <w:szCs w:val="22"/>
        </w:rPr>
        <w:t xml:space="preserve">ARTEMIS </w:t>
      </w:r>
      <w:r w:rsidR="00E57D55" w:rsidRPr="0067120A">
        <w:rPr>
          <w:rFonts w:asciiTheme="minorHAnsi" w:hAnsiTheme="minorHAnsi" w:cstheme="minorHAnsi"/>
          <w:sz w:val="22"/>
          <w:szCs w:val="22"/>
        </w:rPr>
        <w:t>Recognition</w:t>
      </w:r>
      <w:r w:rsidR="000D02E9" w:rsidRPr="0067120A">
        <w:rPr>
          <w:rFonts w:asciiTheme="minorHAnsi" w:hAnsiTheme="minorHAnsi" w:cstheme="minorHAnsi"/>
          <w:sz w:val="22"/>
          <w:szCs w:val="22"/>
        </w:rPr>
        <w:t xml:space="preserve"> </w:t>
      </w:r>
      <w:r w:rsidR="00645DAB" w:rsidRPr="0067120A">
        <w:rPr>
          <w:rFonts w:asciiTheme="minorHAnsi" w:hAnsiTheme="minorHAnsi" w:cstheme="minorHAnsi"/>
          <w:sz w:val="22"/>
          <w:szCs w:val="22"/>
        </w:rPr>
        <w:t>Award</w:t>
      </w:r>
      <w:r w:rsidRPr="0067120A">
        <w:rPr>
          <w:rFonts w:asciiTheme="minorHAnsi" w:hAnsiTheme="minorHAnsi" w:cstheme="minorHAnsi"/>
          <w:sz w:val="22"/>
          <w:szCs w:val="22"/>
        </w:rPr>
        <w:t xml:space="preserve">; and </w:t>
      </w:r>
    </w:p>
    <w:p w:rsidR="000D02E9" w:rsidRPr="0005451F" w:rsidRDefault="000D02E9" w:rsidP="00487010">
      <w:pPr>
        <w:pStyle w:val="BodyText"/>
        <w:numPr>
          <w:ilvl w:val="0"/>
          <w:numId w:val="15"/>
        </w:numPr>
        <w:tabs>
          <w:tab w:val="left" w:pos="284"/>
        </w:tabs>
        <w:spacing w:after="0" w:line="276" w:lineRule="auto"/>
        <w:ind w:left="0" w:firstLine="0"/>
        <w:rPr>
          <w:rFonts w:asciiTheme="minorHAnsi" w:hAnsiTheme="minorHAnsi" w:cstheme="minorHAnsi"/>
          <w:sz w:val="22"/>
          <w:szCs w:val="22"/>
        </w:rPr>
      </w:pPr>
      <w:r w:rsidRPr="00487010">
        <w:rPr>
          <w:rFonts w:asciiTheme="minorHAnsi" w:hAnsiTheme="minorHAnsi" w:cstheme="minorHAnsi"/>
          <w:sz w:val="22"/>
          <w:szCs w:val="22"/>
        </w:rPr>
        <w:t>T</w:t>
      </w:r>
      <w:r w:rsidR="00C60078" w:rsidRPr="00487010">
        <w:rPr>
          <w:rFonts w:asciiTheme="minorHAnsi" w:hAnsiTheme="minorHAnsi" w:cstheme="minorHAnsi"/>
          <w:sz w:val="22"/>
          <w:szCs w:val="22"/>
        </w:rPr>
        <w:t xml:space="preserve">he </w:t>
      </w:r>
      <w:r w:rsidR="00BB56B8" w:rsidRPr="00487010">
        <w:rPr>
          <w:rFonts w:asciiTheme="minorHAnsi" w:hAnsiTheme="minorHAnsi" w:cstheme="minorHAnsi"/>
          <w:sz w:val="22"/>
          <w:szCs w:val="22"/>
        </w:rPr>
        <w:t>ITEA 2 Family session</w:t>
      </w:r>
      <w:r w:rsidRPr="005A4651">
        <w:rPr>
          <w:rFonts w:asciiTheme="minorHAnsi" w:hAnsiTheme="minorHAnsi" w:cstheme="minorHAnsi"/>
          <w:sz w:val="22"/>
          <w:szCs w:val="22"/>
        </w:rPr>
        <w:t>:</w:t>
      </w:r>
    </w:p>
    <w:p w:rsidR="000D02E9" w:rsidRPr="0067120A" w:rsidRDefault="000D02E9" w:rsidP="00487010">
      <w:pPr>
        <w:pStyle w:val="BodyText"/>
        <w:numPr>
          <w:ilvl w:val="1"/>
          <w:numId w:val="30"/>
        </w:numPr>
        <w:tabs>
          <w:tab w:val="clear" w:pos="1440"/>
          <w:tab w:val="left" w:pos="284"/>
          <w:tab w:val="num" w:pos="567"/>
        </w:tabs>
        <w:spacing w:after="0" w:line="276" w:lineRule="auto"/>
        <w:ind w:left="284" w:firstLine="0"/>
        <w:rPr>
          <w:rFonts w:asciiTheme="minorHAnsi" w:hAnsiTheme="minorHAnsi" w:cstheme="minorHAnsi"/>
          <w:sz w:val="22"/>
          <w:szCs w:val="22"/>
        </w:rPr>
      </w:pPr>
      <w:r w:rsidRPr="0067120A">
        <w:rPr>
          <w:rFonts w:asciiTheme="minorHAnsi" w:hAnsiTheme="minorHAnsi" w:cstheme="minorHAnsi"/>
          <w:sz w:val="22"/>
          <w:szCs w:val="22"/>
        </w:rPr>
        <w:t>P</w:t>
      </w:r>
      <w:r w:rsidR="00C60078" w:rsidRPr="0067120A">
        <w:rPr>
          <w:rFonts w:asciiTheme="minorHAnsi" w:hAnsiTheme="minorHAnsi" w:cstheme="minorHAnsi"/>
          <w:sz w:val="22"/>
          <w:szCs w:val="22"/>
        </w:rPr>
        <w:t>rogramme</w:t>
      </w:r>
      <w:r w:rsidR="00BB56B8" w:rsidRPr="0067120A">
        <w:rPr>
          <w:rFonts w:asciiTheme="minorHAnsi" w:hAnsiTheme="minorHAnsi" w:cstheme="minorHAnsi"/>
          <w:sz w:val="22"/>
          <w:szCs w:val="22"/>
        </w:rPr>
        <w:t xml:space="preserve"> </w:t>
      </w:r>
      <w:r w:rsidR="00C60078" w:rsidRPr="0067120A">
        <w:rPr>
          <w:rFonts w:asciiTheme="minorHAnsi" w:hAnsiTheme="minorHAnsi" w:cstheme="minorHAnsi"/>
          <w:sz w:val="22"/>
          <w:szCs w:val="22"/>
        </w:rPr>
        <w:t>h</w:t>
      </w:r>
      <w:r w:rsidR="00BB56B8" w:rsidRPr="0067120A">
        <w:rPr>
          <w:rFonts w:asciiTheme="minorHAnsi" w:hAnsiTheme="minorHAnsi" w:cstheme="minorHAnsi"/>
          <w:sz w:val="22"/>
          <w:szCs w:val="22"/>
        </w:rPr>
        <w:t xml:space="preserve">ighlights </w:t>
      </w:r>
      <w:r w:rsidR="00C60078" w:rsidRPr="0067120A">
        <w:rPr>
          <w:rFonts w:asciiTheme="minorHAnsi" w:hAnsiTheme="minorHAnsi" w:cstheme="minorHAnsi"/>
          <w:sz w:val="22"/>
          <w:szCs w:val="22"/>
        </w:rPr>
        <w:t xml:space="preserve">from </w:t>
      </w:r>
      <w:r w:rsidR="00BB56B8" w:rsidRPr="0067120A">
        <w:rPr>
          <w:rFonts w:asciiTheme="minorHAnsi" w:hAnsiTheme="minorHAnsi" w:cstheme="minorHAnsi"/>
          <w:sz w:val="22"/>
          <w:szCs w:val="22"/>
        </w:rPr>
        <w:t>Philippe Letellier</w:t>
      </w:r>
      <w:r w:rsidR="00C60078" w:rsidRPr="0067120A">
        <w:rPr>
          <w:rFonts w:asciiTheme="minorHAnsi" w:hAnsiTheme="minorHAnsi" w:cstheme="minorHAnsi"/>
          <w:sz w:val="22"/>
          <w:szCs w:val="22"/>
        </w:rPr>
        <w:t xml:space="preserve">, </w:t>
      </w:r>
      <w:r w:rsidR="00BB56B8" w:rsidRPr="0067120A">
        <w:rPr>
          <w:rFonts w:asciiTheme="minorHAnsi" w:hAnsiTheme="minorHAnsi" w:cstheme="minorHAnsi"/>
          <w:sz w:val="22"/>
          <w:szCs w:val="22"/>
        </w:rPr>
        <w:t>Vice-Chairman ITEA 2</w:t>
      </w:r>
      <w:r w:rsidR="0046271B" w:rsidRPr="0067120A">
        <w:rPr>
          <w:rFonts w:asciiTheme="minorHAnsi" w:hAnsiTheme="minorHAnsi" w:cstheme="minorHAnsi"/>
          <w:sz w:val="22"/>
          <w:szCs w:val="22"/>
        </w:rPr>
        <w:t>;</w:t>
      </w:r>
    </w:p>
    <w:p w:rsidR="0067120A" w:rsidRDefault="000D02E9" w:rsidP="00487010">
      <w:pPr>
        <w:pStyle w:val="BodyText"/>
        <w:numPr>
          <w:ilvl w:val="1"/>
          <w:numId w:val="32"/>
        </w:numPr>
        <w:tabs>
          <w:tab w:val="left" w:pos="284"/>
          <w:tab w:val="num" w:pos="567"/>
        </w:tabs>
        <w:spacing w:after="0" w:line="276" w:lineRule="auto"/>
        <w:ind w:left="284" w:firstLine="0"/>
        <w:rPr>
          <w:rFonts w:asciiTheme="minorHAnsi" w:hAnsiTheme="minorHAnsi" w:cstheme="minorHAnsi"/>
          <w:sz w:val="22"/>
          <w:szCs w:val="22"/>
        </w:rPr>
      </w:pPr>
      <w:r w:rsidRPr="0067120A">
        <w:rPr>
          <w:rFonts w:asciiTheme="minorHAnsi" w:hAnsiTheme="minorHAnsi" w:cstheme="minorHAnsi"/>
          <w:sz w:val="22"/>
          <w:szCs w:val="22"/>
        </w:rPr>
        <w:t>P</w:t>
      </w:r>
      <w:r w:rsidR="00BB56B8" w:rsidRPr="0067120A">
        <w:rPr>
          <w:rFonts w:asciiTheme="minorHAnsi" w:hAnsiTheme="minorHAnsi" w:cstheme="minorHAnsi"/>
          <w:sz w:val="22"/>
          <w:szCs w:val="22"/>
        </w:rPr>
        <w:t>roject presentations</w:t>
      </w:r>
      <w:r w:rsidR="00C60078" w:rsidRPr="0067120A">
        <w:rPr>
          <w:rFonts w:asciiTheme="minorHAnsi" w:hAnsiTheme="minorHAnsi" w:cstheme="minorHAnsi"/>
          <w:sz w:val="22"/>
          <w:szCs w:val="22"/>
        </w:rPr>
        <w:t xml:space="preserve"> from </w:t>
      </w:r>
      <w:proofErr w:type="spellStart"/>
      <w:r w:rsidR="00645DAB" w:rsidRPr="0067120A">
        <w:rPr>
          <w:rFonts w:asciiTheme="minorHAnsi" w:hAnsiTheme="minorHAnsi" w:cstheme="minorHAnsi"/>
          <w:sz w:val="22"/>
          <w:szCs w:val="22"/>
        </w:rPr>
        <w:t>DiY</w:t>
      </w:r>
      <w:proofErr w:type="spellEnd"/>
      <w:r w:rsidR="00645DAB" w:rsidRPr="0067120A">
        <w:rPr>
          <w:rFonts w:asciiTheme="minorHAnsi" w:hAnsiTheme="minorHAnsi" w:cstheme="minorHAnsi"/>
          <w:sz w:val="22"/>
          <w:szCs w:val="22"/>
        </w:rPr>
        <w:t xml:space="preserve"> Smart Experiences, JEDI and MODELISAR</w:t>
      </w:r>
      <w:r w:rsidR="0046271B" w:rsidRPr="0067120A">
        <w:rPr>
          <w:rFonts w:asciiTheme="minorHAnsi" w:hAnsiTheme="minorHAnsi" w:cstheme="minorHAnsi"/>
          <w:sz w:val="22"/>
          <w:szCs w:val="22"/>
        </w:rPr>
        <w:t xml:space="preserve">; </w:t>
      </w:r>
      <w:r w:rsidR="005A4651" w:rsidRPr="0067120A">
        <w:rPr>
          <w:rFonts w:asciiTheme="minorHAnsi" w:hAnsiTheme="minorHAnsi" w:cstheme="minorHAnsi"/>
          <w:sz w:val="22"/>
          <w:szCs w:val="22"/>
        </w:rPr>
        <w:t xml:space="preserve"> and</w:t>
      </w:r>
    </w:p>
    <w:p w:rsidR="00C60078" w:rsidRPr="0005451F" w:rsidRDefault="000D02E9" w:rsidP="00487010">
      <w:pPr>
        <w:pStyle w:val="BodyText"/>
        <w:numPr>
          <w:ilvl w:val="1"/>
          <w:numId w:val="19"/>
        </w:numPr>
        <w:tabs>
          <w:tab w:val="left" w:pos="284"/>
          <w:tab w:val="num" w:pos="567"/>
        </w:tabs>
        <w:spacing w:after="0" w:line="276" w:lineRule="auto"/>
        <w:ind w:left="284" w:firstLine="0"/>
        <w:rPr>
          <w:rFonts w:asciiTheme="minorHAnsi" w:hAnsiTheme="minorHAnsi" w:cstheme="minorHAnsi"/>
          <w:sz w:val="22"/>
          <w:szCs w:val="22"/>
        </w:rPr>
      </w:pPr>
      <w:r w:rsidRPr="0067120A">
        <w:rPr>
          <w:rFonts w:asciiTheme="minorHAnsi" w:hAnsiTheme="minorHAnsi" w:cstheme="minorHAnsi"/>
          <w:sz w:val="22"/>
          <w:szCs w:val="22"/>
        </w:rPr>
        <w:t>P</w:t>
      </w:r>
      <w:r w:rsidR="00BB56B8" w:rsidRPr="0067120A">
        <w:rPr>
          <w:rFonts w:asciiTheme="minorHAnsi" w:hAnsiTheme="minorHAnsi" w:cstheme="minorHAnsi"/>
          <w:sz w:val="22"/>
          <w:szCs w:val="22"/>
        </w:rPr>
        <w:t xml:space="preserve">resentation </w:t>
      </w:r>
      <w:r w:rsidR="00C60078" w:rsidRPr="0067120A">
        <w:rPr>
          <w:rFonts w:asciiTheme="minorHAnsi" w:hAnsiTheme="minorHAnsi" w:cstheme="minorHAnsi"/>
          <w:sz w:val="22"/>
          <w:szCs w:val="22"/>
        </w:rPr>
        <w:t xml:space="preserve">of the </w:t>
      </w:r>
      <w:r w:rsidR="00BB56B8" w:rsidRPr="0067120A">
        <w:rPr>
          <w:rFonts w:asciiTheme="minorHAnsi" w:hAnsiTheme="minorHAnsi" w:cstheme="minorHAnsi"/>
          <w:sz w:val="22"/>
          <w:szCs w:val="22"/>
        </w:rPr>
        <w:t>ITEA Achievement awards</w:t>
      </w:r>
      <w:r w:rsidR="00645DAB" w:rsidRPr="0067120A">
        <w:rPr>
          <w:rFonts w:asciiTheme="minorHAnsi" w:hAnsiTheme="minorHAnsi" w:cstheme="minorHAnsi"/>
          <w:sz w:val="22"/>
          <w:szCs w:val="22"/>
        </w:rPr>
        <w:t xml:space="preserve">; </w:t>
      </w:r>
    </w:p>
    <w:p w:rsidR="00645DAB" w:rsidRPr="005A4651" w:rsidRDefault="00645DAB" w:rsidP="00487010">
      <w:pPr>
        <w:pStyle w:val="BodyText"/>
        <w:numPr>
          <w:ilvl w:val="0"/>
          <w:numId w:val="15"/>
        </w:numPr>
        <w:tabs>
          <w:tab w:val="left" w:pos="284"/>
        </w:tabs>
        <w:spacing w:after="0" w:line="276" w:lineRule="auto"/>
        <w:ind w:left="0" w:firstLine="0"/>
        <w:rPr>
          <w:rFonts w:asciiTheme="minorHAnsi" w:hAnsiTheme="minorHAnsi" w:cstheme="minorHAnsi"/>
          <w:sz w:val="22"/>
          <w:szCs w:val="22"/>
        </w:rPr>
      </w:pPr>
      <w:r w:rsidRPr="0005451F">
        <w:rPr>
          <w:rFonts w:asciiTheme="minorHAnsi" w:hAnsiTheme="minorHAnsi" w:cstheme="minorHAnsi"/>
          <w:sz w:val="22"/>
          <w:szCs w:val="22"/>
        </w:rPr>
        <w:t>Plenary panel session on Innovative Engineering</w:t>
      </w:r>
      <w:r w:rsidR="005A4651" w:rsidRPr="00487010">
        <w:rPr>
          <w:rFonts w:asciiTheme="minorHAnsi" w:hAnsiTheme="minorHAnsi" w:cstheme="minorHAnsi"/>
          <w:sz w:val="22"/>
          <w:szCs w:val="22"/>
        </w:rPr>
        <w:t xml:space="preserve"> moderated by Gérard Roucairol,  </w:t>
      </w:r>
      <w:r w:rsidR="008D6A22">
        <w:rPr>
          <w:rFonts w:asciiTheme="minorHAnsi" w:hAnsiTheme="minorHAnsi" w:cstheme="minorHAnsi"/>
          <w:sz w:val="22"/>
          <w:szCs w:val="22"/>
        </w:rPr>
        <w:br/>
        <w:t xml:space="preserve">  </w:t>
      </w:r>
      <w:r w:rsidR="008D6A22">
        <w:rPr>
          <w:rFonts w:asciiTheme="minorHAnsi" w:hAnsiTheme="minorHAnsi" w:cstheme="minorHAnsi"/>
          <w:sz w:val="22"/>
          <w:szCs w:val="22"/>
        </w:rPr>
        <w:tab/>
      </w:r>
      <w:r w:rsidR="005A4651" w:rsidRPr="00487010">
        <w:rPr>
          <w:rFonts w:asciiTheme="minorHAnsi" w:hAnsiTheme="minorHAnsi" w:cstheme="minorHAnsi"/>
          <w:sz w:val="22"/>
          <w:szCs w:val="22"/>
        </w:rPr>
        <w:t>President of Teratec</w:t>
      </w:r>
    </w:p>
    <w:p w:rsidR="000D02E9" w:rsidRPr="00487010" w:rsidRDefault="000D02E9" w:rsidP="00487010">
      <w:pPr>
        <w:pStyle w:val="BodyText"/>
        <w:numPr>
          <w:ilvl w:val="0"/>
          <w:numId w:val="15"/>
        </w:numPr>
        <w:tabs>
          <w:tab w:val="left" w:pos="284"/>
        </w:tabs>
        <w:spacing w:after="0" w:line="276" w:lineRule="auto"/>
        <w:ind w:left="0" w:firstLine="0"/>
        <w:rPr>
          <w:rFonts w:asciiTheme="minorHAnsi" w:hAnsiTheme="minorHAnsi" w:cstheme="minorHAnsi"/>
          <w:sz w:val="22"/>
          <w:szCs w:val="22"/>
        </w:rPr>
      </w:pPr>
      <w:r w:rsidRPr="00487010">
        <w:rPr>
          <w:rFonts w:asciiTheme="minorHAnsi" w:hAnsiTheme="minorHAnsi" w:cstheme="minorHAnsi"/>
          <w:sz w:val="22"/>
          <w:szCs w:val="22"/>
        </w:rPr>
        <w:t>Closing session</w:t>
      </w:r>
    </w:p>
    <w:p w:rsidR="000D02E9" w:rsidRPr="0067120A" w:rsidRDefault="00F23790" w:rsidP="00487010">
      <w:pPr>
        <w:pStyle w:val="BodyText"/>
        <w:numPr>
          <w:ilvl w:val="1"/>
          <w:numId w:val="19"/>
        </w:numPr>
        <w:tabs>
          <w:tab w:val="left" w:pos="567"/>
        </w:tabs>
        <w:spacing w:after="0" w:line="276" w:lineRule="auto"/>
        <w:ind w:left="284" w:firstLine="0"/>
        <w:rPr>
          <w:rFonts w:asciiTheme="minorHAnsi" w:hAnsiTheme="minorHAnsi" w:cstheme="minorHAnsi"/>
          <w:sz w:val="22"/>
          <w:szCs w:val="22"/>
        </w:rPr>
      </w:pPr>
      <w:r w:rsidRPr="0067120A">
        <w:rPr>
          <w:rFonts w:asciiTheme="minorHAnsi" w:hAnsiTheme="minorHAnsi" w:cstheme="minorHAnsi"/>
          <w:sz w:val="22"/>
          <w:szCs w:val="22"/>
        </w:rPr>
        <w:t>Closing</w:t>
      </w:r>
      <w:r w:rsidR="000D02E9" w:rsidRPr="0067120A">
        <w:rPr>
          <w:rFonts w:asciiTheme="minorHAnsi" w:hAnsiTheme="minorHAnsi" w:cstheme="minorHAnsi"/>
          <w:sz w:val="22"/>
          <w:szCs w:val="22"/>
        </w:rPr>
        <w:t xml:space="preserve"> </w:t>
      </w:r>
      <w:r w:rsidRPr="0067120A">
        <w:rPr>
          <w:rFonts w:asciiTheme="minorHAnsi" w:hAnsiTheme="minorHAnsi" w:cstheme="minorHAnsi"/>
          <w:sz w:val="22"/>
          <w:szCs w:val="22"/>
        </w:rPr>
        <w:t xml:space="preserve">words </w:t>
      </w:r>
      <w:r w:rsidR="000D02E9" w:rsidRPr="0067120A">
        <w:rPr>
          <w:rFonts w:asciiTheme="minorHAnsi" w:hAnsiTheme="minorHAnsi" w:cstheme="minorHAnsi"/>
          <w:sz w:val="22"/>
          <w:szCs w:val="22"/>
        </w:rPr>
        <w:t xml:space="preserve">from </w:t>
      </w:r>
      <w:r w:rsidR="00645DAB" w:rsidRPr="0067120A">
        <w:rPr>
          <w:rFonts w:asciiTheme="minorHAnsi" w:hAnsiTheme="minorHAnsi" w:cstheme="minorHAnsi"/>
          <w:sz w:val="22"/>
          <w:szCs w:val="22"/>
        </w:rPr>
        <w:t xml:space="preserve">Dr. Charlotte Brogren, </w:t>
      </w:r>
      <w:r w:rsidR="00645DAB" w:rsidRPr="0067120A">
        <w:rPr>
          <w:rFonts w:asciiTheme="minorHAnsi" w:hAnsiTheme="minorHAnsi" w:cstheme="minorHAnsi"/>
          <w:color w:val="000000"/>
          <w:sz w:val="22"/>
          <w:szCs w:val="22"/>
        </w:rPr>
        <w:t>Director General VINNOVA</w:t>
      </w:r>
      <w:r w:rsidR="0067120A">
        <w:rPr>
          <w:rFonts w:asciiTheme="minorHAnsi" w:hAnsiTheme="minorHAnsi" w:cstheme="minorHAnsi"/>
          <w:color w:val="000000"/>
          <w:sz w:val="22"/>
          <w:szCs w:val="22"/>
        </w:rPr>
        <w:t xml:space="preserve"> </w:t>
      </w:r>
      <w:r w:rsidR="00645DAB" w:rsidRPr="0067120A">
        <w:rPr>
          <w:rFonts w:asciiTheme="minorHAnsi" w:hAnsiTheme="minorHAnsi" w:cstheme="minorHAnsi"/>
          <w:color w:val="000000"/>
          <w:sz w:val="22"/>
          <w:szCs w:val="22"/>
        </w:rPr>
        <w:t xml:space="preserve">Swedish Governmental </w:t>
      </w:r>
      <w:r w:rsidR="0067120A">
        <w:rPr>
          <w:rFonts w:asciiTheme="minorHAnsi" w:hAnsiTheme="minorHAnsi" w:cstheme="minorHAnsi"/>
          <w:color w:val="000000"/>
          <w:sz w:val="22"/>
          <w:szCs w:val="22"/>
        </w:rPr>
        <w:br/>
        <w:t xml:space="preserve">      </w:t>
      </w:r>
      <w:r w:rsidR="00645DAB" w:rsidRPr="0067120A">
        <w:rPr>
          <w:rFonts w:asciiTheme="minorHAnsi" w:hAnsiTheme="minorHAnsi" w:cstheme="minorHAnsi"/>
          <w:color w:val="000000"/>
          <w:sz w:val="22"/>
          <w:szCs w:val="22"/>
        </w:rPr>
        <w:t>Agency for Innovation Systems</w:t>
      </w:r>
      <w:r w:rsidR="00645DAB" w:rsidRPr="0067120A">
        <w:rPr>
          <w:rFonts w:asciiTheme="minorHAnsi" w:hAnsiTheme="minorHAnsi" w:cstheme="minorHAnsi"/>
          <w:sz w:val="22"/>
          <w:szCs w:val="22"/>
        </w:rPr>
        <w:t xml:space="preserve"> </w:t>
      </w:r>
      <w:r w:rsidR="000D02E9" w:rsidRPr="0067120A">
        <w:rPr>
          <w:rFonts w:asciiTheme="minorHAnsi" w:hAnsiTheme="minorHAnsi" w:cstheme="minorHAnsi"/>
          <w:sz w:val="22"/>
          <w:szCs w:val="22"/>
        </w:rPr>
        <w:t xml:space="preserve">Director of the Service for Communication </w:t>
      </w:r>
    </w:p>
    <w:p w:rsidR="0046271B" w:rsidRPr="0067120A" w:rsidRDefault="0046271B" w:rsidP="00487010">
      <w:pPr>
        <w:pStyle w:val="BodyText"/>
        <w:numPr>
          <w:ilvl w:val="1"/>
          <w:numId w:val="19"/>
        </w:numPr>
        <w:tabs>
          <w:tab w:val="left" w:pos="567"/>
        </w:tabs>
        <w:spacing w:after="0" w:line="276" w:lineRule="auto"/>
        <w:ind w:left="284" w:firstLine="0"/>
        <w:rPr>
          <w:rFonts w:asciiTheme="minorHAnsi" w:hAnsiTheme="minorHAnsi" w:cstheme="minorHAnsi"/>
          <w:sz w:val="24"/>
          <w:szCs w:val="22"/>
        </w:rPr>
      </w:pPr>
      <w:r w:rsidRPr="0067120A">
        <w:rPr>
          <w:rFonts w:asciiTheme="minorHAnsi" w:hAnsiTheme="minorHAnsi" w:cstheme="minorHAnsi"/>
          <w:sz w:val="22"/>
          <w:szCs w:val="20"/>
        </w:rPr>
        <w:t>ITEA &amp; ARTEMIS Exhibition Awa</w:t>
      </w:r>
      <w:r w:rsidR="00F23790" w:rsidRPr="0067120A">
        <w:rPr>
          <w:rFonts w:asciiTheme="minorHAnsi" w:hAnsiTheme="minorHAnsi" w:cstheme="minorHAnsi"/>
          <w:sz w:val="22"/>
          <w:szCs w:val="20"/>
        </w:rPr>
        <w:t>rd ceremony</w:t>
      </w:r>
    </w:p>
    <w:p w:rsidR="00C36892" w:rsidRDefault="00C36892" w:rsidP="00487010">
      <w:pPr>
        <w:tabs>
          <w:tab w:val="left" w:pos="284"/>
        </w:tabs>
        <w:spacing w:line="276" w:lineRule="auto"/>
        <w:rPr>
          <w:rFonts w:asciiTheme="minorHAnsi" w:hAnsiTheme="minorHAnsi" w:cstheme="minorHAnsi"/>
          <w:b/>
          <w:spacing w:val="4"/>
          <w:sz w:val="22"/>
          <w:szCs w:val="22"/>
          <w:lang w:eastAsia="nl-NL"/>
        </w:rPr>
      </w:pPr>
    </w:p>
    <w:p w:rsidR="000D02E9" w:rsidRPr="003179F5" w:rsidRDefault="000D02E9" w:rsidP="00487010">
      <w:pPr>
        <w:tabs>
          <w:tab w:val="left" w:pos="284"/>
        </w:tabs>
        <w:spacing w:line="276" w:lineRule="auto"/>
        <w:rPr>
          <w:rFonts w:asciiTheme="minorHAnsi" w:hAnsiTheme="minorHAnsi" w:cstheme="minorHAnsi"/>
          <w:b/>
          <w:spacing w:val="4"/>
          <w:sz w:val="22"/>
          <w:szCs w:val="22"/>
          <w:lang w:eastAsia="nl-NL"/>
        </w:rPr>
      </w:pPr>
      <w:r w:rsidRPr="003179F5">
        <w:rPr>
          <w:rFonts w:asciiTheme="minorHAnsi" w:hAnsiTheme="minorHAnsi" w:cstheme="minorHAnsi"/>
          <w:b/>
          <w:spacing w:val="4"/>
          <w:sz w:val="22"/>
          <w:szCs w:val="22"/>
          <w:lang w:eastAsia="nl-NL"/>
        </w:rPr>
        <w:t>Strong support</w:t>
      </w:r>
    </w:p>
    <w:p w:rsidR="00F23790" w:rsidRPr="003179F5" w:rsidRDefault="000D02E9" w:rsidP="00487010">
      <w:pPr>
        <w:tabs>
          <w:tab w:val="left" w:pos="284"/>
        </w:tabs>
        <w:spacing w:line="276" w:lineRule="auto"/>
        <w:rPr>
          <w:rFonts w:asciiTheme="minorHAnsi" w:hAnsiTheme="minorHAnsi" w:cstheme="minorHAnsi"/>
          <w:sz w:val="22"/>
          <w:szCs w:val="22"/>
        </w:rPr>
      </w:pPr>
      <w:r w:rsidRPr="003179F5">
        <w:rPr>
          <w:rFonts w:asciiTheme="minorHAnsi" w:hAnsiTheme="minorHAnsi" w:cstheme="minorHAnsi"/>
          <w:sz w:val="22"/>
          <w:szCs w:val="22"/>
        </w:rPr>
        <w:t xml:space="preserve">The Co-summit is </w:t>
      </w:r>
      <w:r w:rsidR="004436AA" w:rsidRPr="003179F5">
        <w:rPr>
          <w:rFonts w:asciiTheme="minorHAnsi" w:hAnsiTheme="minorHAnsi" w:cstheme="minorHAnsi"/>
          <w:sz w:val="22"/>
          <w:szCs w:val="22"/>
        </w:rPr>
        <w:t xml:space="preserve">generously </w:t>
      </w:r>
      <w:r w:rsidRPr="003179F5">
        <w:rPr>
          <w:rFonts w:asciiTheme="minorHAnsi" w:hAnsiTheme="minorHAnsi" w:cstheme="minorHAnsi"/>
          <w:sz w:val="22"/>
          <w:szCs w:val="22"/>
        </w:rPr>
        <w:t xml:space="preserve">supported by </w:t>
      </w:r>
      <w:r w:rsidR="00645DAB">
        <w:rPr>
          <w:rFonts w:asciiTheme="minorHAnsi" w:hAnsiTheme="minorHAnsi" w:cstheme="minorHAnsi"/>
          <w:sz w:val="22"/>
          <w:szCs w:val="22"/>
        </w:rPr>
        <w:t xml:space="preserve">the </w:t>
      </w:r>
      <w:proofErr w:type="spellStart"/>
      <w:r w:rsidR="00645DAB" w:rsidRPr="00645DAB">
        <w:rPr>
          <w:rFonts w:asciiTheme="minorHAnsi" w:hAnsiTheme="minorHAnsi" w:cstheme="minorHAnsi"/>
          <w:sz w:val="22"/>
          <w:szCs w:val="22"/>
        </w:rPr>
        <w:t>Ministère</w:t>
      </w:r>
      <w:proofErr w:type="spellEnd"/>
      <w:r w:rsidR="00645DAB" w:rsidRPr="00645DAB">
        <w:rPr>
          <w:rFonts w:asciiTheme="minorHAnsi" w:hAnsiTheme="minorHAnsi" w:cstheme="minorHAnsi"/>
          <w:sz w:val="22"/>
          <w:szCs w:val="22"/>
        </w:rPr>
        <w:t xml:space="preserve"> du </w:t>
      </w:r>
      <w:proofErr w:type="spellStart"/>
      <w:r w:rsidR="00645DAB" w:rsidRPr="00645DAB">
        <w:rPr>
          <w:rFonts w:asciiTheme="minorHAnsi" w:hAnsiTheme="minorHAnsi" w:cstheme="minorHAnsi"/>
          <w:sz w:val="22"/>
          <w:szCs w:val="22"/>
        </w:rPr>
        <w:t>Redressement</w:t>
      </w:r>
      <w:proofErr w:type="spellEnd"/>
      <w:r w:rsidR="00645DAB" w:rsidRPr="00645DAB">
        <w:rPr>
          <w:rFonts w:asciiTheme="minorHAnsi" w:hAnsiTheme="minorHAnsi" w:cstheme="minorHAnsi"/>
          <w:sz w:val="22"/>
          <w:szCs w:val="22"/>
        </w:rPr>
        <w:t xml:space="preserve"> </w:t>
      </w:r>
      <w:proofErr w:type="spellStart"/>
      <w:r w:rsidR="00645DAB" w:rsidRPr="00645DAB">
        <w:rPr>
          <w:rFonts w:asciiTheme="minorHAnsi" w:hAnsiTheme="minorHAnsi" w:cstheme="minorHAnsi"/>
          <w:sz w:val="22"/>
          <w:szCs w:val="22"/>
        </w:rPr>
        <w:t>Productif</w:t>
      </w:r>
      <w:proofErr w:type="spellEnd"/>
      <w:proofErr w:type="gramStart"/>
      <w:r w:rsidR="00CF2C61">
        <w:rPr>
          <w:rFonts w:asciiTheme="minorHAnsi" w:hAnsiTheme="minorHAnsi" w:cstheme="minorHAnsi"/>
          <w:sz w:val="22"/>
          <w:szCs w:val="22"/>
        </w:rPr>
        <w:t>,  Airbus</w:t>
      </w:r>
      <w:proofErr w:type="gramEnd"/>
      <w:r w:rsidR="005A4651">
        <w:rPr>
          <w:rFonts w:asciiTheme="minorHAnsi" w:hAnsiTheme="minorHAnsi" w:cstheme="minorHAnsi"/>
          <w:sz w:val="22"/>
          <w:szCs w:val="22"/>
        </w:rPr>
        <w:t xml:space="preserve">, Alcatel-Lucent, BULL, </w:t>
      </w:r>
      <w:proofErr w:type="spellStart"/>
      <w:r w:rsidR="00CF2C61">
        <w:rPr>
          <w:rFonts w:asciiTheme="minorHAnsi" w:hAnsiTheme="minorHAnsi" w:cstheme="minorHAnsi"/>
          <w:sz w:val="22"/>
          <w:szCs w:val="22"/>
        </w:rPr>
        <w:t>Institut</w:t>
      </w:r>
      <w:proofErr w:type="spellEnd"/>
      <w:r w:rsidR="00CF2C61">
        <w:rPr>
          <w:rFonts w:asciiTheme="minorHAnsi" w:hAnsiTheme="minorHAnsi" w:cstheme="minorHAnsi"/>
          <w:sz w:val="22"/>
          <w:szCs w:val="22"/>
        </w:rPr>
        <w:t xml:space="preserve"> Mines-Telecom, Technicolor and </w:t>
      </w:r>
      <w:r w:rsidR="005A4651">
        <w:rPr>
          <w:rFonts w:asciiTheme="minorHAnsi" w:hAnsiTheme="minorHAnsi" w:cstheme="minorHAnsi"/>
          <w:sz w:val="22"/>
          <w:szCs w:val="22"/>
        </w:rPr>
        <w:t>THALES</w:t>
      </w:r>
      <w:r w:rsidRPr="003179F5">
        <w:rPr>
          <w:rFonts w:asciiTheme="minorHAnsi" w:hAnsiTheme="minorHAnsi" w:cstheme="minorHAnsi"/>
          <w:sz w:val="22"/>
          <w:szCs w:val="22"/>
        </w:rPr>
        <w:t>.</w:t>
      </w:r>
      <w:r w:rsidR="00772F6D" w:rsidRPr="003179F5">
        <w:rPr>
          <w:rFonts w:asciiTheme="minorHAnsi" w:hAnsiTheme="minorHAnsi" w:cstheme="minorHAnsi"/>
          <w:sz w:val="22"/>
          <w:szCs w:val="22"/>
        </w:rPr>
        <w:t xml:space="preserve"> </w:t>
      </w:r>
    </w:p>
    <w:tbl>
      <w:tblPr>
        <w:tblStyle w:val="TableGrid"/>
        <w:tblW w:w="946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44"/>
        <w:gridCol w:w="4819"/>
      </w:tblGrid>
      <w:tr w:rsidR="00380F63" w:rsidTr="00487010">
        <w:tc>
          <w:tcPr>
            <w:tcW w:w="4644" w:type="dxa"/>
          </w:tcPr>
          <w:p w:rsidR="00380F63" w:rsidRDefault="00F74C16" w:rsidP="00591171">
            <w:pPr>
              <w:pStyle w:val="CommentText"/>
              <w:rPr>
                <w:rFonts w:asciiTheme="minorHAnsi" w:hAnsiTheme="minorHAnsi" w:cstheme="minorHAnsi"/>
                <w:b/>
                <w:sz w:val="28"/>
                <w:szCs w:val="22"/>
                <w:u w:val="single"/>
              </w:rPr>
            </w:pPr>
            <w:hyperlink w:anchor="AboutITEA" w:history="1">
              <w:r w:rsidR="00380F63" w:rsidRPr="000C057B">
                <w:rPr>
                  <w:rStyle w:val="Hyperlink"/>
                  <w:rFonts w:asciiTheme="minorHAnsi" w:hAnsiTheme="minorHAnsi" w:cstheme="minorHAnsi"/>
                  <w:b/>
                  <w:sz w:val="28"/>
                  <w:szCs w:val="22"/>
                </w:rPr>
                <w:t>About ITEA 2</w:t>
              </w:r>
            </w:hyperlink>
            <w:r w:rsidR="00380F63">
              <w:rPr>
                <w:rFonts w:asciiTheme="minorHAnsi" w:hAnsiTheme="minorHAnsi" w:cstheme="minorHAnsi"/>
                <w:b/>
                <w:sz w:val="28"/>
                <w:szCs w:val="22"/>
                <w:u w:val="single"/>
              </w:rPr>
              <w:br/>
            </w:r>
          </w:p>
        </w:tc>
        <w:tc>
          <w:tcPr>
            <w:tcW w:w="4819" w:type="dxa"/>
          </w:tcPr>
          <w:p w:rsidR="00380F63" w:rsidRPr="000C057B" w:rsidRDefault="00F74C16" w:rsidP="00F57AA0">
            <w:pPr>
              <w:spacing w:line="276" w:lineRule="auto"/>
              <w:rPr>
                <w:rFonts w:asciiTheme="minorHAnsi" w:hAnsiTheme="minorHAnsi" w:cstheme="minorHAnsi"/>
                <w:b/>
                <w:sz w:val="28"/>
                <w:szCs w:val="22"/>
                <w:u w:val="single"/>
              </w:rPr>
            </w:pPr>
            <w:hyperlink w:anchor="AboutARTEMIS" w:history="1">
              <w:r w:rsidR="00380F63" w:rsidRPr="000C057B">
                <w:rPr>
                  <w:rStyle w:val="Hyperlink"/>
                  <w:rFonts w:asciiTheme="minorHAnsi" w:hAnsiTheme="minorHAnsi" w:cstheme="minorHAnsi"/>
                  <w:b/>
                  <w:sz w:val="28"/>
                  <w:szCs w:val="22"/>
                </w:rPr>
                <w:t>About ARTEMIS Joint Undertaking</w:t>
              </w:r>
            </w:hyperlink>
          </w:p>
          <w:p w:rsidR="00380F63" w:rsidRDefault="00380F63" w:rsidP="00591171">
            <w:pPr>
              <w:pStyle w:val="CommentText"/>
              <w:rPr>
                <w:rFonts w:asciiTheme="minorHAnsi" w:hAnsiTheme="minorHAnsi" w:cstheme="minorHAnsi"/>
                <w:b/>
                <w:sz w:val="28"/>
                <w:szCs w:val="22"/>
                <w:u w:val="single"/>
              </w:rPr>
            </w:pPr>
          </w:p>
        </w:tc>
      </w:tr>
      <w:tr w:rsidR="00380F63" w:rsidTr="00487010">
        <w:tc>
          <w:tcPr>
            <w:tcW w:w="4644" w:type="dxa"/>
          </w:tcPr>
          <w:p w:rsidR="00380F63" w:rsidRDefault="00380F63">
            <w:pPr>
              <w:pStyle w:val="CommentText"/>
              <w:rPr>
                <w:rFonts w:asciiTheme="minorHAnsi" w:hAnsiTheme="minorHAnsi" w:cstheme="minorHAnsi"/>
                <w:b/>
                <w:sz w:val="28"/>
                <w:szCs w:val="22"/>
                <w:u w:val="single"/>
              </w:rPr>
            </w:pPr>
            <w:r>
              <w:rPr>
                <w:rFonts w:asciiTheme="minorHAnsi" w:hAnsiTheme="minorHAnsi" w:cstheme="minorHAnsi"/>
                <w:b/>
                <w:sz w:val="22"/>
                <w:szCs w:val="22"/>
              </w:rPr>
              <w:t>More information ITEA 2:</w:t>
            </w:r>
            <w:r>
              <w:rPr>
                <w:rFonts w:asciiTheme="minorHAnsi" w:hAnsiTheme="minorHAnsi" w:cstheme="minorHAnsi"/>
                <w:sz w:val="22"/>
                <w:szCs w:val="22"/>
              </w:rPr>
              <w:br/>
            </w:r>
            <w:hyperlink r:id="rId9" w:history="1">
              <w:r w:rsidRPr="000C057B">
                <w:rPr>
                  <w:rStyle w:val="Hyperlink"/>
                  <w:rFonts w:asciiTheme="minorHAnsi" w:hAnsiTheme="minorHAnsi" w:cstheme="minorHAnsi"/>
                  <w:sz w:val="22"/>
                  <w:szCs w:val="22"/>
                </w:rPr>
                <w:t>http://www.itea2.org</w:t>
              </w:r>
            </w:hyperlink>
          </w:p>
        </w:tc>
        <w:tc>
          <w:tcPr>
            <w:tcW w:w="4819" w:type="dxa"/>
          </w:tcPr>
          <w:p w:rsidR="00380F63" w:rsidRPr="000C057B" w:rsidRDefault="00380F63" w:rsidP="00F57AA0">
            <w:pPr>
              <w:pStyle w:val="BodyText"/>
              <w:spacing w:after="0" w:line="276" w:lineRule="auto"/>
              <w:rPr>
                <w:rFonts w:asciiTheme="minorHAnsi" w:hAnsiTheme="minorHAnsi" w:cstheme="minorHAnsi"/>
                <w:b/>
                <w:sz w:val="22"/>
                <w:szCs w:val="22"/>
              </w:rPr>
            </w:pPr>
            <w:r w:rsidRPr="000C057B">
              <w:rPr>
                <w:rFonts w:asciiTheme="minorHAnsi" w:hAnsiTheme="minorHAnsi" w:cstheme="minorHAnsi"/>
                <w:b/>
                <w:sz w:val="22"/>
                <w:szCs w:val="22"/>
              </w:rPr>
              <w:t xml:space="preserve">More </w:t>
            </w:r>
            <w:r>
              <w:rPr>
                <w:rFonts w:asciiTheme="minorHAnsi" w:hAnsiTheme="minorHAnsi" w:cstheme="minorHAnsi"/>
                <w:b/>
                <w:sz w:val="22"/>
                <w:szCs w:val="22"/>
              </w:rPr>
              <w:t xml:space="preserve">information ARTEMIS JU: </w:t>
            </w:r>
          </w:p>
          <w:p w:rsidR="00380F63" w:rsidRPr="000C057B" w:rsidRDefault="00F74C16" w:rsidP="00F57AA0">
            <w:pPr>
              <w:spacing w:line="276" w:lineRule="auto"/>
              <w:rPr>
                <w:rFonts w:asciiTheme="minorHAnsi" w:hAnsiTheme="minorHAnsi" w:cstheme="minorHAnsi"/>
                <w:sz w:val="22"/>
                <w:szCs w:val="22"/>
              </w:rPr>
            </w:pPr>
            <w:hyperlink r:id="rId10" w:history="1">
              <w:r w:rsidR="00380F63" w:rsidRPr="000B50AB">
                <w:rPr>
                  <w:rStyle w:val="Hyperlink"/>
                  <w:rFonts w:asciiTheme="minorHAnsi" w:hAnsiTheme="minorHAnsi" w:cstheme="minorHAnsi"/>
                  <w:sz w:val="22"/>
                  <w:szCs w:val="22"/>
                </w:rPr>
                <w:t>http://ww.artemis-ju.eu</w:t>
              </w:r>
            </w:hyperlink>
            <w:r w:rsidR="00380F63" w:rsidRPr="000C057B">
              <w:rPr>
                <w:rFonts w:asciiTheme="minorHAnsi" w:hAnsiTheme="minorHAnsi" w:cstheme="minorHAnsi"/>
                <w:sz w:val="22"/>
                <w:szCs w:val="22"/>
              </w:rPr>
              <w:t xml:space="preserve"> </w:t>
            </w:r>
          </w:p>
          <w:p w:rsidR="00380F63" w:rsidRPr="00487010" w:rsidRDefault="00380F63" w:rsidP="00487010">
            <w:pPr>
              <w:spacing w:line="276" w:lineRule="auto"/>
              <w:ind w:left="33"/>
              <w:rPr>
                <w:rFonts w:asciiTheme="minorHAnsi" w:hAnsiTheme="minorHAnsi" w:cstheme="minorHAnsi"/>
                <w:b/>
                <w:sz w:val="22"/>
                <w:szCs w:val="22"/>
              </w:rPr>
            </w:pPr>
            <w:r w:rsidRPr="00487010">
              <w:rPr>
                <w:rFonts w:asciiTheme="minorHAnsi" w:hAnsiTheme="minorHAnsi" w:cstheme="minorHAnsi"/>
                <w:b/>
                <w:sz w:val="22"/>
                <w:szCs w:val="22"/>
              </w:rPr>
              <w:t>More information ARTEMIS Industry Association</w:t>
            </w:r>
          </w:p>
          <w:p w:rsidR="00380F63" w:rsidRDefault="00F74C16" w:rsidP="00487010">
            <w:pPr>
              <w:spacing w:line="276" w:lineRule="auto"/>
              <w:rPr>
                <w:rFonts w:asciiTheme="minorHAnsi" w:hAnsiTheme="minorHAnsi" w:cstheme="minorHAnsi"/>
                <w:b/>
                <w:sz w:val="28"/>
                <w:szCs w:val="22"/>
                <w:u w:val="single"/>
              </w:rPr>
            </w:pPr>
            <w:hyperlink r:id="rId11" w:history="1">
              <w:r w:rsidR="00380F63" w:rsidRPr="000B50AB">
                <w:rPr>
                  <w:rStyle w:val="Hyperlink"/>
                  <w:rFonts w:asciiTheme="minorHAnsi" w:hAnsiTheme="minorHAnsi" w:cstheme="minorHAnsi"/>
                  <w:sz w:val="22"/>
                  <w:szCs w:val="22"/>
                </w:rPr>
                <w:t>http://www.artemis-ia.eu</w:t>
              </w:r>
            </w:hyperlink>
          </w:p>
        </w:tc>
        <w:bookmarkStart w:id="0" w:name="_GoBack"/>
        <w:bookmarkEnd w:id="0"/>
      </w:tr>
      <w:tr w:rsidR="00380F63" w:rsidTr="00487010">
        <w:tc>
          <w:tcPr>
            <w:tcW w:w="4644" w:type="dxa"/>
          </w:tcPr>
          <w:p w:rsidR="00380F63" w:rsidRPr="00487010" w:rsidRDefault="00380F63" w:rsidP="00487010">
            <w:pPr>
              <w:spacing w:line="276" w:lineRule="auto"/>
              <w:rPr>
                <w:rFonts w:asciiTheme="minorHAnsi" w:hAnsiTheme="minorHAnsi" w:cstheme="minorHAnsi"/>
                <w:sz w:val="22"/>
                <w:szCs w:val="22"/>
                <w:lang w:val="nl-NL"/>
              </w:rPr>
            </w:pPr>
            <w:r w:rsidRPr="00487010">
              <w:rPr>
                <w:rFonts w:asciiTheme="minorHAnsi" w:hAnsiTheme="minorHAnsi" w:cstheme="minorHAnsi"/>
                <w:b/>
                <w:sz w:val="22"/>
                <w:szCs w:val="22"/>
                <w:lang w:val="nl-NL"/>
              </w:rPr>
              <w:t>Contact person:</w:t>
            </w:r>
            <w:r w:rsidRPr="00487010">
              <w:rPr>
                <w:rFonts w:asciiTheme="minorHAnsi" w:hAnsiTheme="minorHAnsi" w:cstheme="minorHAnsi"/>
                <w:sz w:val="22"/>
                <w:szCs w:val="22"/>
                <w:lang w:val="nl-NL"/>
              </w:rPr>
              <w:t xml:space="preserve"> </w:t>
            </w:r>
            <w:r w:rsidRPr="00487010">
              <w:rPr>
                <w:rFonts w:asciiTheme="minorHAnsi" w:hAnsiTheme="minorHAnsi" w:cstheme="minorHAnsi"/>
                <w:sz w:val="22"/>
                <w:szCs w:val="22"/>
                <w:lang w:val="nl-NL"/>
              </w:rPr>
              <w:br/>
              <w:t xml:space="preserve">Linda van den Borne </w:t>
            </w:r>
          </w:p>
          <w:p w:rsidR="00380F63" w:rsidRDefault="00380F63" w:rsidP="00487010">
            <w:pPr>
              <w:spacing w:line="276" w:lineRule="auto"/>
              <w:rPr>
                <w:rFonts w:asciiTheme="minorHAnsi" w:hAnsiTheme="minorHAnsi" w:cstheme="minorHAnsi"/>
                <w:b/>
                <w:sz w:val="28"/>
                <w:szCs w:val="22"/>
                <w:u w:val="single"/>
              </w:rPr>
            </w:pPr>
            <w:r w:rsidRPr="00487010">
              <w:rPr>
                <w:rFonts w:asciiTheme="minorHAnsi" w:hAnsiTheme="minorHAnsi" w:cstheme="minorHAnsi"/>
                <w:sz w:val="22"/>
                <w:szCs w:val="22"/>
              </w:rPr>
              <w:t xml:space="preserve">PR &amp; Communications - ITEA 2 Office       </w:t>
            </w:r>
            <w:r w:rsidRPr="00487010">
              <w:rPr>
                <w:rFonts w:asciiTheme="minorHAnsi" w:hAnsiTheme="minorHAnsi" w:cstheme="minorHAnsi"/>
                <w:sz w:val="22"/>
                <w:szCs w:val="22"/>
              </w:rPr>
              <w:br/>
              <w:t>Tel: +31 88 003 6136     </w:t>
            </w:r>
            <w:r w:rsidRPr="00487010">
              <w:rPr>
                <w:rFonts w:asciiTheme="minorHAnsi" w:hAnsiTheme="minorHAnsi" w:cstheme="minorHAnsi"/>
                <w:sz w:val="22"/>
                <w:szCs w:val="22"/>
              </w:rPr>
              <w:br/>
              <w:t xml:space="preserve">Email: </w:t>
            </w:r>
            <w:hyperlink r:id="rId12" w:history="1">
              <w:r w:rsidRPr="00380F63">
                <w:rPr>
                  <w:rStyle w:val="Hyperlink"/>
                  <w:rFonts w:asciiTheme="minorHAnsi" w:hAnsiTheme="minorHAnsi" w:cstheme="minorHAnsi"/>
                  <w:sz w:val="22"/>
                  <w:szCs w:val="22"/>
                  <w:lang w:eastAsia="nl-NL"/>
                </w:rPr>
                <w:t>linda.van.den.borne@itea2.org</w:t>
              </w:r>
            </w:hyperlink>
            <w:r w:rsidRPr="000C057B">
              <w:rPr>
                <w:color w:val="000000"/>
                <w:lang w:eastAsia="nl-NL"/>
              </w:rPr>
              <w:t xml:space="preserve"> </w:t>
            </w:r>
          </w:p>
        </w:tc>
        <w:tc>
          <w:tcPr>
            <w:tcW w:w="4819" w:type="dxa"/>
          </w:tcPr>
          <w:p w:rsidR="00380F63" w:rsidRDefault="00380F63">
            <w:pPr>
              <w:spacing w:line="276" w:lineRule="auto"/>
              <w:rPr>
                <w:rFonts w:asciiTheme="minorHAnsi" w:hAnsiTheme="minorHAnsi" w:cstheme="minorHAnsi"/>
                <w:b/>
                <w:sz w:val="22"/>
                <w:szCs w:val="22"/>
                <w:lang w:val="fr-FR"/>
              </w:rPr>
            </w:pPr>
            <w:r w:rsidRPr="000C057B">
              <w:rPr>
                <w:rFonts w:asciiTheme="minorHAnsi" w:hAnsiTheme="minorHAnsi" w:cstheme="minorHAnsi"/>
                <w:b/>
                <w:sz w:val="22"/>
                <w:szCs w:val="22"/>
                <w:lang w:val="fr-FR"/>
              </w:rPr>
              <w:t xml:space="preserve">Contact person: </w:t>
            </w:r>
          </w:p>
          <w:p w:rsidR="00380F63" w:rsidRPr="000C057B" w:rsidRDefault="00380F63">
            <w:pPr>
              <w:spacing w:line="276" w:lineRule="auto"/>
              <w:rPr>
                <w:rFonts w:asciiTheme="minorHAnsi" w:hAnsiTheme="minorHAnsi" w:cstheme="minorHAnsi"/>
                <w:sz w:val="22"/>
                <w:szCs w:val="22"/>
                <w:lang w:val="fr-FR"/>
              </w:rPr>
            </w:pPr>
            <w:r w:rsidRPr="000C057B">
              <w:rPr>
                <w:rFonts w:asciiTheme="minorHAnsi" w:hAnsiTheme="minorHAnsi" w:cstheme="minorHAnsi"/>
                <w:sz w:val="22"/>
                <w:szCs w:val="22"/>
                <w:lang w:val="fr-FR"/>
              </w:rPr>
              <w:t>Lara Jonkers</w:t>
            </w:r>
            <w:r w:rsidRPr="000C057B">
              <w:rPr>
                <w:rFonts w:asciiTheme="minorHAnsi" w:hAnsiTheme="minorHAnsi" w:cstheme="minorHAnsi"/>
                <w:sz w:val="22"/>
                <w:szCs w:val="22"/>
              </w:rPr>
              <w:t>   </w:t>
            </w:r>
            <w:r w:rsidRPr="000C057B">
              <w:rPr>
                <w:rFonts w:asciiTheme="minorHAnsi" w:hAnsiTheme="minorHAnsi" w:cstheme="minorHAnsi"/>
                <w:sz w:val="22"/>
                <w:szCs w:val="22"/>
              </w:rPr>
              <w:br/>
              <w:t>Manager PR &amp; Communications     </w:t>
            </w:r>
            <w:r w:rsidRPr="000C057B">
              <w:rPr>
                <w:rFonts w:asciiTheme="minorHAnsi" w:hAnsiTheme="minorHAnsi" w:cstheme="minorHAnsi"/>
                <w:sz w:val="22"/>
                <w:szCs w:val="22"/>
              </w:rPr>
              <w:br/>
            </w:r>
            <w:r>
              <w:rPr>
                <w:rFonts w:asciiTheme="minorHAnsi" w:hAnsiTheme="minorHAnsi" w:cstheme="minorHAnsi"/>
                <w:sz w:val="22"/>
                <w:szCs w:val="22"/>
                <w:lang w:val="fr-FR"/>
              </w:rPr>
              <w:t>Tel: +31 88 003 6188</w:t>
            </w:r>
          </w:p>
          <w:p w:rsidR="00380F63" w:rsidRPr="00487010" w:rsidRDefault="00380F63" w:rsidP="00487010">
            <w:pPr>
              <w:spacing w:line="276" w:lineRule="auto"/>
              <w:rPr>
                <w:rFonts w:asciiTheme="minorHAnsi" w:hAnsiTheme="minorHAnsi" w:cstheme="minorHAnsi"/>
                <w:b/>
                <w:sz w:val="28"/>
                <w:szCs w:val="22"/>
                <w:u w:val="single"/>
                <w:lang w:val="fr-FR"/>
              </w:rPr>
            </w:pPr>
            <w:r w:rsidRPr="000C057B">
              <w:rPr>
                <w:rFonts w:asciiTheme="minorHAnsi" w:hAnsiTheme="minorHAnsi" w:cstheme="minorHAnsi"/>
                <w:sz w:val="22"/>
                <w:szCs w:val="22"/>
                <w:lang w:val="fr-FR"/>
              </w:rPr>
              <w:t xml:space="preserve">Email: </w:t>
            </w:r>
            <w:hyperlink r:id="rId13" w:history="1">
              <w:r w:rsidRPr="000C057B">
                <w:rPr>
                  <w:rStyle w:val="Hyperlink"/>
                  <w:rFonts w:asciiTheme="minorHAnsi" w:hAnsiTheme="minorHAnsi" w:cstheme="minorHAnsi"/>
                  <w:sz w:val="22"/>
                  <w:szCs w:val="22"/>
                  <w:lang w:val="fr-FR"/>
                </w:rPr>
                <w:t>lara.jonkers.@artemis.ia.eu</w:t>
              </w:r>
            </w:hyperlink>
          </w:p>
        </w:tc>
      </w:tr>
    </w:tbl>
    <w:p w:rsidR="00F57AA0" w:rsidRDefault="002655F8" w:rsidP="00591171">
      <w:pPr>
        <w:pStyle w:val="CommentText"/>
        <w:rPr>
          <w:rFonts w:asciiTheme="minorHAnsi" w:hAnsiTheme="minorHAnsi" w:cstheme="minorHAnsi"/>
          <w:b/>
          <w:sz w:val="28"/>
          <w:szCs w:val="22"/>
          <w:u w:val="single"/>
        </w:rPr>
      </w:pPr>
      <w:r>
        <w:rPr>
          <w:rFonts w:asciiTheme="minorHAnsi" w:hAnsiTheme="minorHAnsi" w:cstheme="minorHAnsi"/>
          <w:b/>
          <w:sz w:val="28"/>
          <w:szCs w:val="22"/>
          <w:u w:val="single"/>
        </w:rPr>
        <w:br/>
      </w:r>
    </w:p>
    <w:p w:rsidR="00A2312E" w:rsidRPr="00487010" w:rsidRDefault="00A2312E" w:rsidP="00487010">
      <w:pPr>
        <w:rPr>
          <w:rFonts w:asciiTheme="minorHAnsi" w:hAnsiTheme="minorHAnsi" w:cstheme="minorHAnsi"/>
          <w:b/>
          <w:sz w:val="22"/>
          <w:szCs w:val="22"/>
        </w:rPr>
      </w:pPr>
      <w:bookmarkStart w:id="1" w:name="AboutITEA"/>
      <w:r w:rsidRPr="00487010">
        <w:rPr>
          <w:rFonts w:asciiTheme="minorHAnsi" w:hAnsiTheme="minorHAnsi" w:cstheme="minorHAnsi"/>
          <w:b/>
          <w:sz w:val="22"/>
          <w:szCs w:val="22"/>
        </w:rPr>
        <w:t>About ITEA 2</w:t>
      </w:r>
    </w:p>
    <w:bookmarkEnd w:id="1"/>
    <w:p w:rsidR="00844A43" w:rsidRPr="00487010" w:rsidRDefault="00A2312E" w:rsidP="00487010">
      <w:pPr>
        <w:pStyle w:val="CommentText"/>
        <w:rPr>
          <w:rFonts w:asciiTheme="minorHAnsi" w:hAnsiTheme="minorHAnsi" w:cstheme="minorHAnsi"/>
          <w:sz w:val="22"/>
          <w:szCs w:val="22"/>
        </w:rPr>
      </w:pPr>
      <w:r w:rsidRPr="00487010">
        <w:rPr>
          <w:rFonts w:asciiTheme="minorHAnsi" w:hAnsiTheme="minorHAnsi" w:cstheme="minorHAnsi"/>
          <w:sz w:val="22"/>
          <w:szCs w:val="22"/>
        </w:rPr>
        <w:t>ITEA 2 (Information Technology for European Advancement) stimulates and supports innovative and pre-competitive R&amp;D projects that will contribute research excellence to Europe’s competitive Software-Intensive Systems and Services (SiSS) sector. SiSS are a vital growth engine for Europe’s economy and a key driver of innovation in Europe’s most competitive industries – such as automotive, aerospace, communications, healthcare and consumer electronics. ITEA 2 and its predecessor ITEA have a proven track record with major achievements and results in these industries.</w:t>
      </w:r>
      <w:r w:rsidRPr="00487010">
        <w:rPr>
          <w:rFonts w:asciiTheme="minorHAnsi" w:hAnsiTheme="minorHAnsi" w:cstheme="minorHAnsi"/>
          <w:sz w:val="22"/>
          <w:szCs w:val="22"/>
        </w:rPr>
        <w:br/>
      </w:r>
      <w:r w:rsidRPr="00487010">
        <w:rPr>
          <w:rFonts w:asciiTheme="minorHAnsi" w:hAnsiTheme="minorHAnsi" w:cstheme="minorHAnsi"/>
          <w:sz w:val="22"/>
          <w:szCs w:val="22"/>
        </w:rPr>
        <w:br/>
        <w:t>As a EUREKA Cluster programme, our approach is intergovernmental, bottom-up, market-oriented and industry-driven. Following the EUREKA structure, each ITEA 2 project partner can apply for national funding in their own country – allowing a project idea to attract funding from all participating countries. ITEA 2 is open to partners from large industrial companies and SMEs, as well as research institutes and universities.</w:t>
      </w:r>
      <w:r w:rsidRPr="00487010">
        <w:rPr>
          <w:rFonts w:asciiTheme="minorHAnsi" w:hAnsiTheme="minorHAnsi" w:cstheme="minorHAnsi"/>
          <w:sz w:val="22"/>
          <w:szCs w:val="22"/>
        </w:rPr>
        <w:br/>
      </w:r>
      <w:r w:rsidRPr="00487010">
        <w:rPr>
          <w:rFonts w:asciiTheme="minorHAnsi" w:hAnsiTheme="minorHAnsi" w:cstheme="minorHAnsi"/>
          <w:sz w:val="22"/>
          <w:szCs w:val="22"/>
        </w:rPr>
        <w:br/>
        <w:t xml:space="preserve">ITEA 2 Board members are: Airbus, Alcatel-Lucent, Barco, Bosch, Bull, Daimler, Italtel, Nokia, Philips, Siemens, Technicolor, Telefonica, Telvent, Thales and Turkcell Technology. </w:t>
      </w:r>
    </w:p>
    <w:p w:rsidR="00844A43" w:rsidRPr="00487010" w:rsidRDefault="00844A43" w:rsidP="00487010">
      <w:pPr>
        <w:pStyle w:val="CommentText"/>
        <w:rPr>
          <w:rFonts w:asciiTheme="minorHAnsi" w:hAnsiTheme="minorHAnsi" w:cstheme="minorHAnsi"/>
          <w:sz w:val="22"/>
          <w:szCs w:val="22"/>
        </w:rPr>
      </w:pPr>
    </w:p>
    <w:p w:rsidR="00591171" w:rsidRDefault="00844A43" w:rsidP="00487010">
      <w:pPr>
        <w:pStyle w:val="CommentText"/>
        <w:rPr>
          <w:rFonts w:asciiTheme="minorHAnsi" w:hAnsiTheme="minorHAnsi" w:cstheme="minorHAnsi"/>
          <w:sz w:val="22"/>
          <w:szCs w:val="22"/>
        </w:rPr>
      </w:pPr>
      <w:r w:rsidRPr="00487010">
        <w:rPr>
          <w:rFonts w:asciiTheme="minorHAnsi" w:hAnsiTheme="minorHAnsi" w:cstheme="minorHAnsi"/>
          <w:sz w:val="22"/>
          <w:szCs w:val="22"/>
        </w:rPr>
        <w:t xml:space="preserve">During the EUREKA High Level Group (HLG) meeting in Budapest on 20 June, the EUREKA HLG approved the successor of the ITEA 2 Cluster, ITEA 3. ITEA 3 will start </w:t>
      </w:r>
      <w:r w:rsidR="005A4651" w:rsidRPr="00487010">
        <w:rPr>
          <w:rFonts w:asciiTheme="minorHAnsi" w:hAnsiTheme="minorHAnsi" w:cstheme="minorHAnsi"/>
          <w:sz w:val="22"/>
          <w:szCs w:val="22"/>
        </w:rPr>
        <w:t>in 2014.</w:t>
      </w:r>
      <w:r w:rsidR="00A2312E" w:rsidRPr="00487010">
        <w:rPr>
          <w:rFonts w:asciiTheme="minorHAnsi" w:hAnsiTheme="minorHAnsi" w:cstheme="minorHAnsi"/>
          <w:sz w:val="22"/>
          <w:szCs w:val="22"/>
        </w:rPr>
        <w:br/>
      </w:r>
      <w:r w:rsidR="00A2312E" w:rsidRPr="00487010">
        <w:rPr>
          <w:rFonts w:asciiTheme="minorHAnsi" w:hAnsiTheme="minorHAnsi" w:cstheme="minorHAnsi"/>
          <w:sz w:val="22"/>
          <w:szCs w:val="22"/>
        </w:rPr>
        <w:br/>
        <w:t xml:space="preserve">The current set of more than 150 projects (ITEA + ITEA 2), with more than 1000 partners from 30 countries, has established a solid basis for further development. Many of these projects have led to the creation of completely new products. </w:t>
      </w:r>
      <w:r w:rsidR="00A2312E" w:rsidRPr="00487010">
        <w:rPr>
          <w:rFonts w:asciiTheme="minorHAnsi" w:hAnsiTheme="minorHAnsi" w:cstheme="minorHAnsi"/>
          <w:sz w:val="22"/>
          <w:szCs w:val="22"/>
        </w:rPr>
        <w:br/>
      </w:r>
      <w:r w:rsidR="002655F8">
        <w:rPr>
          <w:rFonts w:asciiTheme="minorHAnsi" w:hAnsiTheme="minorHAnsi" w:cstheme="minorHAnsi"/>
          <w:sz w:val="22"/>
          <w:szCs w:val="22"/>
        </w:rPr>
        <w:br/>
      </w:r>
      <w:r w:rsidR="00A2312E" w:rsidRPr="00487010">
        <w:rPr>
          <w:rFonts w:asciiTheme="minorHAnsi" w:hAnsiTheme="minorHAnsi" w:cstheme="minorHAnsi"/>
          <w:sz w:val="22"/>
          <w:szCs w:val="22"/>
        </w:rPr>
        <w:br/>
      </w:r>
      <w:r w:rsidR="00591171" w:rsidRPr="00487010">
        <w:rPr>
          <w:rFonts w:asciiTheme="minorHAnsi" w:hAnsiTheme="minorHAnsi" w:cstheme="minorHAnsi"/>
          <w:b/>
          <w:sz w:val="22"/>
          <w:szCs w:val="22"/>
        </w:rPr>
        <w:t>Contact</w:t>
      </w:r>
      <w:r w:rsidR="00591171">
        <w:rPr>
          <w:rFonts w:asciiTheme="minorHAnsi" w:hAnsiTheme="minorHAnsi" w:cstheme="minorHAnsi"/>
          <w:b/>
          <w:sz w:val="22"/>
          <w:szCs w:val="22"/>
        </w:rPr>
        <w:t xml:space="preserve"> </w:t>
      </w:r>
      <w:r w:rsidR="00591171" w:rsidRPr="00487010">
        <w:rPr>
          <w:rFonts w:asciiTheme="minorHAnsi" w:hAnsiTheme="minorHAnsi" w:cstheme="minorHAnsi"/>
          <w:b/>
          <w:sz w:val="22"/>
          <w:szCs w:val="22"/>
        </w:rPr>
        <w:t>person:</w:t>
      </w:r>
      <w:r w:rsidR="00591171">
        <w:rPr>
          <w:rFonts w:asciiTheme="minorHAnsi" w:hAnsiTheme="minorHAnsi" w:cstheme="minorHAnsi"/>
          <w:sz w:val="22"/>
          <w:szCs w:val="22"/>
        </w:rPr>
        <w:t xml:space="preserve"> </w:t>
      </w:r>
    </w:p>
    <w:p w:rsidR="00A2312E" w:rsidRPr="00487010" w:rsidRDefault="00C96E25" w:rsidP="00487010">
      <w:pPr>
        <w:pStyle w:val="CommentText"/>
        <w:rPr>
          <w:rFonts w:asciiTheme="minorHAnsi" w:hAnsiTheme="minorHAnsi" w:cstheme="minorHAnsi"/>
          <w:sz w:val="22"/>
          <w:szCs w:val="22"/>
        </w:rPr>
      </w:pPr>
      <w:r w:rsidRPr="00487010">
        <w:rPr>
          <w:rFonts w:asciiTheme="minorHAnsi" w:hAnsiTheme="minorHAnsi" w:cstheme="minorHAnsi"/>
          <w:sz w:val="22"/>
          <w:szCs w:val="22"/>
        </w:rPr>
        <w:t>Linda van den Borne</w:t>
      </w:r>
      <w:r w:rsidR="00A2312E" w:rsidRPr="00487010">
        <w:rPr>
          <w:rFonts w:asciiTheme="minorHAnsi" w:hAnsiTheme="minorHAnsi" w:cstheme="minorHAnsi"/>
          <w:sz w:val="22"/>
          <w:szCs w:val="22"/>
        </w:rPr>
        <w:t>     </w:t>
      </w:r>
      <w:r w:rsidR="00A2312E" w:rsidRPr="00487010">
        <w:rPr>
          <w:rFonts w:asciiTheme="minorHAnsi" w:hAnsiTheme="minorHAnsi" w:cstheme="minorHAnsi"/>
          <w:sz w:val="22"/>
          <w:szCs w:val="22"/>
        </w:rPr>
        <w:br/>
      </w:r>
      <w:r w:rsidR="00591171" w:rsidRPr="000C057B">
        <w:rPr>
          <w:rFonts w:asciiTheme="minorHAnsi" w:hAnsiTheme="minorHAnsi" w:cstheme="minorHAnsi"/>
          <w:sz w:val="22"/>
          <w:szCs w:val="22"/>
        </w:rPr>
        <w:t>PR &amp; Communications</w:t>
      </w:r>
      <w:r w:rsidR="00591171">
        <w:rPr>
          <w:rFonts w:asciiTheme="minorHAnsi" w:hAnsiTheme="minorHAnsi" w:cstheme="minorHAnsi"/>
          <w:sz w:val="22"/>
          <w:szCs w:val="22"/>
        </w:rPr>
        <w:t xml:space="preserve"> - </w:t>
      </w:r>
      <w:r w:rsidR="00A2312E" w:rsidRPr="00487010">
        <w:rPr>
          <w:rFonts w:asciiTheme="minorHAnsi" w:hAnsiTheme="minorHAnsi" w:cstheme="minorHAnsi"/>
          <w:sz w:val="22"/>
          <w:szCs w:val="22"/>
        </w:rPr>
        <w:t>ITEA 2 Office     </w:t>
      </w:r>
      <w:r w:rsidR="00A2312E" w:rsidRPr="00487010">
        <w:rPr>
          <w:rFonts w:asciiTheme="minorHAnsi" w:hAnsiTheme="minorHAnsi" w:cstheme="minorHAnsi"/>
          <w:sz w:val="22"/>
          <w:szCs w:val="22"/>
        </w:rPr>
        <w:br/>
        <w:t>Tel: +31 88 003 6136     </w:t>
      </w:r>
      <w:r w:rsidR="00A2312E" w:rsidRPr="00487010">
        <w:rPr>
          <w:rFonts w:asciiTheme="minorHAnsi" w:hAnsiTheme="minorHAnsi" w:cstheme="minorHAnsi"/>
          <w:sz w:val="22"/>
          <w:szCs w:val="22"/>
        </w:rPr>
        <w:br/>
        <w:t xml:space="preserve">Email: </w:t>
      </w:r>
      <w:hyperlink r:id="rId14" w:history="1">
        <w:r w:rsidRPr="00487010">
          <w:rPr>
            <w:rStyle w:val="Hyperlink"/>
            <w:rFonts w:asciiTheme="minorHAnsi" w:hAnsiTheme="minorHAnsi" w:cstheme="minorHAnsi"/>
            <w:sz w:val="22"/>
            <w:szCs w:val="22"/>
            <w:lang w:eastAsia="nl-NL"/>
          </w:rPr>
          <w:t>linda.van.den.borne@itea2.org</w:t>
        </w:r>
      </w:hyperlink>
      <w:r w:rsidRPr="00487010">
        <w:rPr>
          <w:rFonts w:asciiTheme="minorHAnsi" w:hAnsiTheme="minorHAnsi" w:cstheme="minorHAnsi"/>
          <w:color w:val="000000"/>
          <w:sz w:val="22"/>
          <w:szCs w:val="22"/>
          <w:lang w:eastAsia="nl-NL"/>
        </w:rPr>
        <w:t xml:space="preserve"> </w:t>
      </w:r>
    </w:p>
    <w:p w:rsidR="00591171" w:rsidRDefault="002655F8" w:rsidP="003179F5">
      <w:pPr>
        <w:pStyle w:val="BodyText"/>
        <w:spacing w:after="0" w:line="276" w:lineRule="auto"/>
        <w:rPr>
          <w:rStyle w:val="Hyperlink"/>
          <w:rFonts w:asciiTheme="minorHAnsi" w:hAnsiTheme="minorHAnsi" w:cstheme="minorHAnsi"/>
          <w:sz w:val="22"/>
          <w:szCs w:val="22"/>
        </w:rPr>
      </w:pPr>
      <w:r>
        <w:rPr>
          <w:rFonts w:asciiTheme="minorHAnsi" w:hAnsiTheme="minorHAnsi" w:cstheme="minorHAnsi"/>
          <w:sz w:val="22"/>
          <w:szCs w:val="22"/>
        </w:rPr>
        <w:br/>
      </w:r>
      <w:r w:rsidR="00591171" w:rsidRPr="00487010">
        <w:rPr>
          <w:rFonts w:asciiTheme="minorHAnsi" w:hAnsiTheme="minorHAnsi" w:cstheme="minorHAnsi"/>
          <w:b/>
          <w:sz w:val="22"/>
          <w:szCs w:val="22"/>
        </w:rPr>
        <w:t>More information about ITEA 2</w:t>
      </w:r>
      <w:r w:rsidR="00591171" w:rsidRPr="000C057B">
        <w:rPr>
          <w:rFonts w:asciiTheme="minorHAnsi" w:hAnsiTheme="minorHAnsi" w:cstheme="minorHAnsi"/>
          <w:sz w:val="22"/>
          <w:szCs w:val="22"/>
        </w:rPr>
        <w:t xml:space="preserve">: </w:t>
      </w:r>
      <w:hyperlink r:id="rId15" w:history="1">
        <w:r w:rsidR="00591171" w:rsidRPr="000C057B">
          <w:rPr>
            <w:rStyle w:val="Hyperlink"/>
            <w:rFonts w:asciiTheme="minorHAnsi" w:hAnsiTheme="minorHAnsi" w:cstheme="minorHAnsi"/>
            <w:sz w:val="22"/>
            <w:szCs w:val="22"/>
          </w:rPr>
          <w:t>http://www.itea2.org</w:t>
        </w:r>
      </w:hyperlink>
    </w:p>
    <w:p w:rsidR="00A71C4B" w:rsidRPr="0067120A" w:rsidRDefault="00380F63" w:rsidP="003179F5">
      <w:pPr>
        <w:spacing w:line="276" w:lineRule="auto"/>
        <w:rPr>
          <w:rFonts w:asciiTheme="minorHAnsi" w:hAnsiTheme="minorHAnsi" w:cstheme="minorHAnsi"/>
          <w:b/>
          <w:sz w:val="22"/>
          <w:szCs w:val="22"/>
        </w:rPr>
      </w:pPr>
      <w:bookmarkStart w:id="2" w:name="AboutARTEMIS"/>
      <w:r>
        <w:rPr>
          <w:rFonts w:asciiTheme="minorHAnsi" w:hAnsiTheme="minorHAnsi" w:cstheme="minorHAnsi"/>
          <w:b/>
          <w:sz w:val="22"/>
          <w:szCs w:val="22"/>
        </w:rPr>
        <w:lastRenderedPageBreak/>
        <w:t>About</w:t>
      </w:r>
      <w:r w:rsidR="00A71C4B" w:rsidRPr="0067120A">
        <w:rPr>
          <w:rFonts w:asciiTheme="minorHAnsi" w:hAnsiTheme="minorHAnsi" w:cstheme="minorHAnsi"/>
          <w:b/>
          <w:sz w:val="22"/>
          <w:szCs w:val="22"/>
        </w:rPr>
        <w:t xml:space="preserve"> the ARTEMIS Joint Undertaking</w:t>
      </w:r>
    </w:p>
    <w:bookmarkEnd w:id="2"/>
    <w:p w:rsidR="00A71C4B" w:rsidRPr="00487010" w:rsidRDefault="00A71C4B" w:rsidP="003179F5">
      <w:pPr>
        <w:spacing w:line="276" w:lineRule="auto"/>
        <w:rPr>
          <w:rFonts w:asciiTheme="minorHAnsi" w:hAnsiTheme="minorHAnsi" w:cstheme="minorHAnsi"/>
          <w:sz w:val="22"/>
          <w:szCs w:val="22"/>
        </w:rPr>
      </w:pPr>
      <w:r w:rsidRPr="00487010">
        <w:rPr>
          <w:rFonts w:asciiTheme="minorHAnsi" w:hAnsiTheme="minorHAnsi" w:cstheme="minorHAnsi"/>
          <w:sz w:val="22"/>
          <w:szCs w:val="22"/>
        </w:rPr>
        <w:t xml:space="preserve">Growing out of the ARTEMIS European Technology Platform (ETP), the ARTEMIS Joint Undertaking (JU) was established in 2008 and aims to tackle the research and structural challenges in embedded systems faced by the industrial sector. The objective is to define and implement a Research Agenda for Embedded Computing Systems. ARTEMIS JU is an industry driven programme and aims to help European industry consolidate and reinforce its world leadership in embedded computing technologies. The economic impact in terms of jobs and growth is expected to exceed €100 billion over ten years. </w:t>
      </w:r>
    </w:p>
    <w:p w:rsidR="00A71C4B" w:rsidRPr="00487010" w:rsidRDefault="00A71C4B" w:rsidP="003179F5">
      <w:pPr>
        <w:spacing w:line="276" w:lineRule="auto"/>
        <w:rPr>
          <w:rFonts w:asciiTheme="minorHAnsi" w:hAnsiTheme="minorHAnsi" w:cstheme="minorHAnsi"/>
          <w:sz w:val="22"/>
          <w:szCs w:val="22"/>
        </w:rPr>
      </w:pPr>
    </w:p>
    <w:p w:rsidR="00A71C4B" w:rsidRPr="00487010" w:rsidRDefault="00A71C4B" w:rsidP="003179F5">
      <w:pPr>
        <w:spacing w:line="276" w:lineRule="auto"/>
        <w:rPr>
          <w:rFonts w:asciiTheme="minorHAnsi" w:hAnsiTheme="minorHAnsi" w:cstheme="minorHAnsi"/>
          <w:sz w:val="22"/>
          <w:szCs w:val="22"/>
        </w:rPr>
      </w:pPr>
      <w:r w:rsidRPr="00487010">
        <w:rPr>
          <w:rFonts w:asciiTheme="minorHAnsi" w:hAnsiTheme="minorHAnsi" w:cstheme="minorHAnsi"/>
          <w:sz w:val="22"/>
          <w:szCs w:val="22"/>
        </w:rPr>
        <w:t>The European Union recognises the strategic importance of Embedded Computing Systems and launched the ARTEMIS Joint Technology Initiative (JTI). The ARTEMIS JTI is implemented as a Joint Undertaking (JU) which is a public-private partnership between:</w:t>
      </w:r>
    </w:p>
    <w:p w:rsidR="00A71C4B" w:rsidRPr="00487010" w:rsidRDefault="00A71C4B" w:rsidP="00487010">
      <w:pPr>
        <w:numPr>
          <w:ilvl w:val="0"/>
          <w:numId w:val="20"/>
        </w:numPr>
        <w:tabs>
          <w:tab w:val="clear" w:pos="720"/>
          <w:tab w:val="num" w:pos="284"/>
        </w:tabs>
        <w:spacing w:line="276" w:lineRule="auto"/>
        <w:ind w:left="0" w:firstLine="0"/>
        <w:rPr>
          <w:rFonts w:asciiTheme="minorHAnsi" w:hAnsiTheme="minorHAnsi" w:cstheme="minorHAnsi"/>
          <w:sz w:val="22"/>
          <w:szCs w:val="22"/>
        </w:rPr>
      </w:pPr>
      <w:r w:rsidRPr="00487010">
        <w:rPr>
          <w:rFonts w:asciiTheme="minorHAnsi" w:hAnsiTheme="minorHAnsi" w:cstheme="minorHAnsi"/>
          <w:sz w:val="22"/>
          <w:szCs w:val="22"/>
        </w:rPr>
        <w:t xml:space="preserve">The European Commission </w:t>
      </w:r>
    </w:p>
    <w:p w:rsidR="00A71C4B" w:rsidRPr="00487010" w:rsidRDefault="00A71C4B" w:rsidP="00487010">
      <w:pPr>
        <w:numPr>
          <w:ilvl w:val="0"/>
          <w:numId w:val="20"/>
        </w:numPr>
        <w:tabs>
          <w:tab w:val="clear" w:pos="720"/>
          <w:tab w:val="num" w:pos="284"/>
        </w:tabs>
        <w:spacing w:line="276" w:lineRule="auto"/>
        <w:ind w:left="0" w:firstLine="0"/>
        <w:rPr>
          <w:rFonts w:asciiTheme="minorHAnsi" w:hAnsiTheme="minorHAnsi" w:cstheme="minorHAnsi"/>
          <w:sz w:val="22"/>
          <w:szCs w:val="22"/>
        </w:rPr>
      </w:pPr>
      <w:r w:rsidRPr="00487010">
        <w:rPr>
          <w:rFonts w:asciiTheme="minorHAnsi" w:hAnsiTheme="minorHAnsi" w:cstheme="minorHAnsi"/>
          <w:sz w:val="22"/>
          <w:szCs w:val="22"/>
        </w:rPr>
        <w:t>Partic</w:t>
      </w:r>
      <w:r w:rsidR="005E23B3" w:rsidRPr="00487010">
        <w:rPr>
          <w:rFonts w:asciiTheme="minorHAnsi" w:hAnsiTheme="minorHAnsi" w:cstheme="minorHAnsi"/>
          <w:sz w:val="22"/>
          <w:szCs w:val="22"/>
        </w:rPr>
        <w:t>ipating Member States, by now 2</w:t>
      </w:r>
      <w:r w:rsidR="00F03C6E" w:rsidRPr="00487010">
        <w:rPr>
          <w:rFonts w:asciiTheme="minorHAnsi" w:hAnsiTheme="minorHAnsi" w:cstheme="minorHAnsi"/>
          <w:sz w:val="22"/>
          <w:szCs w:val="22"/>
        </w:rPr>
        <w:t xml:space="preserve">3 </w:t>
      </w:r>
      <w:r w:rsidRPr="00487010">
        <w:rPr>
          <w:rFonts w:asciiTheme="minorHAnsi" w:hAnsiTheme="minorHAnsi" w:cstheme="minorHAnsi"/>
          <w:sz w:val="22"/>
          <w:szCs w:val="22"/>
        </w:rPr>
        <w:t>countries</w:t>
      </w:r>
    </w:p>
    <w:p w:rsidR="00A71C4B" w:rsidRPr="00487010" w:rsidRDefault="00A71C4B" w:rsidP="00487010">
      <w:pPr>
        <w:numPr>
          <w:ilvl w:val="0"/>
          <w:numId w:val="20"/>
        </w:numPr>
        <w:tabs>
          <w:tab w:val="clear" w:pos="720"/>
          <w:tab w:val="num" w:pos="284"/>
        </w:tabs>
        <w:spacing w:line="276" w:lineRule="auto"/>
        <w:ind w:left="0" w:firstLine="0"/>
        <w:rPr>
          <w:rFonts w:asciiTheme="minorHAnsi" w:hAnsiTheme="minorHAnsi" w:cstheme="minorHAnsi"/>
          <w:sz w:val="22"/>
          <w:szCs w:val="22"/>
        </w:rPr>
      </w:pPr>
      <w:r w:rsidRPr="00487010">
        <w:rPr>
          <w:rFonts w:asciiTheme="minorHAnsi" w:hAnsiTheme="minorHAnsi" w:cstheme="minorHAnsi"/>
          <w:sz w:val="22"/>
          <w:szCs w:val="22"/>
        </w:rPr>
        <w:t xml:space="preserve">ARTEMIS Industry Association, the non-profit Industrial Association that continues the ETP on embedded systems. </w:t>
      </w:r>
    </w:p>
    <w:p w:rsidR="00A71C4B" w:rsidRPr="00487010" w:rsidRDefault="00A71C4B" w:rsidP="003179F5">
      <w:pPr>
        <w:spacing w:line="276" w:lineRule="auto"/>
        <w:rPr>
          <w:rFonts w:asciiTheme="minorHAnsi" w:hAnsiTheme="minorHAnsi" w:cstheme="minorHAnsi"/>
          <w:sz w:val="22"/>
          <w:szCs w:val="22"/>
          <w:lang w:val="en-US"/>
        </w:rPr>
      </w:pPr>
      <w:r w:rsidRPr="00487010">
        <w:rPr>
          <w:rFonts w:asciiTheme="minorHAnsi" w:hAnsiTheme="minorHAnsi" w:cstheme="minorHAnsi"/>
          <w:sz w:val="22"/>
          <w:szCs w:val="22"/>
        </w:rPr>
        <w:t xml:space="preserve">The ARTEMIS JU will manage and co-ordinate research activities through open calls for proposals through a 10-year, €2.5 billion research programme on Embedded Computing Systems. The programme is open to organisations in European Union Member States and Associated Countries. Selected projects will be co-financed by the Joint Undertaking and the Member States that have joined ARTEMIS. </w:t>
      </w:r>
      <w:r w:rsidRPr="00487010">
        <w:rPr>
          <w:rFonts w:asciiTheme="minorHAnsi" w:hAnsiTheme="minorHAnsi" w:cstheme="minorHAnsi"/>
          <w:sz w:val="22"/>
          <w:szCs w:val="22"/>
          <w:lang w:val="en-US"/>
        </w:rPr>
        <w:t xml:space="preserve">The ARTEMIS JU adopts a commonly agreed research agenda closely following the recommendations of the ARTEMIS-ETP Strategic Research Agenda developed by the members of ARTEMIS Industry Association. </w:t>
      </w:r>
    </w:p>
    <w:p w:rsidR="00B10352" w:rsidRPr="00487010" w:rsidRDefault="00B10352" w:rsidP="003179F5">
      <w:pPr>
        <w:spacing w:line="276" w:lineRule="auto"/>
        <w:rPr>
          <w:rFonts w:asciiTheme="minorHAnsi" w:hAnsiTheme="minorHAnsi" w:cstheme="minorHAnsi"/>
          <w:b/>
          <w:sz w:val="22"/>
          <w:szCs w:val="22"/>
          <w:lang w:val="en-US"/>
        </w:rPr>
      </w:pPr>
    </w:p>
    <w:p w:rsidR="00591171" w:rsidRPr="00591171" w:rsidRDefault="00EB2EB9" w:rsidP="003179F5">
      <w:pPr>
        <w:spacing w:line="276" w:lineRule="auto"/>
        <w:rPr>
          <w:rFonts w:asciiTheme="minorHAnsi" w:hAnsiTheme="minorHAnsi" w:cstheme="minorHAnsi"/>
          <w:b/>
          <w:sz w:val="22"/>
          <w:szCs w:val="22"/>
          <w:lang w:val="fr-FR"/>
        </w:rPr>
      </w:pPr>
      <w:r w:rsidRPr="00487010">
        <w:rPr>
          <w:rFonts w:asciiTheme="minorHAnsi" w:hAnsiTheme="minorHAnsi" w:cstheme="minorHAnsi"/>
          <w:b/>
          <w:sz w:val="22"/>
          <w:szCs w:val="22"/>
          <w:lang w:val="fr-FR"/>
        </w:rPr>
        <w:t xml:space="preserve">Contact person: </w:t>
      </w:r>
    </w:p>
    <w:p w:rsidR="00591171" w:rsidRPr="00487010" w:rsidRDefault="00C36892" w:rsidP="00591171">
      <w:pPr>
        <w:spacing w:line="276" w:lineRule="auto"/>
        <w:rPr>
          <w:rFonts w:asciiTheme="minorHAnsi" w:hAnsiTheme="minorHAnsi" w:cstheme="minorHAnsi"/>
          <w:sz w:val="22"/>
          <w:szCs w:val="22"/>
          <w:lang w:val="fr-FR"/>
        </w:rPr>
      </w:pPr>
      <w:r w:rsidRPr="00487010">
        <w:rPr>
          <w:rFonts w:asciiTheme="minorHAnsi" w:hAnsiTheme="minorHAnsi" w:cstheme="minorHAnsi"/>
          <w:sz w:val="22"/>
          <w:szCs w:val="22"/>
          <w:lang w:val="fr-FR"/>
        </w:rPr>
        <w:t>Lara Jonkers</w:t>
      </w:r>
      <w:r w:rsidR="00591171" w:rsidRPr="00591171">
        <w:rPr>
          <w:rFonts w:asciiTheme="minorHAnsi" w:hAnsiTheme="minorHAnsi" w:cstheme="minorHAnsi"/>
          <w:sz w:val="22"/>
          <w:szCs w:val="22"/>
        </w:rPr>
        <w:t>   </w:t>
      </w:r>
      <w:r w:rsidR="00591171" w:rsidRPr="00591171">
        <w:rPr>
          <w:rFonts w:asciiTheme="minorHAnsi" w:hAnsiTheme="minorHAnsi" w:cstheme="minorHAnsi"/>
          <w:sz w:val="22"/>
          <w:szCs w:val="22"/>
        </w:rPr>
        <w:br/>
        <w:t xml:space="preserve">Manager </w:t>
      </w:r>
      <w:r w:rsidR="002655F8">
        <w:rPr>
          <w:rFonts w:asciiTheme="minorHAnsi" w:hAnsiTheme="minorHAnsi" w:cstheme="minorHAnsi"/>
          <w:sz w:val="22"/>
          <w:szCs w:val="22"/>
        </w:rPr>
        <w:t>PR &amp; Communications - ARTEMIS</w:t>
      </w:r>
      <w:r w:rsidR="00591171" w:rsidRPr="00591171">
        <w:rPr>
          <w:rFonts w:asciiTheme="minorHAnsi" w:hAnsiTheme="minorHAnsi" w:cstheme="minorHAnsi"/>
          <w:sz w:val="22"/>
          <w:szCs w:val="22"/>
        </w:rPr>
        <w:t> </w:t>
      </w:r>
      <w:r w:rsidR="00591171" w:rsidRPr="00591171">
        <w:rPr>
          <w:rFonts w:asciiTheme="minorHAnsi" w:hAnsiTheme="minorHAnsi" w:cstheme="minorHAnsi"/>
          <w:sz w:val="22"/>
          <w:szCs w:val="22"/>
        </w:rPr>
        <w:br/>
      </w:r>
      <w:r w:rsidR="00591171" w:rsidRPr="00487010">
        <w:rPr>
          <w:rFonts w:asciiTheme="minorHAnsi" w:hAnsiTheme="minorHAnsi" w:cstheme="minorHAnsi"/>
          <w:sz w:val="22"/>
          <w:szCs w:val="22"/>
          <w:lang w:val="fr-FR"/>
        </w:rPr>
        <w:t>Tel: +31 88 003 6188,</w:t>
      </w:r>
    </w:p>
    <w:p w:rsidR="00591171" w:rsidRPr="00487010" w:rsidRDefault="00591171" w:rsidP="00591171">
      <w:pPr>
        <w:spacing w:line="276" w:lineRule="auto"/>
        <w:rPr>
          <w:rFonts w:asciiTheme="minorHAnsi" w:hAnsiTheme="minorHAnsi" w:cstheme="minorHAnsi"/>
          <w:color w:val="1F497D"/>
          <w:sz w:val="22"/>
          <w:szCs w:val="22"/>
          <w:lang w:val="fr-FR"/>
        </w:rPr>
      </w:pPr>
      <w:r w:rsidRPr="00487010">
        <w:rPr>
          <w:rFonts w:asciiTheme="minorHAnsi" w:hAnsiTheme="minorHAnsi" w:cstheme="minorHAnsi"/>
          <w:sz w:val="22"/>
          <w:szCs w:val="22"/>
          <w:lang w:val="fr-FR"/>
        </w:rPr>
        <w:t xml:space="preserve">Email: </w:t>
      </w:r>
      <w:hyperlink r:id="rId16" w:history="1">
        <w:r w:rsidRPr="00487010">
          <w:rPr>
            <w:rStyle w:val="Hyperlink"/>
            <w:rFonts w:asciiTheme="minorHAnsi" w:hAnsiTheme="minorHAnsi" w:cstheme="minorHAnsi"/>
            <w:sz w:val="22"/>
            <w:szCs w:val="22"/>
            <w:lang w:val="fr-FR"/>
          </w:rPr>
          <w:t>lara.jonkers.@artemis.ia.eu</w:t>
        </w:r>
      </w:hyperlink>
    </w:p>
    <w:p w:rsidR="00591171" w:rsidRPr="00487010" w:rsidRDefault="00591171" w:rsidP="00591171">
      <w:pPr>
        <w:pStyle w:val="CommentText"/>
        <w:rPr>
          <w:rFonts w:asciiTheme="minorHAnsi" w:hAnsiTheme="minorHAnsi" w:cstheme="minorHAnsi"/>
          <w:sz w:val="22"/>
          <w:szCs w:val="22"/>
          <w:lang w:val="fr-FR"/>
        </w:rPr>
      </w:pPr>
    </w:p>
    <w:p w:rsidR="00A71C4B" w:rsidRPr="00487010" w:rsidRDefault="00380F63" w:rsidP="003179F5">
      <w:pPr>
        <w:pStyle w:val="BodyText"/>
        <w:spacing w:after="0" w:line="276" w:lineRule="auto"/>
        <w:rPr>
          <w:rFonts w:asciiTheme="minorHAnsi" w:hAnsiTheme="minorHAnsi" w:cstheme="minorHAnsi"/>
          <w:b/>
          <w:sz w:val="22"/>
          <w:szCs w:val="22"/>
        </w:rPr>
      </w:pPr>
      <w:r>
        <w:rPr>
          <w:rFonts w:asciiTheme="minorHAnsi" w:hAnsiTheme="minorHAnsi" w:cstheme="minorHAnsi"/>
          <w:b/>
          <w:sz w:val="22"/>
          <w:szCs w:val="22"/>
        </w:rPr>
        <w:br/>
      </w:r>
      <w:r w:rsidR="001B3481" w:rsidRPr="00487010">
        <w:rPr>
          <w:rFonts w:asciiTheme="minorHAnsi" w:hAnsiTheme="minorHAnsi" w:cstheme="minorHAnsi"/>
          <w:b/>
          <w:sz w:val="22"/>
          <w:szCs w:val="22"/>
        </w:rPr>
        <w:t>More info</w:t>
      </w:r>
      <w:r w:rsidR="00B10352" w:rsidRPr="00487010">
        <w:rPr>
          <w:rFonts w:asciiTheme="minorHAnsi" w:hAnsiTheme="minorHAnsi" w:cstheme="minorHAnsi"/>
          <w:b/>
          <w:sz w:val="22"/>
          <w:szCs w:val="22"/>
        </w:rPr>
        <w:t xml:space="preserve">rmation </w:t>
      </w:r>
      <w:r w:rsidR="001B3481" w:rsidRPr="00487010">
        <w:rPr>
          <w:rFonts w:asciiTheme="minorHAnsi" w:hAnsiTheme="minorHAnsi" w:cstheme="minorHAnsi"/>
          <w:b/>
          <w:sz w:val="22"/>
          <w:szCs w:val="22"/>
        </w:rPr>
        <w:t>about ARTEMIS</w:t>
      </w:r>
      <w:r w:rsidR="00A71C4B" w:rsidRPr="00487010">
        <w:rPr>
          <w:rFonts w:asciiTheme="minorHAnsi" w:hAnsiTheme="minorHAnsi" w:cstheme="minorHAnsi"/>
          <w:b/>
          <w:sz w:val="22"/>
          <w:szCs w:val="22"/>
        </w:rPr>
        <w:t>:</w:t>
      </w:r>
    </w:p>
    <w:p w:rsidR="00A71C4B" w:rsidRPr="00487010" w:rsidRDefault="00A71C4B" w:rsidP="003179F5">
      <w:pPr>
        <w:spacing w:line="276" w:lineRule="auto"/>
        <w:rPr>
          <w:rFonts w:asciiTheme="minorHAnsi" w:hAnsiTheme="minorHAnsi" w:cstheme="minorHAnsi"/>
          <w:sz w:val="22"/>
          <w:szCs w:val="22"/>
        </w:rPr>
      </w:pPr>
      <w:r w:rsidRPr="00487010">
        <w:rPr>
          <w:rFonts w:asciiTheme="minorHAnsi" w:hAnsiTheme="minorHAnsi" w:cstheme="minorHAnsi"/>
          <w:sz w:val="22"/>
          <w:szCs w:val="22"/>
        </w:rPr>
        <w:t xml:space="preserve">About the ARTEMIS-JU: </w:t>
      </w:r>
      <w:r w:rsidR="0067120A">
        <w:rPr>
          <w:rFonts w:asciiTheme="minorHAnsi" w:hAnsiTheme="minorHAnsi" w:cstheme="minorHAnsi"/>
          <w:sz w:val="22"/>
          <w:szCs w:val="22"/>
        </w:rPr>
        <w:tab/>
      </w:r>
      <w:r w:rsidR="0067120A">
        <w:rPr>
          <w:rFonts w:asciiTheme="minorHAnsi" w:hAnsiTheme="minorHAnsi" w:cstheme="minorHAnsi"/>
          <w:sz w:val="22"/>
          <w:szCs w:val="22"/>
        </w:rPr>
        <w:tab/>
      </w:r>
      <w:r w:rsidR="0067120A">
        <w:rPr>
          <w:rFonts w:asciiTheme="minorHAnsi" w:hAnsiTheme="minorHAnsi" w:cstheme="minorHAnsi"/>
          <w:sz w:val="22"/>
          <w:szCs w:val="22"/>
        </w:rPr>
        <w:tab/>
      </w:r>
      <w:hyperlink r:id="rId17" w:history="1">
        <w:r w:rsidRPr="00487010">
          <w:rPr>
            <w:rStyle w:val="Hyperlink"/>
            <w:rFonts w:asciiTheme="minorHAnsi" w:hAnsiTheme="minorHAnsi" w:cstheme="minorHAnsi"/>
            <w:sz w:val="22"/>
            <w:szCs w:val="22"/>
          </w:rPr>
          <w:t>www.artemis-ju.eu</w:t>
        </w:r>
      </w:hyperlink>
      <w:r w:rsidRPr="00487010">
        <w:rPr>
          <w:rFonts w:asciiTheme="minorHAnsi" w:hAnsiTheme="minorHAnsi" w:cstheme="minorHAnsi"/>
          <w:sz w:val="22"/>
          <w:szCs w:val="22"/>
        </w:rPr>
        <w:t xml:space="preserve"> </w:t>
      </w:r>
    </w:p>
    <w:p w:rsidR="00A71C4B" w:rsidRPr="00487010" w:rsidRDefault="00A71C4B" w:rsidP="003179F5">
      <w:pPr>
        <w:spacing w:line="276" w:lineRule="auto"/>
        <w:rPr>
          <w:rFonts w:asciiTheme="minorHAnsi" w:hAnsiTheme="minorHAnsi" w:cstheme="minorHAnsi"/>
          <w:sz w:val="22"/>
          <w:szCs w:val="22"/>
        </w:rPr>
      </w:pPr>
      <w:r w:rsidRPr="00487010">
        <w:rPr>
          <w:rFonts w:asciiTheme="minorHAnsi" w:hAnsiTheme="minorHAnsi" w:cstheme="minorHAnsi"/>
          <w:sz w:val="22"/>
          <w:szCs w:val="22"/>
        </w:rPr>
        <w:t>About ARTEMIS Industry Association:</w:t>
      </w:r>
      <w:r w:rsidR="0067120A">
        <w:rPr>
          <w:rFonts w:asciiTheme="minorHAnsi" w:hAnsiTheme="minorHAnsi" w:cstheme="minorHAnsi"/>
          <w:sz w:val="22"/>
          <w:szCs w:val="22"/>
        </w:rPr>
        <w:tab/>
      </w:r>
      <w:hyperlink r:id="rId18" w:history="1">
        <w:r w:rsidR="005E23B3" w:rsidRPr="00487010">
          <w:rPr>
            <w:rStyle w:val="Hyperlink"/>
            <w:rFonts w:asciiTheme="minorHAnsi" w:hAnsiTheme="minorHAnsi" w:cstheme="minorHAnsi"/>
            <w:sz w:val="22"/>
            <w:szCs w:val="22"/>
          </w:rPr>
          <w:t>www.artemis-ia.eu</w:t>
        </w:r>
      </w:hyperlink>
    </w:p>
    <w:p w:rsidR="00A71C4B" w:rsidRPr="00487010" w:rsidRDefault="00A71C4B" w:rsidP="003179F5">
      <w:pPr>
        <w:spacing w:line="276" w:lineRule="auto"/>
        <w:rPr>
          <w:rFonts w:asciiTheme="minorHAnsi" w:hAnsiTheme="minorHAnsi" w:cstheme="minorHAnsi"/>
          <w:sz w:val="22"/>
          <w:szCs w:val="22"/>
        </w:rPr>
      </w:pPr>
      <w:r w:rsidRPr="00487010">
        <w:rPr>
          <w:rFonts w:asciiTheme="minorHAnsi" w:hAnsiTheme="minorHAnsi" w:cstheme="minorHAnsi"/>
          <w:sz w:val="22"/>
          <w:szCs w:val="22"/>
        </w:rPr>
        <w:t xml:space="preserve">About ARTEMIS: </w:t>
      </w:r>
      <w:r w:rsidR="0067120A">
        <w:rPr>
          <w:rFonts w:asciiTheme="minorHAnsi" w:hAnsiTheme="minorHAnsi" w:cstheme="minorHAnsi"/>
          <w:sz w:val="22"/>
          <w:szCs w:val="22"/>
        </w:rPr>
        <w:tab/>
      </w:r>
      <w:r w:rsidR="0067120A">
        <w:rPr>
          <w:rFonts w:asciiTheme="minorHAnsi" w:hAnsiTheme="minorHAnsi" w:cstheme="minorHAnsi"/>
          <w:sz w:val="22"/>
          <w:szCs w:val="22"/>
        </w:rPr>
        <w:tab/>
      </w:r>
      <w:r w:rsidR="002655F8">
        <w:rPr>
          <w:rFonts w:asciiTheme="minorHAnsi" w:hAnsiTheme="minorHAnsi" w:cstheme="minorHAnsi"/>
          <w:sz w:val="22"/>
          <w:szCs w:val="22"/>
        </w:rPr>
        <w:tab/>
      </w:r>
      <w:hyperlink r:id="rId19" w:history="1">
        <w:r w:rsidRPr="00487010">
          <w:rPr>
            <w:rStyle w:val="Hyperlink"/>
            <w:rFonts w:asciiTheme="minorHAnsi" w:hAnsiTheme="minorHAnsi" w:cstheme="minorHAnsi"/>
            <w:sz w:val="22"/>
            <w:szCs w:val="22"/>
          </w:rPr>
          <w:t>www.artemis.eu</w:t>
        </w:r>
      </w:hyperlink>
      <w:r w:rsidRPr="00487010">
        <w:rPr>
          <w:rFonts w:asciiTheme="minorHAnsi" w:hAnsiTheme="minorHAnsi" w:cstheme="minorHAnsi"/>
          <w:sz w:val="22"/>
          <w:szCs w:val="22"/>
        </w:rPr>
        <w:t xml:space="preserve"> </w:t>
      </w:r>
    </w:p>
    <w:p w:rsidR="00A71C4B" w:rsidRPr="003179F5" w:rsidRDefault="00A71C4B" w:rsidP="003179F5">
      <w:pPr>
        <w:pStyle w:val="NormalWeb"/>
        <w:spacing w:before="0" w:beforeAutospacing="0" w:after="0" w:afterAutospacing="0" w:line="276" w:lineRule="auto"/>
        <w:rPr>
          <w:rFonts w:asciiTheme="minorHAnsi" w:hAnsiTheme="minorHAnsi" w:cstheme="minorHAnsi"/>
          <w:sz w:val="20"/>
          <w:szCs w:val="20"/>
          <w:lang w:val="en-GB"/>
        </w:rPr>
      </w:pPr>
    </w:p>
    <w:p w:rsidR="000C071F" w:rsidRPr="003179F5" w:rsidRDefault="000C071F" w:rsidP="003179F5">
      <w:pPr>
        <w:pStyle w:val="BodyText"/>
        <w:spacing w:after="0" w:line="276" w:lineRule="auto"/>
        <w:rPr>
          <w:rFonts w:asciiTheme="minorHAnsi" w:hAnsiTheme="minorHAnsi" w:cstheme="minorHAnsi"/>
          <w:szCs w:val="20"/>
        </w:rPr>
      </w:pPr>
    </w:p>
    <w:sectPr w:rsidR="000C071F" w:rsidRPr="003179F5" w:rsidSect="00487010">
      <w:headerReference w:type="default" r:id="rId20"/>
      <w:pgSz w:w="11906" w:h="16838"/>
      <w:pgMar w:top="216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16" w:rsidRDefault="00F74C16" w:rsidP="009E665E">
      <w:r>
        <w:separator/>
      </w:r>
    </w:p>
  </w:endnote>
  <w:endnote w:type="continuationSeparator" w:id="0">
    <w:p w:rsidR="00F74C16" w:rsidRDefault="00F74C16" w:rsidP="009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16" w:rsidRDefault="00F74C16" w:rsidP="009E665E">
      <w:r>
        <w:separator/>
      </w:r>
    </w:p>
  </w:footnote>
  <w:footnote w:type="continuationSeparator" w:id="0">
    <w:p w:rsidR="00F74C16" w:rsidRDefault="00F74C16" w:rsidP="009E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5D" w:rsidRDefault="00ED268C" w:rsidP="009E665E">
    <w:pPr>
      <w:tabs>
        <w:tab w:val="left" w:pos="1440"/>
        <w:tab w:val="left" w:pos="3420"/>
        <w:tab w:val="left" w:pos="4984"/>
        <w:tab w:val="left" w:pos="6300"/>
        <w:tab w:val="left" w:pos="7251"/>
      </w:tabs>
    </w:pPr>
    <w:r>
      <w:rPr>
        <w:noProof/>
        <w:lang w:eastAsia="en-GB"/>
      </w:rPr>
      <w:drawing>
        <wp:anchor distT="0" distB="0" distL="114300" distR="114300" simplePos="0" relativeHeight="251660288" behindDoc="0" locked="0" layoutInCell="1" allowOverlap="1" wp14:anchorId="4B260687" wp14:editId="0CD53DB7">
          <wp:simplePos x="0" y="0"/>
          <wp:positionH relativeFrom="column">
            <wp:posOffset>868620</wp:posOffset>
          </wp:positionH>
          <wp:positionV relativeFrom="paragraph">
            <wp:posOffset>-277483</wp:posOffset>
          </wp:positionV>
          <wp:extent cx="1319842" cy="112186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776" cy="11218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6BAD52B2" wp14:editId="734A5FDC">
          <wp:simplePos x="0" y="0"/>
          <wp:positionH relativeFrom="column">
            <wp:posOffset>-616585</wp:posOffset>
          </wp:positionH>
          <wp:positionV relativeFrom="paragraph">
            <wp:posOffset>-284480</wp:posOffset>
          </wp:positionV>
          <wp:extent cx="1285240" cy="1285240"/>
          <wp:effectExtent l="0" t="0" r="0" b="0"/>
          <wp:wrapNone/>
          <wp:docPr id="3" name="Picture 3" descr="Cosummit 2012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ummit 2012 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95D" w:rsidRPr="00F439A2">
      <w:rPr>
        <w:noProof/>
      </w:rPr>
      <w:t xml:space="preserve"> </w:t>
    </w:r>
  </w:p>
  <w:p w:rsidR="0087195D" w:rsidRDefault="00ED268C">
    <w:pPr>
      <w:pStyle w:val="Header"/>
    </w:pPr>
    <w:r>
      <w:rPr>
        <w:noProof/>
        <w:lang w:eastAsia="en-GB"/>
      </w:rPr>
      <w:drawing>
        <wp:anchor distT="0" distB="0" distL="114300" distR="114300" simplePos="0" relativeHeight="251659264" behindDoc="0" locked="0" layoutInCell="1" allowOverlap="1" wp14:anchorId="62763D06" wp14:editId="6D0FF9A6">
          <wp:simplePos x="0" y="0"/>
          <wp:positionH relativeFrom="column">
            <wp:posOffset>2350135</wp:posOffset>
          </wp:positionH>
          <wp:positionV relativeFrom="paragraph">
            <wp:posOffset>15504</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p>
  <w:p w:rsidR="0087195D" w:rsidRDefault="0087195D">
    <w:pPr>
      <w:pStyle w:val="Header"/>
    </w:pPr>
  </w:p>
  <w:p w:rsidR="0087195D" w:rsidRDefault="00871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441"/>
    <w:multiLevelType w:val="hybridMultilevel"/>
    <w:tmpl w:val="15EEB3FA"/>
    <w:lvl w:ilvl="0" w:tplc="1D44FAA4">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844721"/>
    <w:multiLevelType w:val="multilevel"/>
    <w:tmpl w:val="1F5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23494"/>
    <w:multiLevelType w:val="multilevel"/>
    <w:tmpl w:val="C5D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01EE4"/>
    <w:multiLevelType w:val="hybridMultilevel"/>
    <w:tmpl w:val="AF7CC706"/>
    <w:lvl w:ilvl="0" w:tplc="AE6861E8">
      <w:start w:val="1"/>
      <w:numFmt w:val="bullet"/>
      <w:lvlText w:val="-"/>
      <w:lvlJc w:val="left"/>
      <w:pPr>
        <w:tabs>
          <w:tab w:val="num" w:pos="720"/>
        </w:tabs>
        <w:ind w:left="720" w:hanging="360"/>
      </w:pPr>
      <w:rPr>
        <w:rFonts w:ascii="Arial" w:hAnsi="Arial" w:hint="default"/>
      </w:rPr>
    </w:lvl>
    <w:lvl w:ilvl="1" w:tplc="66AA118A">
      <w:start w:val="1"/>
      <w:numFmt w:val="bullet"/>
      <w:lvlText w:val="-"/>
      <w:lvlJc w:val="left"/>
      <w:pPr>
        <w:tabs>
          <w:tab w:val="num" w:pos="1440"/>
        </w:tabs>
        <w:ind w:left="1440" w:hanging="360"/>
      </w:pPr>
      <w:rPr>
        <w:rFonts w:ascii="Arial" w:hAnsi="Arial" w:hint="default"/>
      </w:rPr>
    </w:lvl>
    <w:lvl w:ilvl="2" w:tplc="2E861930" w:tentative="1">
      <w:start w:val="1"/>
      <w:numFmt w:val="bullet"/>
      <w:lvlText w:val="-"/>
      <w:lvlJc w:val="left"/>
      <w:pPr>
        <w:tabs>
          <w:tab w:val="num" w:pos="2160"/>
        </w:tabs>
        <w:ind w:left="2160" w:hanging="360"/>
      </w:pPr>
      <w:rPr>
        <w:rFonts w:ascii="Arial" w:hAnsi="Arial" w:hint="default"/>
      </w:rPr>
    </w:lvl>
    <w:lvl w:ilvl="3" w:tplc="9DB48D72" w:tentative="1">
      <w:start w:val="1"/>
      <w:numFmt w:val="bullet"/>
      <w:lvlText w:val="-"/>
      <w:lvlJc w:val="left"/>
      <w:pPr>
        <w:tabs>
          <w:tab w:val="num" w:pos="2880"/>
        </w:tabs>
        <w:ind w:left="2880" w:hanging="360"/>
      </w:pPr>
      <w:rPr>
        <w:rFonts w:ascii="Arial" w:hAnsi="Arial" w:hint="default"/>
      </w:rPr>
    </w:lvl>
    <w:lvl w:ilvl="4" w:tplc="BC42AA08" w:tentative="1">
      <w:start w:val="1"/>
      <w:numFmt w:val="bullet"/>
      <w:lvlText w:val="-"/>
      <w:lvlJc w:val="left"/>
      <w:pPr>
        <w:tabs>
          <w:tab w:val="num" w:pos="3600"/>
        </w:tabs>
        <w:ind w:left="3600" w:hanging="360"/>
      </w:pPr>
      <w:rPr>
        <w:rFonts w:ascii="Arial" w:hAnsi="Arial" w:hint="default"/>
      </w:rPr>
    </w:lvl>
    <w:lvl w:ilvl="5" w:tplc="633662BC" w:tentative="1">
      <w:start w:val="1"/>
      <w:numFmt w:val="bullet"/>
      <w:lvlText w:val="-"/>
      <w:lvlJc w:val="left"/>
      <w:pPr>
        <w:tabs>
          <w:tab w:val="num" w:pos="4320"/>
        </w:tabs>
        <w:ind w:left="4320" w:hanging="360"/>
      </w:pPr>
      <w:rPr>
        <w:rFonts w:ascii="Arial" w:hAnsi="Arial" w:hint="default"/>
      </w:rPr>
    </w:lvl>
    <w:lvl w:ilvl="6" w:tplc="22EE8520" w:tentative="1">
      <w:start w:val="1"/>
      <w:numFmt w:val="bullet"/>
      <w:lvlText w:val="-"/>
      <w:lvlJc w:val="left"/>
      <w:pPr>
        <w:tabs>
          <w:tab w:val="num" w:pos="5040"/>
        </w:tabs>
        <w:ind w:left="5040" w:hanging="360"/>
      </w:pPr>
      <w:rPr>
        <w:rFonts w:ascii="Arial" w:hAnsi="Arial" w:hint="default"/>
      </w:rPr>
    </w:lvl>
    <w:lvl w:ilvl="7" w:tplc="C2141F44" w:tentative="1">
      <w:start w:val="1"/>
      <w:numFmt w:val="bullet"/>
      <w:lvlText w:val="-"/>
      <w:lvlJc w:val="left"/>
      <w:pPr>
        <w:tabs>
          <w:tab w:val="num" w:pos="5760"/>
        </w:tabs>
        <w:ind w:left="5760" w:hanging="360"/>
      </w:pPr>
      <w:rPr>
        <w:rFonts w:ascii="Arial" w:hAnsi="Arial" w:hint="default"/>
      </w:rPr>
    </w:lvl>
    <w:lvl w:ilvl="8" w:tplc="C55E5510" w:tentative="1">
      <w:start w:val="1"/>
      <w:numFmt w:val="bullet"/>
      <w:lvlText w:val="-"/>
      <w:lvlJc w:val="left"/>
      <w:pPr>
        <w:tabs>
          <w:tab w:val="num" w:pos="6480"/>
        </w:tabs>
        <w:ind w:left="6480" w:hanging="360"/>
      </w:pPr>
      <w:rPr>
        <w:rFonts w:ascii="Arial" w:hAnsi="Arial" w:hint="default"/>
      </w:rPr>
    </w:lvl>
  </w:abstractNum>
  <w:abstractNum w:abstractNumId="4">
    <w:nsid w:val="18163B7B"/>
    <w:multiLevelType w:val="hybridMultilevel"/>
    <w:tmpl w:val="31224664"/>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22328"/>
    <w:multiLevelType w:val="hybridMultilevel"/>
    <w:tmpl w:val="ECA074EA"/>
    <w:lvl w:ilvl="0" w:tplc="A6800052">
      <w:start w:val="1"/>
      <w:numFmt w:val="bullet"/>
      <w:lvlText w:val="•"/>
      <w:lvlJc w:val="left"/>
      <w:pPr>
        <w:tabs>
          <w:tab w:val="num" w:pos="720"/>
        </w:tabs>
        <w:ind w:left="720" w:hanging="360"/>
      </w:pPr>
      <w:rPr>
        <w:rFonts w:ascii="Times New Roman" w:hAnsi="Times New Roman" w:hint="default"/>
      </w:rPr>
    </w:lvl>
    <w:lvl w:ilvl="1" w:tplc="876A7950" w:tentative="1">
      <w:start w:val="1"/>
      <w:numFmt w:val="bullet"/>
      <w:lvlText w:val="•"/>
      <w:lvlJc w:val="left"/>
      <w:pPr>
        <w:tabs>
          <w:tab w:val="num" w:pos="1440"/>
        </w:tabs>
        <w:ind w:left="1440" w:hanging="360"/>
      </w:pPr>
      <w:rPr>
        <w:rFonts w:ascii="Times New Roman" w:hAnsi="Times New Roman" w:hint="default"/>
      </w:rPr>
    </w:lvl>
    <w:lvl w:ilvl="2" w:tplc="52760906" w:tentative="1">
      <w:start w:val="1"/>
      <w:numFmt w:val="bullet"/>
      <w:lvlText w:val="•"/>
      <w:lvlJc w:val="left"/>
      <w:pPr>
        <w:tabs>
          <w:tab w:val="num" w:pos="2160"/>
        </w:tabs>
        <w:ind w:left="2160" w:hanging="360"/>
      </w:pPr>
      <w:rPr>
        <w:rFonts w:ascii="Times New Roman" w:hAnsi="Times New Roman" w:hint="default"/>
      </w:rPr>
    </w:lvl>
    <w:lvl w:ilvl="3" w:tplc="9E860244" w:tentative="1">
      <w:start w:val="1"/>
      <w:numFmt w:val="bullet"/>
      <w:lvlText w:val="•"/>
      <w:lvlJc w:val="left"/>
      <w:pPr>
        <w:tabs>
          <w:tab w:val="num" w:pos="2880"/>
        </w:tabs>
        <w:ind w:left="2880" w:hanging="360"/>
      </w:pPr>
      <w:rPr>
        <w:rFonts w:ascii="Times New Roman" w:hAnsi="Times New Roman" w:hint="default"/>
      </w:rPr>
    </w:lvl>
    <w:lvl w:ilvl="4" w:tplc="3058E9CA" w:tentative="1">
      <w:start w:val="1"/>
      <w:numFmt w:val="bullet"/>
      <w:lvlText w:val="•"/>
      <w:lvlJc w:val="left"/>
      <w:pPr>
        <w:tabs>
          <w:tab w:val="num" w:pos="3600"/>
        </w:tabs>
        <w:ind w:left="3600" w:hanging="360"/>
      </w:pPr>
      <w:rPr>
        <w:rFonts w:ascii="Times New Roman" w:hAnsi="Times New Roman" w:hint="default"/>
      </w:rPr>
    </w:lvl>
    <w:lvl w:ilvl="5" w:tplc="8D00A33A" w:tentative="1">
      <w:start w:val="1"/>
      <w:numFmt w:val="bullet"/>
      <w:lvlText w:val="•"/>
      <w:lvlJc w:val="left"/>
      <w:pPr>
        <w:tabs>
          <w:tab w:val="num" w:pos="4320"/>
        </w:tabs>
        <w:ind w:left="4320" w:hanging="360"/>
      </w:pPr>
      <w:rPr>
        <w:rFonts w:ascii="Times New Roman" w:hAnsi="Times New Roman" w:hint="default"/>
      </w:rPr>
    </w:lvl>
    <w:lvl w:ilvl="6" w:tplc="5228400A" w:tentative="1">
      <w:start w:val="1"/>
      <w:numFmt w:val="bullet"/>
      <w:lvlText w:val="•"/>
      <w:lvlJc w:val="left"/>
      <w:pPr>
        <w:tabs>
          <w:tab w:val="num" w:pos="5040"/>
        </w:tabs>
        <w:ind w:left="5040" w:hanging="360"/>
      </w:pPr>
      <w:rPr>
        <w:rFonts w:ascii="Times New Roman" w:hAnsi="Times New Roman" w:hint="default"/>
      </w:rPr>
    </w:lvl>
    <w:lvl w:ilvl="7" w:tplc="55249D76" w:tentative="1">
      <w:start w:val="1"/>
      <w:numFmt w:val="bullet"/>
      <w:lvlText w:val="•"/>
      <w:lvlJc w:val="left"/>
      <w:pPr>
        <w:tabs>
          <w:tab w:val="num" w:pos="5760"/>
        </w:tabs>
        <w:ind w:left="5760" w:hanging="360"/>
      </w:pPr>
      <w:rPr>
        <w:rFonts w:ascii="Times New Roman" w:hAnsi="Times New Roman" w:hint="default"/>
      </w:rPr>
    </w:lvl>
    <w:lvl w:ilvl="8" w:tplc="1EA28B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D60CE4"/>
    <w:multiLevelType w:val="hybridMultilevel"/>
    <w:tmpl w:val="E9F6262E"/>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8B33B2"/>
    <w:multiLevelType w:val="hybridMultilevel"/>
    <w:tmpl w:val="F196B4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FA14F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817DD5"/>
    <w:multiLevelType w:val="hybridMultilevel"/>
    <w:tmpl w:val="5C32732E"/>
    <w:lvl w:ilvl="0" w:tplc="069E4E9C">
      <w:start w:val="1"/>
      <w:numFmt w:val="bullet"/>
      <w:lvlText w:val="•"/>
      <w:lvlJc w:val="left"/>
      <w:pPr>
        <w:tabs>
          <w:tab w:val="num" w:pos="720"/>
        </w:tabs>
        <w:ind w:left="720" w:hanging="360"/>
      </w:pPr>
      <w:rPr>
        <w:rFonts w:ascii="Times New Roman" w:hAnsi="Times New Roman" w:hint="default"/>
      </w:rPr>
    </w:lvl>
    <w:lvl w:ilvl="1" w:tplc="226A92E4">
      <w:start w:val="1174"/>
      <w:numFmt w:val="bullet"/>
      <w:lvlText w:val="–"/>
      <w:lvlJc w:val="left"/>
      <w:pPr>
        <w:tabs>
          <w:tab w:val="num" w:pos="1440"/>
        </w:tabs>
        <w:ind w:left="1440" w:hanging="360"/>
      </w:pPr>
      <w:rPr>
        <w:rFonts w:ascii="Times New Roman" w:hAnsi="Times New Roman" w:hint="default"/>
      </w:rPr>
    </w:lvl>
    <w:lvl w:ilvl="2" w:tplc="9E268934" w:tentative="1">
      <w:start w:val="1"/>
      <w:numFmt w:val="bullet"/>
      <w:lvlText w:val="•"/>
      <w:lvlJc w:val="left"/>
      <w:pPr>
        <w:tabs>
          <w:tab w:val="num" w:pos="2160"/>
        </w:tabs>
        <w:ind w:left="2160" w:hanging="360"/>
      </w:pPr>
      <w:rPr>
        <w:rFonts w:ascii="Times New Roman" w:hAnsi="Times New Roman" w:hint="default"/>
      </w:rPr>
    </w:lvl>
    <w:lvl w:ilvl="3" w:tplc="0B506208" w:tentative="1">
      <w:start w:val="1"/>
      <w:numFmt w:val="bullet"/>
      <w:lvlText w:val="•"/>
      <w:lvlJc w:val="left"/>
      <w:pPr>
        <w:tabs>
          <w:tab w:val="num" w:pos="2880"/>
        </w:tabs>
        <w:ind w:left="2880" w:hanging="360"/>
      </w:pPr>
      <w:rPr>
        <w:rFonts w:ascii="Times New Roman" w:hAnsi="Times New Roman" w:hint="default"/>
      </w:rPr>
    </w:lvl>
    <w:lvl w:ilvl="4" w:tplc="3ED01ED6" w:tentative="1">
      <w:start w:val="1"/>
      <w:numFmt w:val="bullet"/>
      <w:lvlText w:val="•"/>
      <w:lvlJc w:val="left"/>
      <w:pPr>
        <w:tabs>
          <w:tab w:val="num" w:pos="3600"/>
        </w:tabs>
        <w:ind w:left="3600" w:hanging="360"/>
      </w:pPr>
      <w:rPr>
        <w:rFonts w:ascii="Times New Roman" w:hAnsi="Times New Roman" w:hint="default"/>
      </w:rPr>
    </w:lvl>
    <w:lvl w:ilvl="5" w:tplc="5DFC09AE" w:tentative="1">
      <w:start w:val="1"/>
      <w:numFmt w:val="bullet"/>
      <w:lvlText w:val="•"/>
      <w:lvlJc w:val="left"/>
      <w:pPr>
        <w:tabs>
          <w:tab w:val="num" w:pos="4320"/>
        </w:tabs>
        <w:ind w:left="4320" w:hanging="360"/>
      </w:pPr>
      <w:rPr>
        <w:rFonts w:ascii="Times New Roman" w:hAnsi="Times New Roman" w:hint="default"/>
      </w:rPr>
    </w:lvl>
    <w:lvl w:ilvl="6" w:tplc="D5CA4664" w:tentative="1">
      <w:start w:val="1"/>
      <w:numFmt w:val="bullet"/>
      <w:lvlText w:val="•"/>
      <w:lvlJc w:val="left"/>
      <w:pPr>
        <w:tabs>
          <w:tab w:val="num" w:pos="5040"/>
        </w:tabs>
        <w:ind w:left="5040" w:hanging="360"/>
      </w:pPr>
      <w:rPr>
        <w:rFonts w:ascii="Times New Roman" w:hAnsi="Times New Roman" w:hint="default"/>
      </w:rPr>
    </w:lvl>
    <w:lvl w:ilvl="7" w:tplc="BB38EC9C" w:tentative="1">
      <w:start w:val="1"/>
      <w:numFmt w:val="bullet"/>
      <w:lvlText w:val="•"/>
      <w:lvlJc w:val="left"/>
      <w:pPr>
        <w:tabs>
          <w:tab w:val="num" w:pos="5760"/>
        </w:tabs>
        <w:ind w:left="5760" w:hanging="360"/>
      </w:pPr>
      <w:rPr>
        <w:rFonts w:ascii="Times New Roman" w:hAnsi="Times New Roman" w:hint="default"/>
      </w:rPr>
    </w:lvl>
    <w:lvl w:ilvl="8" w:tplc="9B327A2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E05672"/>
    <w:multiLevelType w:val="multilevel"/>
    <w:tmpl w:val="47887AF8"/>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565530BA"/>
    <w:multiLevelType w:val="hybridMultilevel"/>
    <w:tmpl w:val="3CB4282E"/>
    <w:lvl w:ilvl="0" w:tplc="EFA414D6">
      <w:start w:val="1"/>
      <w:numFmt w:val="bullet"/>
      <w:lvlText w:val="-"/>
      <w:lvlJc w:val="left"/>
      <w:pPr>
        <w:tabs>
          <w:tab w:val="num" w:pos="720"/>
        </w:tabs>
        <w:ind w:left="720" w:hanging="360"/>
      </w:pPr>
      <w:rPr>
        <w:rFonts w:ascii="Arial" w:hAnsi="Arial" w:hint="default"/>
      </w:rPr>
    </w:lvl>
    <w:lvl w:ilvl="1" w:tplc="D6669D4C">
      <w:start w:val="1"/>
      <w:numFmt w:val="bullet"/>
      <w:lvlText w:val="-"/>
      <w:lvlJc w:val="left"/>
      <w:pPr>
        <w:tabs>
          <w:tab w:val="num" w:pos="1440"/>
        </w:tabs>
        <w:ind w:left="1440" w:hanging="360"/>
      </w:pPr>
      <w:rPr>
        <w:rFonts w:ascii="Arial" w:hAnsi="Arial" w:hint="default"/>
      </w:rPr>
    </w:lvl>
    <w:lvl w:ilvl="2" w:tplc="04A81EFE" w:tentative="1">
      <w:start w:val="1"/>
      <w:numFmt w:val="bullet"/>
      <w:lvlText w:val="-"/>
      <w:lvlJc w:val="left"/>
      <w:pPr>
        <w:tabs>
          <w:tab w:val="num" w:pos="2160"/>
        </w:tabs>
        <w:ind w:left="2160" w:hanging="360"/>
      </w:pPr>
      <w:rPr>
        <w:rFonts w:ascii="Arial" w:hAnsi="Arial" w:hint="default"/>
      </w:rPr>
    </w:lvl>
    <w:lvl w:ilvl="3" w:tplc="618A6170" w:tentative="1">
      <w:start w:val="1"/>
      <w:numFmt w:val="bullet"/>
      <w:lvlText w:val="-"/>
      <w:lvlJc w:val="left"/>
      <w:pPr>
        <w:tabs>
          <w:tab w:val="num" w:pos="2880"/>
        </w:tabs>
        <w:ind w:left="2880" w:hanging="360"/>
      </w:pPr>
      <w:rPr>
        <w:rFonts w:ascii="Arial" w:hAnsi="Arial" w:hint="default"/>
      </w:rPr>
    </w:lvl>
    <w:lvl w:ilvl="4" w:tplc="90F6ADAC" w:tentative="1">
      <w:start w:val="1"/>
      <w:numFmt w:val="bullet"/>
      <w:lvlText w:val="-"/>
      <w:lvlJc w:val="left"/>
      <w:pPr>
        <w:tabs>
          <w:tab w:val="num" w:pos="3600"/>
        </w:tabs>
        <w:ind w:left="3600" w:hanging="360"/>
      </w:pPr>
      <w:rPr>
        <w:rFonts w:ascii="Arial" w:hAnsi="Arial" w:hint="default"/>
      </w:rPr>
    </w:lvl>
    <w:lvl w:ilvl="5" w:tplc="36D4F302" w:tentative="1">
      <w:start w:val="1"/>
      <w:numFmt w:val="bullet"/>
      <w:lvlText w:val="-"/>
      <w:lvlJc w:val="left"/>
      <w:pPr>
        <w:tabs>
          <w:tab w:val="num" w:pos="4320"/>
        </w:tabs>
        <w:ind w:left="4320" w:hanging="360"/>
      </w:pPr>
      <w:rPr>
        <w:rFonts w:ascii="Arial" w:hAnsi="Arial" w:hint="default"/>
      </w:rPr>
    </w:lvl>
    <w:lvl w:ilvl="6" w:tplc="16B20D62" w:tentative="1">
      <w:start w:val="1"/>
      <w:numFmt w:val="bullet"/>
      <w:lvlText w:val="-"/>
      <w:lvlJc w:val="left"/>
      <w:pPr>
        <w:tabs>
          <w:tab w:val="num" w:pos="5040"/>
        </w:tabs>
        <w:ind w:left="5040" w:hanging="360"/>
      </w:pPr>
      <w:rPr>
        <w:rFonts w:ascii="Arial" w:hAnsi="Arial" w:hint="default"/>
      </w:rPr>
    </w:lvl>
    <w:lvl w:ilvl="7" w:tplc="AB7EB6AA" w:tentative="1">
      <w:start w:val="1"/>
      <w:numFmt w:val="bullet"/>
      <w:lvlText w:val="-"/>
      <w:lvlJc w:val="left"/>
      <w:pPr>
        <w:tabs>
          <w:tab w:val="num" w:pos="5760"/>
        </w:tabs>
        <w:ind w:left="5760" w:hanging="360"/>
      </w:pPr>
      <w:rPr>
        <w:rFonts w:ascii="Arial" w:hAnsi="Arial" w:hint="default"/>
      </w:rPr>
    </w:lvl>
    <w:lvl w:ilvl="8" w:tplc="39F0FB4E" w:tentative="1">
      <w:start w:val="1"/>
      <w:numFmt w:val="bullet"/>
      <w:lvlText w:val="-"/>
      <w:lvlJc w:val="left"/>
      <w:pPr>
        <w:tabs>
          <w:tab w:val="num" w:pos="6480"/>
        </w:tabs>
        <w:ind w:left="6480" w:hanging="360"/>
      </w:pPr>
      <w:rPr>
        <w:rFonts w:ascii="Arial" w:hAnsi="Arial" w:hint="default"/>
      </w:rPr>
    </w:lvl>
  </w:abstractNum>
  <w:abstractNum w:abstractNumId="12">
    <w:nsid w:val="5E32758D"/>
    <w:multiLevelType w:val="hybridMultilevel"/>
    <w:tmpl w:val="ECE23F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E2555F"/>
    <w:multiLevelType w:val="hybridMultilevel"/>
    <w:tmpl w:val="ED18689C"/>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2A7E06"/>
    <w:multiLevelType w:val="hybridMultilevel"/>
    <w:tmpl w:val="0F904DB6"/>
    <w:lvl w:ilvl="0" w:tplc="A8EA9DA2">
      <w:start w:val="1"/>
      <w:numFmt w:val="bullet"/>
      <w:lvlText w:val="•"/>
      <w:lvlJc w:val="left"/>
      <w:pPr>
        <w:tabs>
          <w:tab w:val="num" w:pos="720"/>
        </w:tabs>
        <w:ind w:left="720" w:hanging="360"/>
      </w:pPr>
      <w:rPr>
        <w:rFonts w:ascii="Times New Roman" w:hAnsi="Times New Roman" w:hint="default"/>
      </w:rPr>
    </w:lvl>
    <w:lvl w:ilvl="1" w:tplc="FDA68126" w:tentative="1">
      <w:start w:val="1"/>
      <w:numFmt w:val="bullet"/>
      <w:lvlText w:val="•"/>
      <w:lvlJc w:val="left"/>
      <w:pPr>
        <w:tabs>
          <w:tab w:val="num" w:pos="1440"/>
        </w:tabs>
        <w:ind w:left="1440" w:hanging="360"/>
      </w:pPr>
      <w:rPr>
        <w:rFonts w:ascii="Times New Roman" w:hAnsi="Times New Roman" w:hint="default"/>
      </w:rPr>
    </w:lvl>
    <w:lvl w:ilvl="2" w:tplc="18E8E1E2">
      <w:start w:val="1"/>
      <w:numFmt w:val="bullet"/>
      <w:lvlText w:val="•"/>
      <w:lvlJc w:val="left"/>
      <w:pPr>
        <w:tabs>
          <w:tab w:val="num" w:pos="2160"/>
        </w:tabs>
        <w:ind w:left="2160" w:hanging="360"/>
      </w:pPr>
      <w:rPr>
        <w:rFonts w:ascii="Times New Roman" w:hAnsi="Times New Roman" w:hint="default"/>
      </w:rPr>
    </w:lvl>
    <w:lvl w:ilvl="3" w:tplc="4F38686A" w:tentative="1">
      <w:start w:val="1"/>
      <w:numFmt w:val="bullet"/>
      <w:lvlText w:val="•"/>
      <w:lvlJc w:val="left"/>
      <w:pPr>
        <w:tabs>
          <w:tab w:val="num" w:pos="2880"/>
        </w:tabs>
        <w:ind w:left="2880" w:hanging="360"/>
      </w:pPr>
      <w:rPr>
        <w:rFonts w:ascii="Times New Roman" w:hAnsi="Times New Roman" w:hint="default"/>
      </w:rPr>
    </w:lvl>
    <w:lvl w:ilvl="4" w:tplc="03485FE8" w:tentative="1">
      <w:start w:val="1"/>
      <w:numFmt w:val="bullet"/>
      <w:lvlText w:val="•"/>
      <w:lvlJc w:val="left"/>
      <w:pPr>
        <w:tabs>
          <w:tab w:val="num" w:pos="3600"/>
        </w:tabs>
        <w:ind w:left="3600" w:hanging="360"/>
      </w:pPr>
      <w:rPr>
        <w:rFonts w:ascii="Times New Roman" w:hAnsi="Times New Roman" w:hint="default"/>
      </w:rPr>
    </w:lvl>
    <w:lvl w:ilvl="5" w:tplc="C16006C0" w:tentative="1">
      <w:start w:val="1"/>
      <w:numFmt w:val="bullet"/>
      <w:lvlText w:val="•"/>
      <w:lvlJc w:val="left"/>
      <w:pPr>
        <w:tabs>
          <w:tab w:val="num" w:pos="4320"/>
        </w:tabs>
        <w:ind w:left="4320" w:hanging="360"/>
      </w:pPr>
      <w:rPr>
        <w:rFonts w:ascii="Times New Roman" w:hAnsi="Times New Roman" w:hint="default"/>
      </w:rPr>
    </w:lvl>
    <w:lvl w:ilvl="6" w:tplc="33B620FE" w:tentative="1">
      <w:start w:val="1"/>
      <w:numFmt w:val="bullet"/>
      <w:lvlText w:val="•"/>
      <w:lvlJc w:val="left"/>
      <w:pPr>
        <w:tabs>
          <w:tab w:val="num" w:pos="5040"/>
        </w:tabs>
        <w:ind w:left="5040" w:hanging="360"/>
      </w:pPr>
      <w:rPr>
        <w:rFonts w:ascii="Times New Roman" w:hAnsi="Times New Roman" w:hint="default"/>
      </w:rPr>
    </w:lvl>
    <w:lvl w:ilvl="7" w:tplc="15525D64" w:tentative="1">
      <w:start w:val="1"/>
      <w:numFmt w:val="bullet"/>
      <w:lvlText w:val="•"/>
      <w:lvlJc w:val="left"/>
      <w:pPr>
        <w:tabs>
          <w:tab w:val="num" w:pos="5760"/>
        </w:tabs>
        <w:ind w:left="5760" w:hanging="360"/>
      </w:pPr>
      <w:rPr>
        <w:rFonts w:ascii="Times New Roman" w:hAnsi="Times New Roman" w:hint="default"/>
      </w:rPr>
    </w:lvl>
    <w:lvl w:ilvl="8" w:tplc="17E4EB1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10C41A7"/>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2807D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D243D"/>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825478"/>
    <w:multiLevelType w:val="hybridMultilevel"/>
    <w:tmpl w:val="70BA1012"/>
    <w:lvl w:ilvl="0" w:tplc="F74CC204">
      <w:start w:val="1"/>
      <w:numFmt w:val="bullet"/>
      <w:lvlText w:val="•"/>
      <w:lvlJc w:val="left"/>
      <w:pPr>
        <w:tabs>
          <w:tab w:val="num" w:pos="720"/>
        </w:tabs>
        <w:ind w:left="720" w:hanging="360"/>
      </w:pPr>
      <w:rPr>
        <w:rFonts w:ascii="Times New Roman" w:hAnsi="Times New Roman" w:hint="default"/>
      </w:rPr>
    </w:lvl>
    <w:lvl w:ilvl="1" w:tplc="C9C87CDA" w:tentative="1">
      <w:start w:val="1"/>
      <w:numFmt w:val="bullet"/>
      <w:lvlText w:val="•"/>
      <w:lvlJc w:val="left"/>
      <w:pPr>
        <w:tabs>
          <w:tab w:val="num" w:pos="1440"/>
        </w:tabs>
        <w:ind w:left="1440" w:hanging="360"/>
      </w:pPr>
      <w:rPr>
        <w:rFonts w:ascii="Times New Roman" w:hAnsi="Times New Roman" w:hint="default"/>
      </w:rPr>
    </w:lvl>
    <w:lvl w:ilvl="2" w:tplc="36BE93F6" w:tentative="1">
      <w:start w:val="1"/>
      <w:numFmt w:val="bullet"/>
      <w:lvlText w:val="•"/>
      <w:lvlJc w:val="left"/>
      <w:pPr>
        <w:tabs>
          <w:tab w:val="num" w:pos="2160"/>
        </w:tabs>
        <w:ind w:left="2160" w:hanging="360"/>
      </w:pPr>
      <w:rPr>
        <w:rFonts w:ascii="Times New Roman" w:hAnsi="Times New Roman" w:hint="default"/>
      </w:rPr>
    </w:lvl>
    <w:lvl w:ilvl="3" w:tplc="E8BADCDC" w:tentative="1">
      <w:start w:val="1"/>
      <w:numFmt w:val="bullet"/>
      <w:lvlText w:val="•"/>
      <w:lvlJc w:val="left"/>
      <w:pPr>
        <w:tabs>
          <w:tab w:val="num" w:pos="2880"/>
        </w:tabs>
        <w:ind w:left="2880" w:hanging="360"/>
      </w:pPr>
      <w:rPr>
        <w:rFonts w:ascii="Times New Roman" w:hAnsi="Times New Roman" w:hint="default"/>
      </w:rPr>
    </w:lvl>
    <w:lvl w:ilvl="4" w:tplc="6906682C" w:tentative="1">
      <w:start w:val="1"/>
      <w:numFmt w:val="bullet"/>
      <w:lvlText w:val="•"/>
      <w:lvlJc w:val="left"/>
      <w:pPr>
        <w:tabs>
          <w:tab w:val="num" w:pos="3600"/>
        </w:tabs>
        <w:ind w:left="3600" w:hanging="360"/>
      </w:pPr>
      <w:rPr>
        <w:rFonts w:ascii="Times New Roman" w:hAnsi="Times New Roman" w:hint="default"/>
      </w:rPr>
    </w:lvl>
    <w:lvl w:ilvl="5" w:tplc="BA6A0DA4" w:tentative="1">
      <w:start w:val="1"/>
      <w:numFmt w:val="bullet"/>
      <w:lvlText w:val="•"/>
      <w:lvlJc w:val="left"/>
      <w:pPr>
        <w:tabs>
          <w:tab w:val="num" w:pos="4320"/>
        </w:tabs>
        <w:ind w:left="4320" w:hanging="360"/>
      </w:pPr>
      <w:rPr>
        <w:rFonts w:ascii="Times New Roman" w:hAnsi="Times New Roman" w:hint="default"/>
      </w:rPr>
    </w:lvl>
    <w:lvl w:ilvl="6" w:tplc="B3263FE8" w:tentative="1">
      <w:start w:val="1"/>
      <w:numFmt w:val="bullet"/>
      <w:lvlText w:val="•"/>
      <w:lvlJc w:val="left"/>
      <w:pPr>
        <w:tabs>
          <w:tab w:val="num" w:pos="5040"/>
        </w:tabs>
        <w:ind w:left="5040" w:hanging="360"/>
      </w:pPr>
      <w:rPr>
        <w:rFonts w:ascii="Times New Roman" w:hAnsi="Times New Roman" w:hint="default"/>
      </w:rPr>
    </w:lvl>
    <w:lvl w:ilvl="7" w:tplc="0AB4F5D6" w:tentative="1">
      <w:start w:val="1"/>
      <w:numFmt w:val="bullet"/>
      <w:lvlText w:val="•"/>
      <w:lvlJc w:val="left"/>
      <w:pPr>
        <w:tabs>
          <w:tab w:val="num" w:pos="5760"/>
        </w:tabs>
        <w:ind w:left="5760" w:hanging="360"/>
      </w:pPr>
      <w:rPr>
        <w:rFonts w:ascii="Times New Roman" w:hAnsi="Times New Roman" w:hint="default"/>
      </w:rPr>
    </w:lvl>
    <w:lvl w:ilvl="8" w:tplc="DC3CA39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8FE77F9"/>
    <w:multiLevelType w:val="multilevel"/>
    <w:tmpl w:val="9DC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341375"/>
    <w:multiLevelType w:val="hybridMultilevel"/>
    <w:tmpl w:val="C84C858E"/>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39180E"/>
    <w:multiLevelType w:val="hybridMultilevel"/>
    <w:tmpl w:val="194E0B02"/>
    <w:lvl w:ilvl="0" w:tplc="476A135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8C0D21"/>
    <w:multiLevelType w:val="hybridMultilevel"/>
    <w:tmpl w:val="B624F2CE"/>
    <w:lvl w:ilvl="0" w:tplc="50148FDC">
      <w:start w:val="1"/>
      <w:numFmt w:val="bullet"/>
      <w:lvlText w:val="•"/>
      <w:lvlJc w:val="left"/>
      <w:pPr>
        <w:tabs>
          <w:tab w:val="num" w:pos="720"/>
        </w:tabs>
        <w:ind w:left="720" w:hanging="360"/>
      </w:pPr>
      <w:rPr>
        <w:rFonts w:ascii="Times New Roman" w:hAnsi="Times New Roman" w:hint="default"/>
      </w:rPr>
    </w:lvl>
    <w:lvl w:ilvl="1" w:tplc="6DBC5CF6" w:tentative="1">
      <w:start w:val="1"/>
      <w:numFmt w:val="bullet"/>
      <w:lvlText w:val="•"/>
      <w:lvlJc w:val="left"/>
      <w:pPr>
        <w:tabs>
          <w:tab w:val="num" w:pos="1440"/>
        </w:tabs>
        <w:ind w:left="1440" w:hanging="360"/>
      </w:pPr>
      <w:rPr>
        <w:rFonts w:ascii="Times New Roman" w:hAnsi="Times New Roman" w:hint="default"/>
      </w:rPr>
    </w:lvl>
    <w:lvl w:ilvl="2" w:tplc="DEFAD800" w:tentative="1">
      <w:start w:val="1"/>
      <w:numFmt w:val="bullet"/>
      <w:lvlText w:val="•"/>
      <w:lvlJc w:val="left"/>
      <w:pPr>
        <w:tabs>
          <w:tab w:val="num" w:pos="2160"/>
        </w:tabs>
        <w:ind w:left="2160" w:hanging="360"/>
      </w:pPr>
      <w:rPr>
        <w:rFonts w:ascii="Times New Roman" w:hAnsi="Times New Roman" w:hint="default"/>
      </w:rPr>
    </w:lvl>
    <w:lvl w:ilvl="3" w:tplc="1D720E60" w:tentative="1">
      <w:start w:val="1"/>
      <w:numFmt w:val="bullet"/>
      <w:lvlText w:val="•"/>
      <w:lvlJc w:val="left"/>
      <w:pPr>
        <w:tabs>
          <w:tab w:val="num" w:pos="2880"/>
        </w:tabs>
        <w:ind w:left="2880" w:hanging="360"/>
      </w:pPr>
      <w:rPr>
        <w:rFonts w:ascii="Times New Roman" w:hAnsi="Times New Roman" w:hint="default"/>
      </w:rPr>
    </w:lvl>
    <w:lvl w:ilvl="4" w:tplc="BC80F0D4" w:tentative="1">
      <w:start w:val="1"/>
      <w:numFmt w:val="bullet"/>
      <w:lvlText w:val="•"/>
      <w:lvlJc w:val="left"/>
      <w:pPr>
        <w:tabs>
          <w:tab w:val="num" w:pos="3600"/>
        </w:tabs>
        <w:ind w:left="3600" w:hanging="360"/>
      </w:pPr>
      <w:rPr>
        <w:rFonts w:ascii="Times New Roman" w:hAnsi="Times New Roman" w:hint="default"/>
      </w:rPr>
    </w:lvl>
    <w:lvl w:ilvl="5" w:tplc="924E3442" w:tentative="1">
      <w:start w:val="1"/>
      <w:numFmt w:val="bullet"/>
      <w:lvlText w:val="•"/>
      <w:lvlJc w:val="left"/>
      <w:pPr>
        <w:tabs>
          <w:tab w:val="num" w:pos="4320"/>
        </w:tabs>
        <w:ind w:left="4320" w:hanging="360"/>
      </w:pPr>
      <w:rPr>
        <w:rFonts w:ascii="Times New Roman" w:hAnsi="Times New Roman" w:hint="default"/>
      </w:rPr>
    </w:lvl>
    <w:lvl w:ilvl="6" w:tplc="38E4D97C" w:tentative="1">
      <w:start w:val="1"/>
      <w:numFmt w:val="bullet"/>
      <w:lvlText w:val="•"/>
      <w:lvlJc w:val="left"/>
      <w:pPr>
        <w:tabs>
          <w:tab w:val="num" w:pos="5040"/>
        </w:tabs>
        <w:ind w:left="5040" w:hanging="360"/>
      </w:pPr>
      <w:rPr>
        <w:rFonts w:ascii="Times New Roman" w:hAnsi="Times New Roman" w:hint="default"/>
      </w:rPr>
    </w:lvl>
    <w:lvl w:ilvl="7" w:tplc="238ACFC0" w:tentative="1">
      <w:start w:val="1"/>
      <w:numFmt w:val="bullet"/>
      <w:lvlText w:val="•"/>
      <w:lvlJc w:val="left"/>
      <w:pPr>
        <w:tabs>
          <w:tab w:val="num" w:pos="5760"/>
        </w:tabs>
        <w:ind w:left="5760" w:hanging="360"/>
      </w:pPr>
      <w:rPr>
        <w:rFonts w:ascii="Times New Roman" w:hAnsi="Times New Roman" w:hint="default"/>
      </w:rPr>
    </w:lvl>
    <w:lvl w:ilvl="8" w:tplc="A33EF9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ED3397B"/>
    <w:multiLevelType w:val="hybridMultilevel"/>
    <w:tmpl w:val="9AAE7434"/>
    <w:lvl w:ilvl="0" w:tplc="8BD0353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20"/>
  </w:num>
  <w:num w:numId="11">
    <w:abstractNumId w:val="18"/>
  </w:num>
  <w:num w:numId="12">
    <w:abstractNumId w:val="0"/>
  </w:num>
  <w:num w:numId="13">
    <w:abstractNumId w:val="5"/>
  </w:num>
  <w:num w:numId="14">
    <w:abstractNumId w:val="21"/>
  </w:num>
  <w:num w:numId="15">
    <w:abstractNumId w:val="23"/>
  </w:num>
  <w:num w:numId="16">
    <w:abstractNumId w:val="2"/>
  </w:num>
  <w:num w:numId="17">
    <w:abstractNumId w:val="19"/>
  </w:num>
  <w:num w:numId="18">
    <w:abstractNumId w:val="1"/>
  </w:num>
  <w:num w:numId="19">
    <w:abstractNumId w:val="6"/>
  </w:num>
  <w:num w:numId="20">
    <w:abstractNumId w:val="16"/>
  </w:num>
  <w:num w:numId="21">
    <w:abstractNumId w:val="11"/>
  </w:num>
  <w:num w:numId="22">
    <w:abstractNumId w:val="3"/>
  </w:num>
  <w:num w:numId="23">
    <w:abstractNumId w:val="14"/>
  </w:num>
  <w:num w:numId="24">
    <w:abstractNumId w:val="22"/>
  </w:num>
  <w:num w:numId="25">
    <w:abstractNumId w:val="9"/>
  </w:num>
  <w:num w:numId="26">
    <w:abstractNumId w:val="15"/>
  </w:num>
  <w:num w:numId="27">
    <w:abstractNumId w:val="12"/>
  </w:num>
  <w:num w:numId="28">
    <w:abstractNumId w:val="7"/>
  </w:num>
  <w:num w:numId="29">
    <w:abstractNumId w:val="8"/>
  </w:num>
  <w:num w:numId="30">
    <w:abstractNumId w:val="17"/>
  </w:num>
  <w:num w:numId="31">
    <w:abstractNumId w:val="1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4085C"/>
    <w:rsid w:val="0005451F"/>
    <w:rsid w:val="0007224F"/>
    <w:rsid w:val="000825D3"/>
    <w:rsid w:val="00084D01"/>
    <w:rsid w:val="000B27DC"/>
    <w:rsid w:val="000C071F"/>
    <w:rsid w:val="000C55E9"/>
    <w:rsid w:val="000D02E9"/>
    <w:rsid w:val="000E2114"/>
    <w:rsid w:val="00156CB9"/>
    <w:rsid w:val="001675B3"/>
    <w:rsid w:val="0017025E"/>
    <w:rsid w:val="001A0FFC"/>
    <w:rsid w:val="001A662E"/>
    <w:rsid w:val="001B3481"/>
    <w:rsid w:val="001C3B77"/>
    <w:rsid w:val="001E2BF7"/>
    <w:rsid w:val="001E3E55"/>
    <w:rsid w:val="00206183"/>
    <w:rsid w:val="00206A18"/>
    <w:rsid w:val="002655F8"/>
    <w:rsid w:val="002707AD"/>
    <w:rsid w:val="00297360"/>
    <w:rsid w:val="002D1891"/>
    <w:rsid w:val="002E3D78"/>
    <w:rsid w:val="003179F5"/>
    <w:rsid w:val="00357B2A"/>
    <w:rsid w:val="00373367"/>
    <w:rsid w:val="00380F63"/>
    <w:rsid w:val="0039271D"/>
    <w:rsid w:val="004436AA"/>
    <w:rsid w:val="0046271B"/>
    <w:rsid w:val="0046636F"/>
    <w:rsid w:val="00467087"/>
    <w:rsid w:val="00467E0C"/>
    <w:rsid w:val="004836DA"/>
    <w:rsid w:val="00487010"/>
    <w:rsid w:val="004B1387"/>
    <w:rsid w:val="004D45DE"/>
    <w:rsid w:val="00531D97"/>
    <w:rsid w:val="00591171"/>
    <w:rsid w:val="005A4651"/>
    <w:rsid w:val="005E23B3"/>
    <w:rsid w:val="005F05D9"/>
    <w:rsid w:val="005F50AD"/>
    <w:rsid w:val="00645DAB"/>
    <w:rsid w:val="00656591"/>
    <w:rsid w:val="00666067"/>
    <w:rsid w:val="0067120A"/>
    <w:rsid w:val="00672275"/>
    <w:rsid w:val="00684CB8"/>
    <w:rsid w:val="006A089E"/>
    <w:rsid w:val="006B7966"/>
    <w:rsid w:val="006D7DCF"/>
    <w:rsid w:val="00764F85"/>
    <w:rsid w:val="00772F6D"/>
    <w:rsid w:val="007B3212"/>
    <w:rsid w:val="007B7829"/>
    <w:rsid w:val="007C5A5B"/>
    <w:rsid w:val="007D4601"/>
    <w:rsid w:val="007E4418"/>
    <w:rsid w:val="00844492"/>
    <w:rsid w:val="00844A43"/>
    <w:rsid w:val="0085283E"/>
    <w:rsid w:val="0087195D"/>
    <w:rsid w:val="008834DA"/>
    <w:rsid w:val="008C1BA0"/>
    <w:rsid w:val="008C74B7"/>
    <w:rsid w:val="008D6A22"/>
    <w:rsid w:val="009312A7"/>
    <w:rsid w:val="00934B72"/>
    <w:rsid w:val="00952B9B"/>
    <w:rsid w:val="009A1D93"/>
    <w:rsid w:val="009E665E"/>
    <w:rsid w:val="009E7F30"/>
    <w:rsid w:val="00A00B90"/>
    <w:rsid w:val="00A21440"/>
    <w:rsid w:val="00A2312E"/>
    <w:rsid w:val="00A55CB1"/>
    <w:rsid w:val="00A57776"/>
    <w:rsid w:val="00A71C4B"/>
    <w:rsid w:val="00A733CC"/>
    <w:rsid w:val="00A95C91"/>
    <w:rsid w:val="00A95EC8"/>
    <w:rsid w:val="00AF19C1"/>
    <w:rsid w:val="00AF7F54"/>
    <w:rsid w:val="00B10352"/>
    <w:rsid w:val="00B12002"/>
    <w:rsid w:val="00B512A7"/>
    <w:rsid w:val="00B633D5"/>
    <w:rsid w:val="00B67EA1"/>
    <w:rsid w:val="00BB56B8"/>
    <w:rsid w:val="00BC6DA1"/>
    <w:rsid w:val="00BD2DA2"/>
    <w:rsid w:val="00BF71C1"/>
    <w:rsid w:val="00C241C3"/>
    <w:rsid w:val="00C36892"/>
    <w:rsid w:val="00C60078"/>
    <w:rsid w:val="00C9653C"/>
    <w:rsid w:val="00C96E25"/>
    <w:rsid w:val="00CC1236"/>
    <w:rsid w:val="00CD2D2C"/>
    <w:rsid w:val="00CD645E"/>
    <w:rsid w:val="00CF2C61"/>
    <w:rsid w:val="00CF7F7C"/>
    <w:rsid w:val="00D33452"/>
    <w:rsid w:val="00D451AD"/>
    <w:rsid w:val="00D6019E"/>
    <w:rsid w:val="00DC036D"/>
    <w:rsid w:val="00DC4F9C"/>
    <w:rsid w:val="00DC5DE9"/>
    <w:rsid w:val="00E12DC0"/>
    <w:rsid w:val="00E30055"/>
    <w:rsid w:val="00E302B4"/>
    <w:rsid w:val="00E56C2A"/>
    <w:rsid w:val="00E57D55"/>
    <w:rsid w:val="00EB2EB9"/>
    <w:rsid w:val="00EB37D2"/>
    <w:rsid w:val="00ED268C"/>
    <w:rsid w:val="00F03C6E"/>
    <w:rsid w:val="00F23790"/>
    <w:rsid w:val="00F315E3"/>
    <w:rsid w:val="00F57AA0"/>
    <w:rsid w:val="00F6424A"/>
    <w:rsid w:val="00F643F7"/>
    <w:rsid w:val="00F74C16"/>
    <w:rsid w:val="00FA3BA9"/>
    <w:rsid w:val="00FB7314"/>
    <w:rsid w:val="00FC7AA9"/>
    <w:rsid w:val="00FE0080"/>
    <w:rsid w:val="00FE1D93"/>
    <w:rsid w:val="00FE54B3"/>
    <w:rsid w:val="00FF1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unhideWhenUsed/>
    <w:rsid w:val="00DC4F9C"/>
    <w:rPr>
      <w:szCs w:val="20"/>
    </w:rPr>
  </w:style>
  <w:style w:type="character" w:customStyle="1" w:styleId="CommentTextChar">
    <w:name w:val="Comment Text Char"/>
    <w:basedOn w:val="DefaultParagraphFont"/>
    <w:link w:val="CommentText"/>
    <w:uiPriority w:val="99"/>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paragraph" w:customStyle="1" w:styleId="Default">
    <w:name w:val="Default"/>
    <w:rsid w:val="005A4651"/>
    <w:pPr>
      <w:autoSpaceDE w:val="0"/>
      <w:autoSpaceDN w:val="0"/>
      <w:adjustRightInd w:val="0"/>
    </w:pPr>
    <w:rPr>
      <w:rFonts w:ascii="Calibri" w:hAnsi="Calibri" w:cs="Calibri"/>
      <w:color w:val="000000"/>
      <w:sz w:val="24"/>
      <w:szCs w:val="24"/>
      <w:lang w:val="nl-NL"/>
    </w:rPr>
  </w:style>
  <w:style w:type="character" w:customStyle="1" w:styleId="apple-converted-space">
    <w:name w:val="apple-converted-space"/>
    <w:basedOn w:val="DefaultParagraphFont"/>
    <w:rsid w:val="005A4651"/>
  </w:style>
  <w:style w:type="table" w:styleId="TableGrid">
    <w:name w:val="Table Grid"/>
    <w:basedOn w:val="TableNormal"/>
    <w:uiPriority w:val="59"/>
    <w:rsid w:val="00F5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55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unhideWhenUsed/>
    <w:rsid w:val="00DC4F9C"/>
    <w:rPr>
      <w:szCs w:val="20"/>
    </w:rPr>
  </w:style>
  <w:style w:type="character" w:customStyle="1" w:styleId="CommentTextChar">
    <w:name w:val="Comment Text Char"/>
    <w:basedOn w:val="DefaultParagraphFont"/>
    <w:link w:val="CommentText"/>
    <w:uiPriority w:val="99"/>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paragraph" w:customStyle="1" w:styleId="Default">
    <w:name w:val="Default"/>
    <w:rsid w:val="005A4651"/>
    <w:pPr>
      <w:autoSpaceDE w:val="0"/>
      <w:autoSpaceDN w:val="0"/>
      <w:adjustRightInd w:val="0"/>
    </w:pPr>
    <w:rPr>
      <w:rFonts w:ascii="Calibri" w:hAnsi="Calibri" w:cs="Calibri"/>
      <w:color w:val="000000"/>
      <w:sz w:val="24"/>
      <w:szCs w:val="24"/>
      <w:lang w:val="nl-NL"/>
    </w:rPr>
  </w:style>
  <w:style w:type="character" w:customStyle="1" w:styleId="apple-converted-space">
    <w:name w:val="apple-converted-space"/>
    <w:basedOn w:val="DefaultParagraphFont"/>
    <w:rsid w:val="005A4651"/>
  </w:style>
  <w:style w:type="table" w:styleId="TableGrid">
    <w:name w:val="Table Grid"/>
    <w:basedOn w:val="TableNormal"/>
    <w:uiPriority w:val="59"/>
    <w:rsid w:val="00F5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55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649">
      <w:bodyDiv w:val="1"/>
      <w:marLeft w:val="0"/>
      <w:marRight w:val="0"/>
      <w:marTop w:val="0"/>
      <w:marBottom w:val="0"/>
      <w:divBdr>
        <w:top w:val="none" w:sz="0" w:space="0" w:color="auto"/>
        <w:left w:val="none" w:sz="0" w:space="0" w:color="auto"/>
        <w:bottom w:val="none" w:sz="0" w:space="0" w:color="auto"/>
        <w:right w:val="none" w:sz="0" w:space="0" w:color="auto"/>
      </w:divBdr>
    </w:div>
    <w:div w:id="78452761">
      <w:bodyDiv w:val="1"/>
      <w:marLeft w:val="0"/>
      <w:marRight w:val="0"/>
      <w:marTop w:val="0"/>
      <w:marBottom w:val="0"/>
      <w:divBdr>
        <w:top w:val="none" w:sz="0" w:space="0" w:color="auto"/>
        <w:left w:val="none" w:sz="0" w:space="0" w:color="auto"/>
        <w:bottom w:val="none" w:sz="0" w:space="0" w:color="auto"/>
        <w:right w:val="none" w:sz="0" w:space="0" w:color="auto"/>
      </w:divBdr>
    </w:div>
    <w:div w:id="186254978">
      <w:bodyDiv w:val="1"/>
      <w:marLeft w:val="0"/>
      <w:marRight w:val="0"/>
      <w:marTop w:val="0"/>
      <w:marBottom w:val="0"/>
      <w:divBdr>
        <w:top w:val="none" w:sz="0" w:space="0" w:color="auto"/>
        <w:left w:val="none" w:sz="0" w:space="0" w:color="auto"/>
        <w:bottom w:val="none" w:sz="0" w:space="0" w:color="auto"/>
        <w:right w:val="none" w:sz="0" w:space="0" w:color="auto"/>
      </w:divBdr>
    </w:div>
    <w:div w:id="483787368">
      <w:bodyDiv w:val="1"/>
      <w:marLeft w:val="0"/>
      <w:marRight w:val="0"/>
      <w:marTop w:val="0"/>
      <w:marBottom w:val="0"/>
      <w:divBdr>
        <w:top w:val="none" w:sz="0" w:space="0" w:color="auto"/>
        <w:left w:val="none" w:sz="0" w:space="0" w:color="auto"/>
        <w:bottom w:val="none" w:sz="0" w:space="0" w:color="auto"/>
        <w:right w:val="none" w:sz="0" w:space="0" w:color="auto"/>
      </w:divBdr>
      <w:divsChild>
        <w:div w:id="1370645775">
          <w:marLeft w:val="547"/>
          <w:marRight w:val="0"/>
          <w:marTop w:val="106"/>
          <w:marBottom w:val="0"/>
          <w:divBdr>
            <w:top w:val="none" w:sz="0" w:space="0" w:color="auto"/>
            <w:left w:val="none" w:sz="0" w:space="0" w:color="auto"/>
            <w:bottom w:val="none" w:sz="0" w:space="0" w:color="auto"/>
            <w:right w:val="none" w:sz="0" w:space="0" w:color="auto"/>
          </w:divBdr>
        </w:div>
        <w:div w:id="520823637">
          <w:marLeft w:val="1166"/>
          <w:marRight w:val="0"/>
          <w:marTop w:val="96"/>
          <w:marBottom w:val="0"/>
          <w:divBdr>
            <w:top w:val="none" w:sz="0" w:space="0" w:color="auto"/>
            <w:left w:val="none" w:sz="0" w:space="0" w:color="auto"/>
            <w:bottom w:val="none" w:sz="0" w:space="0" w:color="auto"/>
            <w:right w:val="none" w:sz="0" w:space="0" w:color="auto"/>
          </w:divBdr>
        </w:div>
        <w:div w:id="41830186">
          <w:marLeft w:val="1166"/>
          <w:marRight w:val="0"/>
          <w:marTop w:val="96"/>
          <w:marBottom w:val="0"/>
          <w:divBdr>
            <w:top w:val="none" w:sz="0" w:space="0" w:color="auto"/>
            <w:left w:val="none" w:sz="0" w:space="0" w:color="auto"/>
            <w:bottom w:val="none" w:sz="0" w:space="0" w:color="auto"/>
            <w:right w:val="none" w:sz="0" w:space="0" w:color="auto"/>
          </w:divBdr>
        </w:div>
        <w:div w:id="712578390">
          <w:marLeft w:val="547"/>
          <w:marRight w:val="0"/>
          <w:marTop w:val="106"/>
          <w:marBottom w:val="0"/>
          <w:divBdr>
            <w:top w:val="none" w:sz="0" w:space="0" w:color="auto"/>
            <w:left w:val="none" w:sz="0" w:space="0" w:color="auto"/>
            <w:bottom w:val="none" w:sz="0" w:space="0" w:color="auto"/>
            <w:right w:val="none" w:sz="0" w:space="0" w:color="auto"/>
          </w:divBdr>
        </w:div>
        <w:div w:id="84158283">
          <w:marLeft w:val="1166"/>
          <w:marRight w:val="0"/>
          <w:marTop w:val="96"/>
          <w:marBottom w:val="0"/>
          <w:divBdr>
            <w:top w:val="none" w:sz="0" w:space="0" w:color="auto"/>
            <w:left w:val="none" w:sz="0" w:space="0" w:color="auto"/>
            <w:bottom w:val="none" w:sz="0" w:space="0" w:color="auto"/>
            <w:right w:val="none" w:sz="0" w:space="0" w:color="auto"/>
          </w:divBdr>
        </w:div>
        <w:div w:id="2114667772">
          <w:marLeft w:val="1166"/>
          <w:marRight w:val="0"/>
          <w:marTop w:val="96"/>
          <w:marBottom w:val="0"/>
          <w:divBdr>
            <w:top w:val="none" w:sz="0" w:space="0" w:color="auto"/>
            <w:left w:val="none" w:sz="0" w:space="0" w:color="auto"/>
            <w:bottom w:val="none" w:sz="0" w:space="0" w:color="auto"/>
            <w:right w:val="none" w:sz="0" w:space="0" w:color="auto"/>
          </w:divBdr>
        </w:div>
        <w:div w:id="337733029">
          <w:marLeft w:val="1166"/>
          <w:marRight w:val="0"/>
          <w:marTop w:val="96"/>
          <w:marBottom w:val="0"/>
          <w:divBdr>
            <w:top w:val="none" w:sz="0" w:space="0" w:color="auto"/>
            <w:left w:val="none" w:sz="0" w:space="0" w:color="auto"/>
            <w:bottom w:val="none" w:sz="0" w:space="0" w:color="auto"/>
            <w:right w:val="none" w:sz="0" w:space="0" w:color="auto"/>
          </w:divBdr>
        </w:div>
      </w:divsChild>
    </w:div>
    <w:div w:id="510296029">
      <w:bodyDiv w:val="1"/>
      <w:marLeft w:val="0"/>
      <w:marRight w:val="0"/>
      <w:marTop w:val="0"/>
      <w:marBottom w:val="0"/>
      <w:divBdr>
        <w:top w:val="none" w:sz="0" w:space="0" w:color="auto"/>
        <w:left w:val="none" w:sz="0" w:space="0" w:color="auto"/>
        <w:bottom w:val="none" w:sz="0" w:space="0" w:color="auto"/>
        <w:right w:val="none" w:sz="0" w:space="0" w:color="auto"/>
      </w:divBdr>
    </w:div>
    <w:div w:id="672806931">
      <w:bodyDiv w:val="1"/>
      <w:marLeft w:val="0"/>
      <w:marRight w:val="0"/>
      <w:marTop w:val="0"/>
      <w:marBottom w:val="0"/>
      <w:divBdr>
        <w:top w:val="none" w:sz="0" w:space="0" w:color="auto"/>
        <w:left w:val="none" w:sz="0" w:space="0" w:color="auto"/>
        <w:bottom w:val="none" w:sz="0" w:space="0" w:color="auto"/>
        <w:right w:val="none" w:sz="0" w:space="0" w:color="auto"/>
      </w:divBdr>
      <w:divsChild>
        <w:div w:id="705757615">
          <w:marLeft w:val="547"/>
          <w:marRight w:val="0"/>
          <w:marTop w:val="106"/>
          <w:marBottom w:val="0"/>
          <w:divBdr>
            <w:top w:val="none" w:sz="0" w:space="0" w:color="auto"/>
            <w:left w:val="none" w:sz="0" w:space="0" w:color="auto"/>
            <w:bottom w:val="none" w:sz="0" w:space="0" w:color="auto"/>
            <w:right w:val="none" w:sz="0" w:space="0" w:color="auto"/>
          </w:divBdr>
        </w:div>
        <w:div w:id="305017559">
          <w:marLeft w:val="547"/>
          <w:marRight w:val="0"/>
          <w:marTop w:val="106"/>
          <w:marBottom w:val="0"/>
          <w:divBdr>
            <w:top w:val="none" w:sz="0" w:space="0" w:color="auto"/>
            <w:left w:val="none" w:sz="0" w:space="0" w:color="auto"/>
            <w:bottom w:val="none" w:sz="0" w:space="0" w:color="auto"/>
            <w:right w:val="none" w:sz="0" w:space="0" w:color="auto"/>
          </w:divBdr>
        </w:div>
        <w:div w:id="50152372">
          <w:marLeft w:val="547"/>
          <w:marRight w:val="0"/>
          <w:marTop w:val="106"/>
          <w:marBottom w:val="0"/>
          <w:divBdr>
            <w:top w:val="none" w:sz="0" w:space="0" w:color="auto"/>
            <w:left w:val="none" w:sz="0" w:space="0" w:color="auto"/>
            <w:bottom w:val="none" w:sz="0" w:space="0" w:color="auto"/>
            <w:right w:val="none" w:sz="0" w:space="0" w:color="auto"/>
          </w:divBdr>
        </w:div>
        <w:div w:id="1795098976">
          <w:marLeft w:val="547"/>
          <w:marRight w:val="0"/>
          <w:marTop w:val="106"/>
          <w:marBottom w:val="0"/>
          <w:divBdr>
            <w:top w:val="none" w:sz="0" w:space="0" w:color="auto"/>
            <w:left w:val="none" w:sz="0" w:space="0" w:color="auto"/>
            <w:bottom w:val="none" w:sz="0" w:space="0" w:color="auto"/>
            <w:right w:val="none" w:sz="0" w:space="0" w:color="auto"/>
          </w:divBdr>
        </w:div>
      </w:divsChild>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825124316">
      <w:bodyDiv w:val="1"/>
      <w:marLeft w:val="0"/>
      <w:marRight w:val="0"/>
      <w:marTop w:val="0"/>
      <w:marBottom w:val="0"/>
      <w:divBdr>
        <w:top w:val="none" w:sz="0" w:space="0" w:color="auto"/>
        <w:left w:val="none" w:sz="0" w:space="0" w:color="auto"/>
        <w:bottom w:val="none" w:sz="0" w:space="0" w:color="auto"/>
        <w:right w:val="none" w:sz="0" w:space="0" w:color="auto"/>
      </w:divBdr>
      <w:divsChild>
        <w:div w:id="1086465139">
          <w:marLeft w:val="547"/>
          <w:marRight w:val="0"/>
          <w:marTop w:val="67"/>
          <w:marBottom w:val="0"/>
          <w:divBdr>
            <w:top w:val="none" w:sz="0" w:space="0" w:color="auto"/>
            <w:left w:val="none" w:sz="0" w:space="0" w:color="auto"/>
            <w:bottom w:val="none" w:sz="0" w:space="0" w:color="auto"/>
            <w:right w:val="none" w:sz="0" w:space="0" w:color="auto"/>
          </w:divBdr>
        </w:div>
        <w:div w:id="1697390695">
          <w:marLeft w:val="547"/>
          <w:marRight w:val="0"/>
          <w:marTop w:val="67"/>
          <w:marBottom w:val="0"/>
          <w:divBdr>
            <w:top w:val="none" w:sz="0" w:space="0" w:color="auto"/>
            <w:left w:val="none" w:sz="0" w:space="0" w:color="auto"/>
            <w:bottom w:val="none" w:sz="0" w:space="0" w:color="auto"/>
            <w:right w:val="none" w:sz="0" w:space="0" w:color="auto"/>
          </w:divBdr>
        </w:div>
      </w:divsChild>
    </w:div>
    <w:div w:id="1039554217">
      <w:bodyDiv w:val="1"/>
      <w:marLeft w:val="0"/>
      <w:marRight w:val="0"/>
      <w:marTop w:val="0"/>
      <w:marBottom w:val="0"/>
      <w:divBdr>
        <w:top w:val="none" w:sz="0" w:space="0" w:color="auto"/>
        <w:left w:val="none" w:sz="0" w:space="0" w:color="auto"/>
        <w:bottom w:val="none" w:sz="0" w:space="0" w:color="auto"/>
        <w:right w:val="none" w:sz="0" w:space="0" w:color="auto"/>
      </w:divBdr>
      <w:divsChild>
        <w:div w:id="1769235328">
          <w:marLeft w:val="547"/>
          <w:marRight w:val="0"/>
          <w:marTop w:val="67"/>
          <w:marBottom w:val="0"/>
          <w:divBdr>
            <w:top w:val="none" w:sz="0" w:space="0" w:color="auto"/>
            <w:left w:val="none" w:sz="0" w:space="0" w:color="auto"/>
            <w:bottom w:val="none" w:sz="0" w:space="0" w:color="auto"/>
            <w:right w:val="none" w:sz="0" w:space="0" w:color="auto"/>
          </w:divBdr>
        </w:div>
        <w:div w:id="2076512642">
          <w:marLeft w:val="547"/>
          <w:marRight w:val="0"/>
          <w:marTop w:val="67"/>
          <w:marBottom w:val="0"/>
          <w:divBdr>
            <w:top w:val="none" w:sz="0" w:space="0" w:color="auto"/>
            <w:left w:val="none" w:sz="0" w:space="0" w:color="auto"/>
            <w:bottom w:val="none" w:sz="0" w:space="0" w:color="auto"/>
            <w:right w:val="none" w:sz="0" w:space="0" w:color="auto"/>
          </w:divBdr>
        </w:div>
      </w:divsChild>
    </w:div>
    <w:div w:id="1243371822">
      <w:bodyDiv w:val="1"/>
      <w:marLeft w:val="0"/>
      <w:marRight w:val="0"/>
      <w:marTop w:val="0"/>
      <w:marBottom w:val="0"/>
      <w:divBdr>
        <w:top w:val="none" w:sz="0" w:space="0" w:color="auto"/>
        <w:left w:val="none" w:sz="0" w:space="0" w:color="auto"/>
        <w:bottom w:val="none" w:sz="0" w:space="0" w:color="auto"/>
        <w:right w:val="none" w:sz="0" w:space="0" w:color="auto"/>
      </w:divBdr>
    </w:div>
    <w:div w:id="1400708840">
      <w:bodyDiv w:val="1"/>
      <w:marLeft w:val="0"/>
      <w:marRight w:val="0"/>
      <w:marTop w:val="0"/>
      <w:marBottom w:val="0"/>
      <w:divBdr>
        <w:top w:val="none" w:sz="0" w:space="0" w:color="auto"/>
        <w:left w:val="none" w:sz="0" w:space="0" w:color="auto"/>
        <w:bottom w:val="none" w:sz="0" w:space="0" w:color="auto"/>
        <w:right w:val="none" w:sz="0" w:space="0" w:color="auto"/>
      </w:divBdr>
      <w:divsChild>
        <w:div w:id="1108893958">
          <w:marLeft w:val="1800"/>
          <w:marRight w:val="0"/>
          <w:marTop w:val="77"/>
          <w:marBottom w:val="0"/>
          <w:divBdr>
            <w:top w:val="none" w:sz="0" w:space="0" w:color="auto"/>
            <w:left w:val="none" w:sz="0" w:space="0" w:color="auto"/>
            <w:bottom w:val="none" w:sz="0" w:space="0" w:color="auto"/>
            <w:right w:val="none" w:sz="0" w:space="0" w:color="auto"/>
          </w:divBdr>
        </w:div>
      </w:divsChild>
    </w:div>
    <w:div w:id="1452284154">
      <w:bodyDiv w:val="1"/>
      <w:marLeft w:val="0"/>
      <w:marRight w:val="0"/>
      <w:marTop w:val="0"/>
      <w:marBottom w:val="0"/>
      <w:divBdr>
        <w:top w:val="none" w:sz="0" w:space="0" w:color="auto"/>
        <w:left w:val="none" w:sz="0" w:space="0" w:color="auto"/>
        <w:bottom w:val="none" w:sz="0" w:space="0" w:color="auto"/>
        <w:right w:val="none" w:sz="0" w:space="0" w:color="auto"/>
      </w:divBdr>
    </w:div>
    <w:div w:id="1455757948">
      <w:bodyDiv w:val="1"/>
      <w:marLeft w:val="0"/>
      <w:marRight w:val="0"/>
      <w:marTop w:val="0"/>
      <w:marBottom w:val="0"/>
      <w:divBdr>
        <w:top w:val="none" w:sz="0" w:space="0" w:color="auto"/>
        <w:left w:val="none" w:sz="0" w:space="0" w:color="auto"/>
        <w:bottom w:val="none" w:sz="0" w:space="0" w:color="auto"/>
        <w:right w:val="none" w:sz="0" w:space="0" w:color="auto"/>
      </w:divBdr>
    </w:div>
    <w:div w:id="1726176566">
      <w:bodyDiv w:val="1"/>
      <w:marLeft w:val="0"/>
      <w:marRight w:val="0"/>
      <w:marTop w:val="0"/>
      <w:marBottom w:val="0"/>
      <w:divBdr>
        <w:top w:val="none" w:sz="0" w:space="0" w:color="auto"/>
        <w:left w:val="none" w:sz="0" w:space="0" w:color="auto"/>
        <w:bottom w:val="none" w:sz="0" w:space="0" w:color="auto"/>
        <w:right w:val="none" w:sz="0" w:space="0" w:color="auto"/>
      </w:divBdr>
      <w:divsChild>
        <w:div w:id="1148865587">
          <w:marLeft w:val="1166"/>
          <w:marRight w:val="0"/>
          <w:marTop w:val="86"/>
          <w:marBottom w:val="0"/>
          <w:divBdr>
            <w:top w:val="none" w:sz="0" w:space="0" w:color="auto"/>
            <w:left w:val="none" w:sz="0" w:space="0" w:color="auto"/>
            <w:bottom w:val="none" w:sz="0" w:space="0" w:color="auto"/>
            <w:right w:val="none" w:sz="0" w:space="0" w:color="auto"/>
          </w:divBdr>
        </w:div>
      </w:divsChild>
    </w:div>
    <w:div w:id="1728336076">
      <w:bodyDiv w:val="1"/>
      <w:marLeft w:val="0"/>
      <w:marRight w:val="0"/>
      <w:marTop w:val="0"/>
      <w:marBottom w:val="0"/>
      <w:divBdr>
        <w:top w:val="none" w:sz="0" w:space="0" w:color="auto"/>
        <w:left w:val="none" w:sz="0" w:space="0" w:color="auto"/>
        <w:bottom w:val="none" w:sz="0" w:space="0" w:color="auto"/>
        <w:right w:val="none" w:sz="0" w:space="0" w:color="auto"/>
      </w:divBdr>
      <w:divsChild>
        <w:div w:id="2131973872">
          <w:marLeft w:val="547"/>
          <w:marRight w:val="0"/>
          <w:marTop w:val="106"/>
          <w:marBottom w:val="0"/>
          <w:divBdr>
            <w:top w:val="none" w:sz="0" w:space="0" w:color="auto"/>
            <w:left w:val="none" w:sz="0" w:space="0" w:color="auto"/>
            <w:bottom w:val="none" w:sz="0" w:space="0" w:color="auto"/>
            <w:right w:val="none" w:sz="0" w:space="0" w:color="auto"/>
          </w:divBdr>
        </w:div>
      </w:divsChild>
    </w:div>
    <w:div w:id="1797217910">
      <w:bodyDiv w:val="1"/>
      <w:marLeft w:val="0"/>
      <w:marRight w:val="0"/>
      <w:marTop w:val="0"/>
      <w:marBottom w:val="0"/>
      <w:divBdr>
        <w:top w:val="none" w:sz="0" w:space="0" w:color="auto"/>
        <w:left w:val="none" w:sz="0" w:space="0" w:color="auto"/>
        <w:bottom w:val="none" w:sz="0" w:space="0" w:color="auto"/>
        <w:right w:val="none" w:sz="0" w:space="0" w:color="auto"/>
      </w:divBdr>
      <w:divsChild>
        <w:div w:id="2139444309">
          <w:marLeft w:val="547"/>
          <w:marRight w:val="0"/>
          <w:marTop w:val="106"/>
          <w:marBottom w:val="0"/>
          <w:divBdr>
            <w:top w:val="none" w:sz="0" w:space="0" w:color="auto"/>
            <w:left w:val="none" w:sz="0" w:space="0" w:color="auto"/>
            <w:bottom w:val="none" w:sz="0" w:space="0" w:color="auto"/>
            <w:right w:val="none" w:sz="0" w:space="0" w:color="auto"/>
          </w:divBdr>
        </w:div>
      </w:divsChild>
    </w:div>
    <w:div w:id="2060738367">
      <w:bodyDiv w:val="1"/>
      <w:marLeft w:val="0"/>
      <w:marRight w:val="0"/>
      <w:marTop w:val="0"/>
      <w:marBottom w:val="0"/>
      <w:divBdr>
        <w:top w:val="none" w:sz="0" w:space="0" w:color="auto"/>
        <w:left w:val="none" w:sz="0" w:space="0" w:color="auto"/>
        <w:bottom w:val="none" w:sz="0" w:space="0" w:color="auto"/>
        <w:right w:val="none" w:sz="0" w:space="0" w:color="auto"/>
      </w:divBdr>
      <w:divsChild>
        <w:div w:id="184007618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ra.jonkers.@artemis.ia.eu" TargetMode="External"/><Relationship Id="rId18" Type="http://schemas.openxmlformats.org/officeDocument/2006/relationships/hyperlink" Target="http://www.artemis-i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nda.van.den.borne@itea2.org" TargetMode="External"/><Relationship Id="rId17" Type="http://schemas.openxmlformats.org/officeDocument/2006/relationships/hyperlink" Target="http://www.artemis-ju.eu" TargetMode="External"/><Relationship Id="rId2" Type="http://schemas.openxmlformats.org/officeDocument/2006/relationships/numbering" Target="numbering.xml"/><Relationship Id="rId16" Type="http://schemas.openxmlformats.org/officeDocument/2006/relationships/hyperlink" Target="mailto:lara.jonkers.@artemis.ia.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emis-ia.eu" TargetMode="External"/><Relationship Id="rId5" Type="http://schemas.openxmlformats.org/officeDocument/2006/relationships/settings" Target="settings.xml"/><Relationship Id="rId15" Type="http://schemas.openxmlformats.org/officeDocument/2006/relationships/hyperlink" Target="http://www.itea2.org" TargetMode="External"/><Relationship Id="rId10" Type="http://schemas.openxmlformats.org/officeDocument/2006/relationships/hyperlink" Target="http://ww.artemis-ju.eu" TargetMode="External"/><Relationship Id="rId19" Type="http://schemas.openxmlformats.org/officeDocument/2006/relationships/hyperlink" Target="http://www.artemis.eu" TargetMode="External"/><Relationship Id="rId4" Type="http://schemas.microsoft.com/office/2007/relationships/stylesWithEffects" Target="stylesWithEffects.xml"/><Relationship Id="rId9" Type="http://schemas.openxmlformats.org/officeDocument/2006/relationships/hyperlink" Target="http://www.itea2.org" TargetMode="External"/><Relationship Id="rId14" Type="http://schemas.openxmlformats.org/officeDocument/2006/relationships/hyperlink" Target="mailto:linda.van.den.borne@itea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DB0E-C0AE-4D3F-A6C8-A227FB26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1439</Words>
  <Characters>8208</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Co-summit 2011 pre-release</vt:lpstr>
      <vt:lpstr>Co-summit 2011 pre-release</vt:lpstr>
    </vt:vector>
  </TitlesOfParts>
  <Company>JTI</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Co-summit 2012 Pre-event press release</dc:title>
  <dc:creator>Co-summit Secretariat</dc:creator>
  <cp:lastModifiedBy>Lara Jonkers (ARTEMIS-IA)</cp:lastModifiedBy>
  <cp:revision>10</cp:revision>
  <cp:lastPrinted>2012-10-17T10:21:00Z</cp:lastPrinted>
  <dcterms:created xsi:type="dcterms:W3CDTF">2012-10-21T14:33:00Z</dcterms:created>
  <dcterms:modified xsi:type="dcterms:W3CDTF">2012-10-21T14:42:00Z</dcterms:modified>
</cp:coreProperties>
</file>