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0.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0A" w:rsidRPr="006F6D90" w:rsidRDefault="002909E8">
      <w:pPr>
        <w:pStyle w:val="DocumentTitle"/>
        <w:spacing w:line="276" w:lineRule="auto"/>
        <w:rPr>
          <w:rFonts w:asciiTheme="minorHAnsi" w:hAnsiTheme="minorHAnsi" w:cstheme="minorHAnsi"/>
        </w:rPr>
      </w:pPr>
      <w:r w:rsidRPr="006F6D90">
        <w:rPr>
          <w:rFonts w:asciiTheme="minorHAnsi" w:hAnsiTheme="minorHAnsi" w:cstheme="minorHAnsi"/>
          <w:color w:val="auto"/>
        </w:rPr>
        <w:t>Press Release</w:t>
      </w:r>
    </w:p>
    <w:p w:rsidR="00E41E0A" w:rsidRPr="006F6D90" w:rsidRDefault="002909E8">
      <w:pPr>
        <w:pStyle w:val="Documentsubtitle"/>
        <w:spacing w:line="276" w:lineRule="auto"/>
        <w:rPr>
          <w:rFonts w:asciiTheme="minorHAnsi" w:hAnsiTheme="minorHAnsi" w:cstheme="minorHAnsi"/>
        </w:rPr>
      </w:pPr>
      <w:r w:rsidRPr="006F6D90">
        <w:rPr>
          <w:rFonts w:asciiTheme="minorHAnsi" w:hAnsiTheme="minorHAnsi" w:cstheme="minorHAnsi"/>
        </w:rPr>
        <w:t xml:space="preserve">4 December 2013 – Stockholm, Sweden </w:t>
      </w:r>
    </w:p>
    <w:p w:rsidR="00E41E0A" w:rsidRPr="006F6D90" w:rsidRDefault="002909E8">
      <w:pPr>
        <w:pStyle w:val="Dottedline"/>
        <w:spacing w:line="276" w:lineRule="auto"/>
        <w:rPr>
          <w:rFonts w:asciiTheme="minorHAnsi" w:hAnsiTheme="minorHAnsi" w:cstheme="minorHAnsi"/>
        </w:rPr>
      </w:pPr>
      <w:r w:rsidRPr="006F6D90">
        <w:rPr>
          <w:rFonts w:asciiTheme="minorHAnsi" w:hAnsiTheme="minorHAnsi" w:cstheme="minorHAnsi"/>
        </w:rPr>
        <w:t>••••••••••••••••••••••••••••••••••••••••••••••••••••••</w:t>
      </w:r>
    </w:p>
    <w:p w:rsidR="00E41E0A" w:rsidRPr="006F6D90" w:rsidRDefault="00E41E0A">
      <w:pPr>
        <w:pStyle w:val="BodyText"/>
        <w:spacing w:line="276" w:lineRule="auto"/>
      </w:pPr>
    </w:p>
    <w:p w:rsidR="00E41E0A" w:rsidRPr="006F6D90" w:rsidRDefault="002909E8">
      <w:pPr>
        <w:pStyle w:val="BodyText"/>
        <w:spacing w:line="276" w:lineRule="auto"/>
        <w:rPr>
          <w:b/>
          <w:sz w:val="24"/>
        </w:rPr>
      </w:pPr>
      <w:r w:rsidRPr="006F6D90">
        <w:rPr>
          <w:b/>
          <w:sz w:val="24"/>
        </w:rPr>
        <w:t>A call to action to double investment for the benefit of society and industry</w:t>
      </w:r>
    </w:p>
    <w:p w:rsidR="00E41E0A" w:rsidRPr="006F6D90" w:rsidRDefault="00E41E0A">
      <w:pPr>
        <w:pStyle w:val="BodyText"/>
        <w:spacing w:after="0" w:line="276" w:lineRule="auto"/>
        <w:rPr>
          <w:rFonts w:asciiTheme="minorHAnsi" w:hAnsiTheme="minorHAnsi" w:cstheme="minorHAnsi"/>
        </w:rPr>
      </w:pPr>
    </w:p>
    <w:p w:rsidR="00E41E0A" w:rsidRPr="006F6D90" w:rsidRDefault="002909E8">
      <w:pPr>
        <w:spacing w:line="276" w:lineRule="auto"/>
        <w:rPr>
          <w:rFonts w:asciiTheme="minorHAnsi" w:hAnsiTheme="minorHAnsi" w:cstheme="minorHAnsi"/>
          <w:b/>
          <w:sz w:val="22"/>
        </w:rPr>
      </w:pPr>
      <w:r w:rsidRPr="006F6D90">
        <w:rPr>
          <w:rFonts w:asciiTheme="minorHAnsi" w:hAnsiTheme="minorHAnsi" w:cstheme="minorHAnsi"/>
          <w:b/>
          <w:sz w:val="22"/>
        </w:rPr>
        <w:t>ITEA ARTEMIS-IA</w:t>
      </w:r>
    </w:p>
    <w:p w:rsidR="00E41E0A" w:rsidRPr="006F6D90" w:rsidRDefault="002909E8">
      <w:pPr>
        <w:spacing w:line="276" w:lineRule="auto"/>
        <w:rPr>
          <w:rFonts w:asciiTheme="minorHAnsi" w:hAnsiTheme="minorHAnsi" w:cstheme="minorHAnsi"/>
          <w:b/>
          <w:sz w:val="22"/>
        </w:rPr>
      </w:pPr>
      <w:r w:rsidRPr="006F6D90">
        <w:rPr>
          <w:rFonts w:asciiTheme="minorHAnsi" w:hAnsiTheme="minorHAnsi" w:cstheme="minorHAnsi"/>
          <w:b/>
          <w:sz w:val="22"/>
        </w:rPr>
        <w:t>HIGH LEVEL VISION 2030</w:t>
      </w:r>
      <w:bookmarkStart w:id="0" w:name="_GoBack"/>
      <w:bookmarkEnd w:id="0"/>
    </w:p>
    <w:p w:rsidR="00E41E0A" w:rsidRPr="006F6D90" w:rsidRDefault="002909E8">
      <w:pPr>
        <w:spacing w:line="276" w:lineRule="auto"/>
        <w:rPr>
          <w:rFonts w:asciiTheme="minorHAnsi" w:hAnsiTheme="minorHAnsi" w:cstheme="minorHAnsi"/>
          <w:b/>
          <w:sz w:val="22"/>
        </w:rPr>
      </w:pPr>
      <w:r w:rsidRPr="006F6D90">
        <w:rPr>
          <w:rFonts w:asciiTheme="minorHAnsi" w:hAnsiTheme="minorHAnsi" w:cstheme="minorHAnsi"/>
          <w:b/>
          <w:sz w:val="22"/>
        </w:rPr>
        <w:t>OPPORTUNITIES FOR EUROPE</w:t>
      </w:r>
    </w:p>
    <w:p w:rsidR="00E41E0A" w:rsidRPr="006F6D90" w:rsidRDefault="002909E8">
      <w:pPr>
        <w:spacing w:line="276" w:lineRule="auto"/>
        <w:rPr>
          <w:rFonts w:asciiTheme="minorHAnsi" w:hAnsiTheme="minorHAnsi" w:cstheme="minorHAnsi"/>
          <w:b/>
          <w:sz w:val="22"/>
        </w:rPr>
      </w:pPr>
      <w:r w:rsidRPr="006F6D90">
        <w:rPr>
          <w:rFonts w:asciiTheme="minorHAnsi" w:hAnsiTheme="minorHAnsi" w:cstheme="minorHAnsi"/>
          <w:b/>
          <w:sz w:val="22"/>
        </w:rPr>
        <w:t>The impact of software innovation on revenue and jobs</w:t>
      </w:r>
    </w:p>
    <w:p w:rsidR="00E41E0A" w:rsidRPr="006F6D90" w:rsidRDefault="00E41E0A">
      <w:pPr>
        <w:spacing w:line="276" w:lineRule="auto"/>
        <w:rPr>
          <w:rFonts w:asciiTheme="minorHAnsi" w:hAnsiTheme="minorHAnsi" w:cstheme="minorHAnsi"/>
          <w:sz w:val="22"/>
        </w:rPr>
      </w:pPr>
    </w:p>
    <w:p w:rsidR="00E41E0A" w:rsidRPr="006F6D90" w:rsidRDefault="002909E8">
      <w:pPr>
        <w:spacing w:line="276" w:lineRule="auto"/>
        <w:rPr>
          <w:rFonts w:asciiTheme="minorHAnsi" w:hAnsiTheme="minorHAnsi" w:cstheme="minorHAnsi"/>
          <w:sz w:val="22"/>
        </w:rPr>
      </w:pPr>
      <w:r w:rsidRPr="006F6D90">
        <w:rPr>
          <w:rFonts w:asciiTheme="minorHAnsi" w:hAnsiTheme="minorHAnsi" w:cstheme="minorHAnsi"/>
          <w:sz w:val="22"/>
        </w:rPr>
        <w:t>There is a wide consensus that from now to 2030 change and disruption will be permanent features in society, with the way of living and doing business becoming fundamentally different from what it is today. Digital Technology has a major role to play in mastering the changes in Europe. An industry strong in software innovation is a prerequisite for maintaining global competitiveness and in securing high-value jobs in Digital Technology and in other, more traditional industries that are increasingly dependent on Digital Technology. This view was echoed</w:t>
      </w:r>
      <w:r w:rsidR="00373F48" w:rsidRPr="006F6D90">
        <w:rPr>
          <w:rFonts w:asciiTheme="minorHAnsi" w:hAnsiTheme="minorHAnsi" w:cstheme="minorHAnsi"/>
          <w:sz w:val="22"/>
        </w:rPr>
        <w:t xml:space="preserve"> and amplified</w:t>
      </w:r>
      <w:r w:rsidRPr="006F6D90">
        <w:rPr>
          <w:rFonts w:asciiTheme="minorHAnsi" w:hAnsiTheme="minorHAnsi" w:cstheme="minorHAnsi"/>
          <w:sz w:val="22"/>
        </w:rPr>
        <w:t xml:space="preserve"> by the government and industry keynote speakers at the opening of the ARTEMI</w:t>
      </w:r>
      <w:r w:rsidR="00154235">
        <w:rPr>
          <w:rFonts w:asciiTheme="minorHAnsi" w:hAnsiTheme="minorHAnsi" w:cstheme="minorHAnsi"/>
          <w:sz w:val="22"/>
        </w:rPr>
        <w:t xml:space="preserve">S &amp; </w:t>
      </w:r>
      <w:r w:rsidRPr="006F6D90">
        <w:rPr>
          <w:rFonts w:asciiTheme="minorHAnsi" w:hAnsiTheme="minorHAnsi" w:cstheme="minorHAnsi"/>
          <w:sz w:val="22"/>
        </w:rPr>
        <w:t xml:space="preserve">ITEA Co-Summit in Stockholm on 4 December. </w:t>
      </w:r>
      <w:r w:rsidR="00373F48" w:rsidRPr="006F6D90">
        <w:rPr>
          <w:rFonts w:asciiTheme="minorHAnsi" w:hAnsiTheme="minorHAnsi" w:cstheme="minorHAnsi"/>
          <w:sz w:val="22"/>
        </w:rPr>
        <w:t>Daniel Johansson, State Secretary to the Swedish Minister for Enterprise, Energy and Communications, expressed how pleased he was that ARTEMIS and ITEA came not only as enablers but also as part of the solution.</w:t>
      </w:r>
    </w:p>
    <w:p w:rsidR="00E41E0A" w:rsidRPr="006F6D90" w:rsidRDefault="00E41E0A">
      <w:pPr>
        <w:pStyle w:val="BodyText"/>
        <w:rPr>
          <w:rFonts w:asciiTheme="minorHAnsi" w:hAnsiTheme="minorHAnsi" w:cstheme="minorHAnsi"/>
          <w:sz w:val="22"/>
        </w:rPr>
      </w:pPr>
    </w:p>
    <w:p w:rsidR="00E41E0A" w:rsidRPr="006F6D90" w:rsidRDefault="002909E8">
      <w:pPr>
        <w:spacing w:line="276" w:lineRule="auto"/>
        <w:rPr>
          <w:rFonts w:asciiTheme="minorHAnsi" w:hAnsiTheme="minorHAnsi" w:cstheme="minorHAnsi"/>
          <w:sz w:val="22"/>
        </w:rPr>
      </w:pPr>
      <w:r w:rsidRPr="006F6D90">
        <w:rPr>
          <w:rFonts w:asciiTheme="minorHAnsi" w:hAnsiTheme="minorHAnsi" w:cstheme="minorHAnsi"/>
          <w:sz w:val="22"/>
        </w:rPr>
        <w:t>The High Level Vision 2030 document version 2013, the joint result of the industry represented in the ARTEMIS Industry Association and ITEA, coins the term “Digital Technology” to encompass the notions of hardware, software, IT services, internal  IT and embedded software. The publication focuses on seven identified areas of major change – “Grand Challenges” and the need for research and innovation in Digital Technology that will produce economic impact in terms of revenues and jobs. The global market of Digital Technology is estimated at USD 3,300 billion, corresponding to around 50 million jobs. The share of Europe in digital technologies is about 9.1 million jobs. Europe’s position is characterised by a strong presence in vertical markets. In Europe there are 0.2 million jobs in hardware, including 0.1 million in semiconductors, and 8.9 million jobs in software and services. Of these, 1.1 million are working in Embedded Systems. Within Digital Technology, ARTEMIS and ITEA are addressing innovation in Software, IT Services, Internal IT and Embedded Software, collectively denoted as ‘Software innovation’. In other words, Software innovation thus addresses a global market of around USD 2,600 billion, corresponding to 44 million jobs.</w:t>
      </w:r>
      <w:r w:rsidRPr="006F6D90">
        <w:rPr>
          <w:rFonts w:asciiTheme="minorHAnsi" w:hAnsiTheme="minorHAnsi" w:cstheme="minorHAnsi"/>
          <w:i/>
          <w:sz w:val="22"/>
        </w:rPr>
        <w:t xml:space="preserve"> </w:t>
      </w:r>
    </w:p>
    <w:p w:rsidR="00E41E0A" w:rsidRPr="006F6D90" w:rsidRDefault="00E41E0A">
      <w:pPr>
        <w:spacing w:line="276" w:lineRule="auto"/>
        <w:rPr>
          <w:rFonts w:asciiTheme="minorHAnsi" w:hAnsiTheme="minorHAnsi" w:cstheme="minorHAnsi"/>
          <w:sz w:val="22"/>
        </w:rPr>
      </w:pPr>
    </w:p>
    <w:p w:rsidR="00E41E0A" w:rsidRPr="006F6D90" w:rsidRDefault="002909E8">
      <w:pPr>
        <w:spacing w:line="276" w:lineRule="auto"/>
        <w:rPr>
          <w:rFonts w:asciiTheme="minorHAnsi" w:hAnsiTheme="minorHAnsi" w:cstheme="minorHAnsi"/>
          <w:sz w:val="22"/>
        </w:rPr>
      </w:pPr>
      <w:r w:rsidRPr="006F6D90">
        <w:rPr>
          <w:rFonts w:asciiTheme="minorHAnsi" w:hAnsiTheme="minorHAnsi" w:cstheme="minorHAnsi"/>
          <w:sz w:val="22"/>
        </w:rPr>
        <w:t>Both ARTEMIS and ITEA have built innovation eco-systems of closely interacting companies and research organisations. These eco-systems are essential to enable European organisations, including SMEs, to keep up with the fast changing reality in Digital Technology, its increasing complexity and to remain at the forefront of innovation.</w:t>
      </w:r>
    </w:p>
    <w:p w:rsidR="00E41E0A" w:rsidRPr="006F6D90" w:rsidRDefault="00E41E0A">
      <w:pPr>
        <w:pStyle w:val="BodyText"/>
        <w:rPr>
          <w:rFonts w:asciiTheme="minorHAnsi" w:hAnsiTheme="minorHAnsi" w:cstheme="minorHAnsi"/>
          <w:sz w:val="22"/>
        </w:rPr>
      </w:pPr>
    </w:p>
    <w:p w:rsidR="00E41E0A" w:rsidRPr="006F6D90" w:rsidRDefault="002909E8">
      <w:pPr>
        <w:spacing w:line="276" w:lineRule="auto"/>
        <w:rPr>
          <w:rFonts w:asciiTheme="minorHAnsi" w:hAnsiTheme="minorHAnsi" w:cstheme="minorHAnsi"/>
          <w:sz w:val="22"/>
        </w:rPr>
      </w:pPr>
      <w:r w:rsidRPr="006F6D90">
        <w:rPr>
          <w:rFonts w:asciiTheme="minorHAnsi" w:hAnsiTheme="minorHAnsi" w:cstheme="minorHAnsi"/>
          <w:sz w:val="22"/>
        </w:rPr>
        <w:lastRenderedPageBreak/>
        <w:t xml:space="preserve">The ARTEMIS-IA vision nurtures the ambition to strengthen the European position in Embedded Intelligence and Cyber-Physical Systems. Achievement of world-class leadership in this area is achieved by establishing an environment that supports innovation, stimulates the implementation of the latest achievements of Cyber Physical and Embedded Systems on a European scale, and avoids the fragmentation of investments in </w:t>
      </w:r>
      <w:proofErr w:type="gramStart"/>
      <w:r w:rsidRPr="006F6D90">
        <w:rPr>
          <w:rFonts w:asciiTheme="minorHAnsi" w:hAnsiTheme="minorHAnsi" w:cstheme="minorHAnsi"/>
          <w:sz w:val="22"/>
        </w:rPr>
        <w:t>R&amp;D&amp;I</w:t>
      </w:r>
      <w:proofErr w:type="gramEnd"/>
      <w:r w:rsidRPr="006F6D90">
        <w:rPr>
          <w:rFonts w:asciiTheme="minorHAnsi" w:hAnsiTheme="minorHAnsi" w:cstheme="minorHAnsi"/>
          <w:sz w:val="22"/>
        </w:rPr>
        <w:t>. As a very conservative estimate, the European applications industry spends more than 20% of its R&amp;D effort in the domain of Embedded Digital Technologies, resulting in a cumulative total R&amp;D&amp;I investment of €150 billion in the period 2013-2020, €15 billion of which is expected to be allocated to collaborative R&amp;D&amp;I projects in Embedded Digital Technologies. A survey among the leading European industrialists in the technical domains reveals that today more than 50% of the key selling features of their products are determined by the built-in Embedded Systems. The trend is increasing towards 70% in 2020.</w:t>
      </w:r>
    </w:p>
    <w:p w:rsidR="00E41E0A" w:rsidRPr="006F6D90" w:rsidRDefault="00E41E0A">
      <w:pPr>
        <w:pStyle w:val="BodyText"/>
        <w:rPr>
          <w:rFonts w:asciiTheme="minorHAnsi" w:hAnsiTheme="minorHAnsi" w:cstheme="minorHAnsi"/>
          <w:sz w:val="22"/>
        </w:rPr>
      </w:pPr>
    </w:p>
    <w:p w:rsidR="00E41E0A" w:rsidRPr="006F6D90" w:rsidRDefault="002909E8">
      <w:pPr>
        <w:spacing w:line="276" w:lineRule="auto"/>
        <w:rPr>
          <w:rFonts w:asciiTheme="minorHAnsi" w:hAnsiTheme="minorHAnsi" w:cstheme="minorHAnsi"/>
          <w:sz w:val="22"/>
        </w:rPr>
      </w:pPr>
      <w:r w:rsidRPr="006F6D90">
        <w:rPr>
          <w:rFonts w:asciiTheme="minorHAnsi" w:hAnsiTheme="minorHAnsi" w:cstheme="minorHAnsi"/>
          <w:sz w:val="22"/>
        </w:rPr>
        <w:t xml:space="preserve">The importance of EUREKA projects in general is demonstrated by positive results </w:t>
      </w:r>
      <w:r w:rsidR="00373F48" w:rsidRPr="006F6D90">
        <w:rPr>
          <w:rFonts w:asciiTheme="minorHAnsi" w:hAnsiTheme="minorHAnsi" w:cstheme="minorHAnsi"/>
          <w:sz w:val="22"/>
        </w:rPr>
        <w:t xml:space="preserve">and the manner in which cooperation facilitates such results. Pedro de </w:t>
      </w:r>
      <w:proofErr w:type="spellStart"/>
      <w:r w:rsidR="00373F48" w:rsidRPr="006F6D90">
        <w:rPr>
          <w:rFonts w:asciiTheme="minorHAnsi" w:hAnsiTheme="minorHAnsi" w:cstheme="minorHAnsi"/>
          <w:sz w:val="22"/>
        </w:rPr>
        <w:t>Sampaio</w:t>
      </w:r>
      <w:proofErr w:type="spellEnd"/>
      <w:r w:rsidR="00373F48" w:rsidRPr="006F6D90">
        <w:rPr>
          <w:rFonts w:asciiTheme="minorHAnsi" w:hAnsiTheme="minorHAnsi" w:cstheme="minorHAnsi"/>
          <w:sz w:val="22"/>
        </w:rPr>
        <w:t xml:space="preserve"> </w:t>
      </w:r>
      <w:proofErr w:type="spellStart"/>
      <w:r w:rsidR="00373F48" w:rsidRPr="006F6D90">
        <w:rPr>
          <w:rFonts w:asciiTheme="minorHAnsi" w:hAnsiTheme="minorHAnsi" w:cstheme="minorHAnsi"/>
          <w:sz w:val="22"/>
        </w:rPr>
        <w:t>Nunes</w:t>
      </w:r>
      <w:proofErr w:type="spellEnd"/>
      <w:r w:rsidR="00373F48" w:rsidRPr="006F6D90">
        <w:rPr>
          <w:rFonts w:asciiTheme="minorHAnsi" w:hAnsiTheme="minorHAnsi" w:cstheme="minorHAnsi"/>
          <w:sz w:val="22"/>
        </w:rPr>
        <w:t xml:space="preserve">, Head of EUREKA Secretariat, praised ITEA for showing the way in this respect. The results of ITEA projects are also borne out </w:t>
      </w:r>
      <w:r w:rsidRPr="006F6D90">
        <w:rPr>
          <w:rFonts w:asciiTheme="minorHAnsi" w:hAnsiTheme="minorHAnsi" w:cstheme="minorHAnsi"/>
          <w:sz w:val="22"/>
        </w:rPr>
        <w:t>in econometric evaluations.  Extrapolating these results, ITEA 3 will create or maintain 44,400 jobs, generate €11.4 billion additional turnover and generate annual public tax revenue of €266 million. Based on the importance of software innovation and open innovation in general, we see plenty of opportunities to increase the size of the ITEA programme in the coming years. The target domain of ITEA 3, addressing all vertical industries and all categories of Digital Technology, offers plenty of opportunities for high-quality proposals and initiatives focused on “Seizing the high ground”.</w:t>
      </w:r>
    </w:p>
    <w:p w:rsidR="00E41E0A" w:rsidRPr="006F6D90" w:rsidRDefault="00E41E0A">
      <w:pPr>
        <w:pStyle w:val="BodyText"/>
        <w:rPr>
          <w:rFonts w:asciiTheme="minorHAnsi" w:hAnsiTheme="minorHAnsi" w:cstheme="minorHAnsi"/>
          <w:sz w:val="22"/>
        </w:rPr>
      </w:pPr>
    </w:p>
    <w:p w:rsidR="00E41E0A" w:rsidRPr="006F6D90" w:rsidRDefault="002909E8">
      <w:pPr>
        <w:pStyle w:val="BodyText"/>
        <w:rPr>
          <w:rFonts w:asciiTheme="minorHAnsi" w:hAnsiTheme="minorHAnsi" w:cstheme="minorHAnsi"/>
          <w:sz w:val="22"/>
        </w:rPr>
      </w:pPr>
      <w:r w:rsidRPr="006F6D90">
        <w:rPr>
          <w:rFonts w:asciiTheme="minorHAnsi" w:hAnsiTheme="minorHAnsi" w:cstheme="minorHAnsi"/>
          <w:sz w:val="22"/>
        </w:rPr>
        <w:t xml:space="preserve">The conclusions drawn in </w:t>
      </w:r>
      <w:r w:rsidRPr="006F6D90">
        <w:rPr>
          <w:rFonts w:asciiTheme="minorHAnsi" w:hAnsiTheme="minorHAnsi" w:cstheme="minorHAnsi"/>
          <w:b/>
          <w:sz w:val="22"/>
        </w:rPr>
        <w:t>HIGH LEVEL VISION 2030 OPPORTUNITIES FOR EUROPE, the impact of software innovation on revenue and jobs</w:t>
      </w:r>
      <w:r w:rsidRPr="006F6D90">
        <w:rPr>
          <w:rFonts w:asciiTheme="minorHAnsi" w:hAnsiTheme="minorHAnsi" w:cstheme="minorHAnsi"/>
          <w:sz w:val="22"/>
        </w:rPr>
        <w:t>, can be summarised as:</w:t>
      </w:r>
    </w:p>
    <w:p w:rsidR="00E41E0A" w:rsidRPr="006F6D90" w:rsidRDefault="002909E8">
      <w:pPr>
        <w:pStyle w:val="ListParagraph"/>
        <w:numPr>
          <w:ilvl w:val="0"/>
          <w:numId w:val="29"/>
        </w:numPr>
        <w:tabs>
          <w:tab w:val="num" w:pos="720"/>
        </w:tabs>
        <w:spacing w:after="200" w:line="276" w:lineRule="auto"/>
        <w:rPr>
          <w:rFonts w:asciiTheme="minorHAnsi" w:hAnsiTheme="minorHAnsi" w:cstheme="minorHAnsi"/>
        </w:rPr>
      </w:pPr>
      <w:r w:rsidRPr="006F6D90">
        <w:rPr>
          <w:rFonts w:asciiTheme="minorHAnsi" w:hAnsiTheme="minorHAnsi" w:cstheme="minorHAnsi"/>
        </w:rPr>
        <w:t xml:space="preserve">For ARTEMIS the R&amp;D investments in Digital Technology by the vertical industries justify and require at least a doubling of the industry and public funding (by the European Commission and Member States) investments in Embedded and Cyber Physical Systems R&amp;D&amp;I. </w:t>
      </w:r>
    </w:p>
    <w:p w:rsidR="00E41E0A" w:rsidRPr="006F6D90" w:rsidRDefault="002909E8">
      <w:pPr>
        <w:pStyle w:val="ListParagraph"/>
        <w:numPr>
          <w:ilvl w:val="0"/>
          <w:numId w:val="29"/>
        </w:numPr>
        <w:tabs>
          <w:tab w:val="num" w:pos="720"/>
        </w:tabs>
        <w:spacing w:after="200" w:line="276" w:lineRule="auto"/>
        <w:rPr>
          <w:rFonts w:asciiTheme="minorHAnsi" w:hAnsiTheme="minorHAnsi" w:cstheme="minorHAnsi"/>
        </w:rPr>
      </w:pPr>
      <w:r w:rsidRPr="006F6D90">
        <w:rPr>
          <w:rFonts w:asciiTheme="minorHAnsi" w:hAnsiTheme="minorHAnsi" w:cstheme="minorHAnsi"/>
        </w:rPr>
        <w:t xml:space="preserve">The ARTEMIS industry priorities target reinforcing the strength of the EU industries, especially in the domains of commercial and professional technologies (where Europe is still strong), but also </w:t>
      </w:r>
    </w:p>
    <w:p w:rsidR="00E41E0A" w:rsidRPr="006F6D90" w:rsidRDefault="002909E8">
      <w:pPr>
        <w:pStyle w:val="ListParagraph"/>
        <w:numPr>
          <w:ilvl w:val="0"/>
          <w:numId w:val="29"/>
        </w:numPr>
        <w:tabs>
          <w:tab w:val="num" w:pos="720"/>
        </w:tabs>
        <w:spacing w:after="200" w:line="276" w:lineRule="auto"/>
        <w:rPr>
          <w:rFonts w:asciiTheme="minorHAnsi" w:hAnsiTheme="minorHAnsi" w:cstheme="minorHAnsi"/>
        </w:rPr>
      </w:pPr>
      <w:proofErr w:type="gramStart"/>
      <w:r w:rsidRPr="006F6D90">
        <w:rPr>
          <w:rFonts w:asciiTheme="minorHAnsi" w:hAnsiTheme="minorHAnsi" w:cstheme="minorHAnsi"/>
        </w:rPr>
        <w:t>the</w:t>
      </w:r>
      <w:proofErr w:type="gramEnd"/>
      <w:r w:rsidRPr="006F6D90">
        <w:rPr>
          <w:rFonts w:asciiTheme="minorHAnsi" w:hAnsiTheme="minorHAnsi" w:cstheme="minorHAnsi"/>
        </w:rPr>
        <w:t xml:space="preserve"> recovery of EU industry positions by stronger use of Digital Technologies in all areas.</w:t>
      </w:r>
    </w:p>
    <w:p w:rsidR="00E41E0A" w:rsidRPr="006F6D90" w:rsidRDefault="002909E8">
      <w:pPr>
        <w:pStyle w:val="ListParagraph"/>
        <w:numPr>
          <w:ilvl w:val="0"/>
          <w:numId w:val="29"/>
        </w:numPr>
        <w:tabs>
          <w:tab w:val="num" w:pos="720"/>
        </w:tabs>
        <w:spacing w:after="200" w:line="276" w:lineRule="auto"/>
        <w:rPr>
          <w:rFonts w:asciiTheme="minorHAnsi" w:hAnsiTheme="minorHAnsi" w:cstheme="minorHAnsi"/>
        </w:rPr>
      </w:pPr>
      <w:r w:rsidRPr="006F6D90">
        <w:rPr>
          <w:rFonts w:asciiTheme="minorHAnsi" w:hAnsiTheme="minorHAnsi" w:cstheme="minorHAnsi"/>
        </w:rPr>
        <w:t>For ITEA the high-level ambition of seizing the high ground is a strong argument for doubling the investment in software innovation.</w:t>
      </w:r>
    </w:p>
    <w:p w:rsidR="00E41E0A" w:rsidRPr="006F6D90" w:rsidRDefault="002909E8">
      <w:pPr>
        <w:pStyle w:val="ListParagraph"/>
        <w:numPr>
          <w:ilvl w:val="0"/>
          <w:numId w:val="29"/>
        </w:numPr>
        <w:tabs>
          <w:tab w:val="num" w:pos="720"/>
        </w:tabs>
        <w:spacing w:after="200" w:line="276" w:lineRule="auto"/>
        <w:rPr>
          <w:rFonts w:asciiTheme="minorHAnsi" w:hAnsiTheme="minorHAnsi" w:cstheme="minorHAnsi"/>
        </w:rPr>
      </w:pPr>
      <w:r w:rsidRPr="006F6D90">
        <w:rPr>
          <w:rFonts w:asciiTheme="minorHAnsi" w:hAnsiTheme="minorHAnsi" w:cstheme="minorHAnsi"/>
        </w:rPr>
        <w:t>Finally, an economic impact analysis on job creation and ROI through tax revenue fully justifies the doubling of industry and PA investment in ITEA. The playground of business in systems and services based on software innovation provides a plenitude of promising investment opportunities.</w:t>
      </w:r>
    </w:p>
    <w:p w:rsidR="00E41E0A" w:rsidRPr="006F6D90" w:rsidRDefault="00E41E0A">
      <w:pPr>
        <w:pStyle w:val="ListParagraph"/>
        <w:tabs>
          <w:tab w:val="num" w:pos="720"/>
        </w:tabs>
        <w:spacing w:after="200" w:line="276" w:lineRule="auto"/>
        <w:ind w:left="0"/>
        <w:rPr>
          <w:rFonts w:asciiTheme="minorHAnsi" w:hAnsiTheme="minorHAnsi" w:cstheme="minorHAnsi"/>
          <w:sz w:val="22"/>
        </w:rPr>
      </w:pPr>
    </w:p>
    <w:p w:rsidR="00E41E0A" w:rsidRPr="006F6D90" w:rsidRDefault="002909E8" w:rsidP="00373F48">
      <w:pPr>
        <w:pStyle w:val="ListParagraph"/>
        <w:tabs>
          <w:tab w:val="num" w:pos="720"/>
        </w:tabs>
        <w:spacing w:after="200" w:line="276" w:lineRule="auto"/>
        <w:ind w:left="0"/>
        <w:rPr>
          <w:rFonts w:asciiTheme="minorHAnsi" w:hAnsiTheme="minorHAnsi" w:cstheme="minorHAnsi"/>
          <w:b/>
        </w:rPr>
      </w:pPr>
      <w:r w:rsidRPr="006F6D90">
        <w:rPr>
          <w:rFonts w:asciiTheme="minorHAnsi" w:hAnsiTheme="minorHAnsi" w:cstheme="minorHAnsi"/>
          <w:sz w:val="22"/>
        </w:rPr>
        <w:t xml:space="preserve">Such opportunities are vital, according to European Commission representative at the Co-Summit, Werner </w:t>
      </w:r>
      <w:proofErr w:type="spellStart"/>
      <w:r w:rsidRPr="006F6D90">
        <w:rPr>
          <w:rFonts w:asciiTheme="minorHAnsi" w:hAnsiTheme="minorHAnsi" w:cstheme="minorHAnsi"/>
          <w:sz w:val="22"/>
        </w:rPr>
        <w:t>Steinh</w:t>
      </w:r>
      <w:r w:rsidR="00373F48" w:rsidRPr="006F6D90">
        <w:rPr>
          <w:rFonts w:asciiTheme="minorHAnsi" w:hAnsiTheme="minorHAnsi" w:cstheme="minorHAnsi"/>
          <w:sz w:val="22"/>
        </w:rPr>
        <w:t>ӧ</w:t>
      </w:r>
      <w:r w:rsidRPr="006F6D90">
        <w:rPr>
          <w:rFonts w:asciiTheme="minorHAnsi" w:hAnsiTheme="minorHAnsi" w:cstheme="minorHAnsi"/>
          <w:sz w:val="22"/>
        </w:rPr>
        <w:t>gel</w:t>
      </w:r>
      <w:proofErr w:type="spellEnd"/>
      <w:r w:rsidRPr="006F6D90">
        <w:rPr>
          <w:rFonts w:asciiTheme="minorHAnsi" w:hAnsiTheme="minorHAnsi" w:cstheme="minorHAnsi"/>
          <w:sz w:val="22"/>
        </w:rPr>
        <w:t xml:space="preserve">, who confirmed that investment was being increased by 40% for Horizon 2020. </w:t>
      </w:r>
      <w:r w:rsidR="00373F48" w:rsidRPr="006F6D90">
        <w:rPr>
          <w:rFonts w:asciiTheme="minorHAnsi" w:hAnsiTheme="minorHAnsi" w:cstheme="minorHAnsi"/>
          <w:sz w:val="22"/>
        </w:rPr>
        <w:t xml:space="preserve">Overall, the Commission welcomes and supports the joint position paper Vision 2030. </w:t>
      </w:r>
      <w:r w:rsidRPr="006F6D90">
        <w:rPr>
          <w:rFonts w:asciiTheme="minorHAnsi" w:hAnsiTheme="minorHAnsi" w:cstheme="minorHAnsi"/>
          <w:sz w:val="22"/>
        </w:rPr>
        <w:t>In essence, then, this increase in investment in software innovation, although less than the doubling requested, is aimed at keeping Europe on a par with the rest of the world to sustain the benefits of Digital Technology for the European economy and society.</w:t>
      </w:r>
      <w:r w:rsidRPr="006F6D90">
        <w:rPr>
          <w:rFonts w:asciiTheme="minorHAnsi" w:hAnsiTheme="minorHAnsi" w:cstheme="minorHAnsi"/>
          <w:b/>
        </w:rPr>
        <w:br w:type="page"/>
      </w:r>
    </w:p>
    <w:p w:rsidR="00E41E0A" w:rsidRPr="006F6D90" w:rsidRDefault="002909E8">
      <w:pPr>
        <w:spacing w:line="276" w:lineRule="auto"/>
        <w:rPr>
          <w:rFonts w:asciiTheme="minorHAnsi" w:hAnsiTheme="minorHAnsi" w:cstheme="minorHAnsi"/>
          <w:b/>
          <w:spacing w:val="4"/>
          <w:sz w:val="22"/>
          <w:lang w:eastAsia="nl-NL"/>
        </w:rPr>
      </w:pPr>
      <w:r w:rsidRPr="006F6D90">
        <w:rPr>
          <w:rFonts w:asciiTheme="minorHAnsi" w:hAnsiTheme="minorHAnsi" w:cstheme="minorHAnsi"/>
          <w:b/>
          <w:spacing w:val="4"/>
          <w:sz w:val="22"/>
          <w:lang w:eastAsia="nl-NL"/>
        </w:rPr>
        <w:lastRenderedPageBreak/>
        <w:t>About ITEA 2</w:t>
      </w:r>
    </w:p>
    <w:p w:rsidR="00E41E0A" w:rsidRPr="006F6D90" w:rsidRDefault="002909E8">
      <w:pPr>
        <w:pStyle w:val="BodyText"/>
        <w:rPr>
          <w:rFonts w:asciiTheme="minorHAnsi" w:hAnsiTheme="minorHAnsi" w:cstheme="minorHAnsi"/>
          <w:sz w:val="22"/>
        </w:rPr>
      </w:pPr>
      <w:r w:rsidRPr="006F6D90">
        <w:rPr>
          <w:rFonts w:asciiTheme="minorHAnsi" w:hAnsiTheme="minorHAnsi" w:cstheme="minorHAnsi"/>
          <w:sz w:val="22"/>
        </w:rPr>
        <w:t>ITEA 2 (Information Technology for European Advancement) stimulates and supports innovative and pre-competitive R&amp;D projects that will contribute research excellence to Europe’s competitive Software-Intensive Systems and Services (</w:t>
      </w:r>
      <w:proofErr w:type="spellStart"/>
      <w:r w:rsidRPr="006F6D90">
        <w:rPr>
          <w:rFonts w:asciiTheme="minorHAnsi" w:hAnsiTheme="minorHAnsi" w:cstheme="minorHAnsi"/>
          <w:sz w:val="22"/>
        </w:rPr>
        <w:t>SiSS</w:t>
      </w:r>
      <w:proofErr w:type="spellEnd"/>
      <w:r w:rsidRPr="006F6D90">
        <w:rPr>
          <w:rFonts w:asciiTheme="minorHAnsi" w:hAnsiTheme="minorHAnsi" w:cstheme="minorHAnsi"/>
          <w:sz w:val="22"/>
        </w:rPr>
        <w:t xml:space="preserve">) sector. </w:t>
      </w:r>
      <w:proofErr w:type="spellStart"/>
      <w:r w:rsidRPr="006F6D90">
        <w:rPr>
          <w:rFonts w:asciiTheme="minorHAnsi" w:hAnsiTheme="minorHAnsi" w:cstheme="minorHAnsi"/>
          <w:sz w:val="22"/>
        </w:rPr>
        <w:t>SiSS</w:t>
      </w:r>
      <w:proofErr w:type="spellEnd"/>
      <w:r w:rsidRPr="006F6D90">
        <w:rPr>
          <w:rFonts w:asciiTheme="minorHAnsi" w:hAnsiTheme="minorHAnsi" w:cstheme="minorHAnsi"/>
          <w:sz w:val="22"/>
        </w:rPr>
        <w:t xml:space="preserve"> is a vital growth engine for Europe’s economy and a key driver of innovation in Europe’s most competitive industries – such as automotive, aerospace, communications, healthcare and consumer electronics. ITEA 2 and its predecessor ITEA have a proven track record with major achievements and results in these industries. From 2014, ITEA 2 will be succeeded by ITEA 3.</w:t>
      </w:r>
    </w:p>
    <w:p w:rsidR="00E41E0A" w:rsidRPr="006F6D90" w:rsidRDefault="002909E8">
      <w:pPr>
        <w:pStyle w:val="BodyText"/>
        <w:rPr>
          <w:rFonts w:asciiTheme="minorHAnsi" w:hAnsiTheme="minorHAnsi" w:cstheme="minorHAnsi"/>
          <w:sz w:val="22"/>
        </w:rPr>
      </w:pPr>
      <w:r w:rsidRPr="006F6D90">
        <w:rPr>
          <w:rFonts w:asciiTheme="minorHAnsi" w:hAnsiTheme="minorHAnsi" w:cstheme="minorHAnsi"/>
          <w:sz w:val="22"/>
        </w:rPr>
        <w:t>As a EUREKA Cluster programme, the ITEA approach is intergovernmental, bottom-up, market-oriented and industry-driven. Following the EUREKA structure, each ITEA 2 project partner can apply for national funding in their own country – allowing a project idea to attract funding from all participating countries. ITEA 2 is open to partners from large industrial companies and SMEs, as well as research institutes and universities.</w:t>
      </w:r>
    </w:p>
    <w:p w:rsidR="00E41E0A" w:rsidRPr="006F6D90" w:rsidRDefault="002909E8">
      <w:pPr>
        <w:pStyle w:val="BodyText"/>
        <w:rPr>
          <w:rFonts w:asciiTheme="minorHAnsi" w:hAnsiTheme="minorHAnsi" w:cstheme="minorHAnsi"/>
          <w:sz w:val="22"/>
        </w:rPr>
      </w:pPr>
      <w:r w:rsidRPr="006F6D90">
        <w:rPr>
          <w:rFonts w:asciiTheme="minorHAnsi" w:hAnsiTheme="minorHAnsi" w:cstheme="minorHAnsi"/>
          <w:sz w:val="22"/>
        </w:rPr>
        <w:t>The current set of more than 150 projects (ITEA + ITEA 2), with more than 1000 partners from 30 countries, has established a solid basis for further development. Many of these projects have led to the creation of completely new businesses.</w:t>
      </w:r>
    </w:p>
    <w:p w:rsidR="00E41E0A" w:rsidRPr="006F6D90" w:rsidRDefault="002909E8">
      <w:pPr>
        <w:pStyle w:val="BodyText"/>
        <w:spacing w:after="0" w:line="276" w:lineRule="auto"/>
        <w:rPr>
          <w:rFonts w:asciiTheme="minorHAnsi" w:hAnsiTheme="minorHAnsi" w:cstheme="minorHAnsi"/>
        </w:rPr>
      </w:pPr>
      <w:r w:rsidRPr="006F6D90">
        <w:rPr>
          <w:rFonts w:asciiTheme="minorHAnsi" w:hAnsiTheme="minorHAnsi" w:cstheme="minorHAnsi"/>
        </w:rPr>
        <w:br/>
      </w:r>
      <w:r w:rsidRPr="006F6D90">
        <w:rPr>
          <w:rFonts w:asciiTheme="minorHAnsi" w:hAnsiTheme="minorHAnsi" w:cstheme="minorHAnsi"/>
        </w:rPr>
        <w:br/>
      </w:r>
      <w:r w:rsidRPr="006F6D90">
        <w:rPr>
          <w:rFonts w:asciiTheme="minorHAnsi" w:hAnsiTheme="minorHAnsi" w:cstheme="minorHAnsi"/>
          <w:b/>
        </w:rPr>
        <w:t>More information:</w:t>
      </w:r>
      <w:r w:rsidRPr="006F6D90">
        <w:rPr>
          <w:rFonts w:asciiTheme="minorHAnsi" w:hAnsiTheme="minorHAnsi" w:cstheme="minorHAnsi"/>
        </w:rPr>
        <w:t xml:space="preserve"> </w:t>
      </w:r>
      <w:hyperlink r:id="rId9" w:history="1">
        <w:r w:rsidRPr="006F6D90">
          <w:rPr>
            <w:rStyle w:val="Hyperlink"/>
            <w:rFonts w:asciiTheme="minorHAnsi" w:hAnsiTheme="minorHAnsi" w:cstheme="minorHAnsi"/>
          </w:rPr>
          <w:t>http://www.itea2.org</w:t>
        </w:r>
      </w:hyperlink>
      <w:r w:rsidRPr="006F6D90">
        <w:rPr>
          <w:rFonts w:asciiTheme="minorHAnsi" w:hAnsiTheme="minorHAnsi" w:cstheme="minorHAnsi"/>
        </w:rPr>
        <w:t xml:space="preserve"> </w:t>
      </w:r>
    </w:p>
    <w:p w:rsidR="00E41E0A" w:rsidRPr="006F6D90" w:rsidRDefault="00E41E0A">
      <w:pPr>
        <w:pStyle w:val="BodyText"/>
        <w:spacing w:after="0" w:line="276" w:lineRule="auto"/>
        <w:rPr>
          <w:rFonts w:asciiTheme="minorHAnsi" w:hAnsiTheme="minorHAnsi" w:cstheme="minorHAnsi"/>
        </w:rPr>
      </w:pPr>
    </w:p>
    <w:p w:rsidR="00E41E0A" w:rsidRPr="006F6D90" w:rsidRDefault="002909E8">
      <w:pPr>
        <w:pStyle w:val="BodyText"/>
        <w:spacing w:after="0" w:line="276" w:lineRule="auto"/>
        <w:rPr>
          <w:rFonts w:asciiTheme="minorHAnsi" w:hAnsiTheme="minorHAnsi" w:cstheme="minorHAnsi"/>
        </w:rPr>
      </w:pPr>
      <w:r w:rsidRPr="006F6D90">
        <w:rPr>
          <w:rFonts w:asciiTheme="minorHAnsi" w:hAnsiTheme="minorHAnsi" w:cstheme="minorHAnsi"/>
          <w:b/>
        </w:rPr>
        <w:t>Contact person</w:t>
      </w:r>
      <w:r w:rsidRPr="006F6D90">
        <w:rPr>
          <w:rFonts w:asciiTheme="minorHAnsi" w:hAnsiTheme="minorHAnsi" w:cstheme="minorHAnsi"/>
        </w:rPr>
        <w:br/>
        <w:t>Kay van Ham     </w:t>
      </w:r>
      <w:r w:rsidRPr="006F6D90">
        <w:rPr>
          <w:rFonts w:asciiTheme="minorHAnsi" w:hAnsiTheme="minorHAnsi" w:cstheme="minorHAnsi"/>
        </w:rPr>
        <w:br/>
        <w:t>PR &amp; Communications     </w:t>
      </w:r>
      <w:r w:rsidRPr="006F6D90">
        <w:rPr>
          <w:rFonts w:asciiTheme="minorHAnsi" w:hAnsiTheme="minorHAnsi" w:cstheme="minorHAnsi"/>
        </w:rPr>
        <w:br/>
        <w:t>Tel: +31 88 003 6136     </w:t>
      </w:r>
      <w:r w:rsidRPr="006F6D90">
        <w:rPr>
          <w:rFonts w:asciiTheme="minorHAnsi" w:hAnsiTheme="minorHAnsi" w:cstheme="minorHAnsi"/>
        </w:rPr>
        <w:br/>
        <w:t xml:space="preserve">Email: </w:t>
      </w:r>
      <w:hyperlink r:id="rId10" w:history="1">
        <w:r w:rsidRPr="006F6D90">
          <w:rPr>
            <w:rStyle w:val="Hyperlink"/>
            <w:rFonts w:asciiTheme="minorHAnsi" w:hAnsiTheme="minorHAnsi" w:cstheme="minorHAnsi"/>
            <w:lang w:val="fr-FR" w:eastAsia="nl-NL"/>
          </w:rPr>
          <w:t>kay.van.ham@itea2.org</w:t>
        </w:r>
      </w:hyperlink>
      <w:r w:rsidRPr="006F6D90">
        <w:rPr>
          <w:rFonts w:asciiTheme="minorHAnsi" w:hAnsiTheme="minorHAnsi" w:cstheme="minorHAnsi"/>
          <w:lang w:val="fr-FR" w:eastAsia="nl-NL"/>
        </w:rPr>
        <w:t xml:space="preserve"> </w:t>
      </w:r>
    </w:p>
    <w:p w:rsidR="00E41E0A" w:rsidRPr="006F6D90" w:rsidRDefault="00E41E0A">
      <w:pPr>
        <w:pStyle w:val="BodyText"/>
        <w:spacing w:after="0" w:line="276" w:lineRule="auto"/>
        <w:rPr>
          <w:rFonts w:asciiTheme="minorHAnsi" w:hAnsiTheme="minorHAnsi" w:cstheme="minorHAnsi"/>
        </w:rPr>
      </w:pPr>
    </w:p>
    <w:p w:rsidR="00E41E0A" w:rsidRPr="006F6D90" w:rsidRDefault="002909E8">
      <w:pPr>
        <w:rPr>
          <w:rFonts w:asciiTheme="minorHAnsi" w:hAnsiTheme="minorHAnsi" w:cstheme="minorHAnsi"/>
          <w:b/>
          <w:sz w:val="22"/>
        </w:rPr>
      </w:pPr>
      <w:r w:rsidRPr="006F6D90">
        <w:rPr>
          <w:rFonts w:asciiTheme="minorHAnsi" w:hAnsiTheme="minorHAnsi" w:cstheme="minorHAnsi"/>
          <w:b/>
          <w:sz w:val="22"/>
        </w:rPr>
        <w:br w:type="page"/>
      </w:r>
    </w:p>
    <w:p w:rsidR="00E41E0A" w:rsidRPr="006F6D90" w:rsidRDefault="002909E8">
      <w:pPr>
        <w:pStyle w:val="BodyText"/>
        <w:rPr>
          <w:rFonts w:asciiTheme="minorHAnsi" w:hAnsiTheme="minorHAnsi" w:cstheme="minorHAnsi"/>
          <w:b/>
          <w:sz w:val="22"/>
        </w:rPr>
      </w:pPr>
      <w:bookmarkStart w:id="1" w:name="AboutARTEMIS"/>
      <w:r w:rsidRPr="006F6D90">
        <w:rPr>
          <w:rFonts w:asciiTheme="minorHAnsi" w:hAnsiTheme="minorHAnsi" w:cstheme="minorHAnsi"/>
          <w:b/>
          <w:sz w:val="22"/>
        </w:rPr>
        <w:lastRenderedPageBreak/>
        <w:t xml:space="preserve">About ARTEMIS </w:t>
      </w:r>
    </w:p>
    <w:p w:rsidR="00E41E0A" w:rsidRPr="006F6D90" w:rsidRDefault="002909E8">
      <w:pPr>
        <w:pStyle w:val="BodyText"/>
        <w:rPr>
          <w:rFonts w:asciiTheme="minorHAnsi" w:hAnsiTheme="minorHAnsi" w:cstheme="minorHAnsi"/>
          <w:sz w:val="22"/>
        </w:rPr>
      </w:pPr>
      <w:r w:rsidRPr="006F6D90">
        <w:rPr>
          <w:rFonts w:asciiTheme="minorHAnsi" w:hAnsiTheme="minorHAnsi" w:cstheme="minorHAnsi"/>
          <w:sz w:val="22"/>
        </w:rPr>
        <w:t>“Research and innovation are critical for creating new, sustainable jobs and economic growth, to improve quality of life and to boost Europe's global competitiveness. Partnerships between EU Member States, EU-industry and European Commission, implemented as Joint Technology Initiatives (JTIs), are the most effective way of boosting Europe’s electronics design and manufacturing capabilities in economic sectors such as transport modes, medical equipment, home appliances, energy networks and security systems. Between 2008 and 2012, the ARTEMIS JTI has achieved; 52 projects worth €935 million with public funding of €448 million (EU + Member states) involving more than 720 organisations (with more than 1200 project participations) of which around 39% are SMEs, 33% large enterprises and 28% research organisations. In 2014 the JTI’s ARTEMIS, ENIAC and EPoSS will join forces and merge into, one stronger JTI on Electronic Components and Systems called ECSEL (Electronic Components and Systems for European Leadership).”</w:t>
      </w:r>
    </w:p>
    <w:p w:rsidR="00E41E0A" w:rsidRPr="006F6D90" w:rsidRDefault="002909E8">
      <w:pPr>
        <w:pStyle w:val="BodyText"/>
        <w:rPr>
          <w:rFonts w:asciiTheme="minorHAnsi" w:hAnsiTheme="minorHAnsi" w:cstheme="minorHAnsi"/>
          <w:sz w:val="22"/>
        </w:rPr>
      </w:pPr>
      <w:r w:rsidRPr="006F6D90">
        <w:rPr>
          <w:rFonts w:asciiTheme="minorHAnsi" w:hAnsiTheme="minorHAnsi" w:cstheme="minorHAnsi"/>
          <w:sz w:val="22"/>
        </w:rPr>
        <w:t xml:space="preserve">In recognition of the strategic importance of embedded computing systems the European Union launched the ARTEMIS Joint Technology Initiative (JTI) as a Joint Undertaking (JU), or public-private partnership, between: </w:t>
      </w:r>
      <w:r w:rsidRPr="006F6D90">
        <w:rPr>
          <w:rFonts w:asciiTheme="minorHAnsi" w:hAnsiTheme="minorHAnsi" w:cstheme="minorHAnsi"/>
          <w:sz w:val="22"/>
        </w:rPr>
        <w:tab/>
      </w:r>
    </w:p>
    <w:p w:rsidR="00E41E0A" w:rsidRPr="006F6D90" w:rsidRDefault="002909E8">
      <w:pPr>
        <w:pStyle w:val="BodyText"/>
        <w:rPr>
          <w:rFonts w:asciiTheme="minorHAnsi" w:hAnsiTheme="minorHAnsi" w:cstheme="minorHAnsi"/>
          <w:sz w:val="22"/>
        </w:rPr>
      </w:pPr>
      <w:r w:rsidRPr="006F6D90">
        <w:rPr>
          <w:rFonts w:asciiTheme="minorHAnsi" w:hAnsiTheme="minorHAnsi" w:cstheme="minorHAnsi"/>
          <w:sz w:val="22"/>
        </w:rPr>
        <w:t xml:space="preserve">&gt; The European Commission </w:t>
      </w:r>
      <w:r w:rsidRPr="006F6D90">
        <w:rPr>
          <w:rFonts w:asciiTheme="minorHAnsi" w:hAnsiTheme="minorHAnsi" w:cstheme="minorHAnsi"/>
          <w:sz w:val="22"/>
        </w:rPr>
        <w:br/>
        <w:t>&gt; Member States (23 countries)</w:t>
      </w:r>
      <w:r w:rsidRPr="006F6D90">
        <w:rPr>
          <w:rFonts w:asciiTheme="minorHAnsi" w:hAnsiTheme="minorHAnsi" w:cstheme="minorHAnsi"/>
          <w:sz w:val="22"/>
        </w:rPr>
        <w:br/>
        <w:t xml:space="preserve">&gt; ARTEMIS Industry Association </w:t>
      </w:r>
    </w:p>
    <w:p w:rsidR="00E41E0A" w:rsidRPr="006F6D90" w:rsidRDefault="002909E8">
      <w:pPr>
        <w:pStyle w:val="BodyText"/>
        <w:rPr>
          <w:rFonts w:asciiTheme="minorHAnsi" w:hAnsiTheme="minorHAnsi" w:cstheme="minorHAnsi"/>
          <w:sz w:val="22"/>
        </w:rPr>
      </w:pPr>
      <w:r w:rsidRPr="006F6D90">
        <w:rPr>
          <w:rFonts w:asciiTheme="minorHAnsi" w:hAnsiTheme="minorHAnsi" w:cstheme="minorHAnsi"/>
          <w:sz w:val="22"/>
        </w:rPr>
        <w:br/>
        <w:t xml:space="preserve">ARTEMIS aims to tackle the research and structural challenges faced by European industry by defining and implementing a coherent strategic research agenda for embedded computing systems. Its ambition is to help European industry consolidate and reinforce its world leadership in embedded computing technologies. </w:t>
      </w:r>
    </w:p>
    <w:p w:rsidR="00E41E0A" w:rsidRPr="006F6D90" w:rsidRDefault="002909E8">
      <w:pPr>
        <w:pStyle w:val="BodyText"/>
        <w:rPr>
          <w:rFonts w:asciiTheme="minorHAnsi" w:hAnsiTheme="minorHAnsi" w:cstheme="minorHAnsi"/>
          <w:sz w:val="22"/>
        </w:rPr>
      </w:pPr>
      <w:r w:rsidRPr="006F6D90">
        <w:rPr>
          <w:rFonts w:asciiTheme="minorHAnsi" w:hAnsiTheme="minorHAnsi" w:cstheme="minorHAnsi"/>
          <w:sz w:val="22"/>
        </w:rPr>
        <w:t>ARTEMIS Industry Association is a non-profit Industry Association under Dutch law for European R&amp;D&amp;I actors in embedded and cyber physical systems, and private partner in the ARTEMIS Joint Undertaking. ARTEMIS Industry Association creates the meeting place where key industry players and other R&amp;D&amp;I actors identify strategic high priority topics for collaborative R&amp;D&amp;I projects. The Industry Association supports the formation of consortia and the initiation of project proposals for joint collaboration. It represents an influential network of organisations focused on the innovation and development of embedded systems in Europe. About 200 members, being Large Enterprises, Small and Medium Enterprises, Institutes and Universities, joined the ARTEMIS Industry Association.</w:t>
      </w:r>
    </w:p>
    <w:p w:rsidR="00E41E0A" w:rsidRPr="006F6D90" w:rsidRDefault="00E41E0A">
      <w:pPr>
        <w:pStyle w:val="BodyText"/>
        <w:spacing w:after="0" w:line="276" w:lineRule="auto"/>
        <w:rPr>
          <w:rFonts w:asciiTheme="minorHAnsi" w:hAnsiTheme="minorHAnsi" w:cstheme="minorHAnsi"/>
          <w:b/>
          <w:sz w:val="22"/>
        </w:rPr>
      </w:pPr>
    </w:p>
    <w:p w:rsidR="00E41E0A" w:rsidRPr="006F6D90" w:rsidRDefault="002909E8">
      <w:pPr>
        <w:pStyle w:val="BodyText"/>
        <w:spacing w:after="0" w:line="276" w:lineRule="auto"/>
        <w:rPr>
          <w:rFonts w:asciiTheme="minorHAnsi" w:hAnsiTheme="minorHAnsi" w:cstheme="minorHAnsi"/>
          <w:b/>
          <w:sz w:val="22"/>
        </w:rPr>
      </w:pPr>
      <w:r w:rsidRPr="006F6D90">
        <w:rPr>
          <w:rFonts w:asciiTheme="minorHAnsi" w:hAnsiTheme="minorHAnsi" w:cstheme="minorHAnsi"/>
          <w:b/>
          <w:sz w:val="22"/>
        </w:rPr>
        <w:t>More information about ARTEMIS:</w:t>
      </w:r>
    </w:p>
    <w:p w:rsidR="00E41E0A" w:rsidRPr="006F6D90" w:rsidRDefault="00154235">
      <w:hyperlink r:id="rId11" w:history="1">
        <w:bookmarkEnd w:id="1"/>
        <w:r w:rsidR="002909E8" w:rsidRPr="006F6D90">
          <w:rPr>
            <w:rStyle w:val="Hyperlink"/>
            <w:rFonts w:cstheme="minorHAnsi"/>
          </w:rPr>
          <w:t>www.artemis-ia.eu</w:t>
        </w:r>
      </w:hyperlink>
      <w:r w:rsidR="002909E8" w:rsidRPr="006F6D90">
        <w:rPr>
          <w:rStyle w:val="Hyperlink"/>
          <w:rFonts w:cstheme="minorHAnsi"/>
        </w:rPr>
        <w:t xml:space="preserve">  </w:t>
      </w:r>
      <w:r w:rsidR="002909E8" w:rsidRPr="006F6D90">
        <w:rPr>
          <w:rFonts w:cstheme="minorHAnsi"/>
        </w:rPr>
        <w:t>|</w:t>
      </w:r>
      <w:hyperlink r:id="rId12" w:history="1">
        <w:r w:rsidR="002909E8" w:rsidRPr="006F6D90">
          <w:rPr>
            <w:rStyle w:val="Hyperlink"/>
            <w:rFonts w:cstheme="minorHAnsi"/>
          </w:rPr>
          <w:t>www.artemis-ju.eu</w:t>
        </w:r>
      </w:hyperlink>
      <w:r w:rsidR="002909E8" w:rsidRPr="006F6D90">
        <w:rPr>
          <w:rFonts w:cstheme="minorHAnsi"/>
        </w:rPr>
        <w:t xml:space="preserve"> </w:t>
      </w:r>
      <w:r w:rsidR="002909E8" w:rsidRPr="006F6D90">
        <w:rPr>
          <w:rFonts w:ascii="Calibri" w:hAnsi="Calibri"/>
        </w:rPr>
        <w:t xml:space="preserve">| </w:t>
      </w:r>
      <w:hyperlink r:id="rId13" w:history="1">
        <w:r w:rsidR="002909E8" w:rsidRPr="006F6D90">
          <w:rPr>
            <w:rStyle w:val="Hyperlink"/>
            <w:rFonts w:ascii="Calibri" w:hAnsi="Calibri"/>
          </w:rPr>
          <w:t>www.artemis.eu</w:t>
        </w:r>
      </w:hyperlink>
      <w:r w:rsidR="002909E8" w:rsidRPr="006F6D90">
        <w:rPr>
          <w:rFonts w:ascii="Calibri" w:hAnsi="Calibri"/>
        </w:rPr>
        <w:t xml:space="preserve">  </w:t>
      </w:r>
    </w:p>
    <w:p w:rsidR="00E41E0A" w:rsidRPr="006F6D90" w:rsidRDefault="00E41E0A">
      <w:pPr>
        <w:spacing w:line="276" w:lineRule="auto"/>
        <w:rPr>
          <w:rFonts w:asciiTheme="minorHAnsi" w:hAnsiTheme="minorHAnsi" w:cstheme="minorHAnsi"/>
          <w:b/>
          <w:lang w:val="en-US"/>
        </w:rPr>
      </w:pPr>
    </w:p>
    <w:p w:rsidR="00E41E0A" w:rsidRPr="006F6D90" w:rsidRDefault="002909E8">
      <w:pPr>
        <w:spacing w:line="276" w:lineRule="auto"/>
        <w:rPr>
          <w:rFonts w:asciiTheme="minorHAnsi" w:hAnsiTheme="minorHAnsi" w:cstheme="minorHAnsi"/>
          <w:b/>
        </w:rPr>
      </w:pPr>
      <w:r w:rsidRPr="006F6D90">
        <w:rPr>
          <w:rFonts w:asciiTheme="minorHAnsi" w:hAnsiTheme="minorHAnsi" w:cstheme="minorHAnsi"/>
          <w:b/>
          <w:lang w:val="en-US"/>
        </w:rPr>
        <w:t>Contact person:</w:t>
      </w:r>
      <w:r w:rsidRPr="006F6D90">
        <w:rPr>
          <w:rFonts w:asciiTheme="minorHAnsi" w:hAnsiTheme="minorHAnsi" w:cstheme="minorHAnsi"/>
          <w:b/>
        </w:rPr>
        <w:t xml:space="preserve"> </w:t>
      </w:r>
    </w:p>
    <w:p w:rsidR="00E41E0A" w:rsidRDefault="002909E8">
      <w:pPr>
        <w:spacing w:line="276" w:lineRule="auto"/>
        <w:rPr>
          <w:rFonts w:asciiTheme="minorHAnsi" w:hAnsiTheme="minorHAnsi" w:cstheme="minorHAnsi"/>
          <w:lang w:val="nl-NL"/>
        </w:rPr>
      </w:pPr>
      <w:r w:rsidRPr="006F6D90">
        <w:rPr>
          <w:rFonts w:asciiTheme="minorHAnsi" w:hAnsiTheme="minorHAnsi" w:cstheme="minorHAnsi"/>
          <w:lang w:val="nl-NL"/>
        </w:rPr>
        <w:t xml:space="preserve">Iris Hamelink, Tel: +31 88 003 6188,  </w:t>
      </w:r>
      <w:hyperlink r:id="rId14" w:history="1">
        <w:r w:rsidRPr="006F6D90">
          <w:rPr>
            <w:rStyle w:val="Hyperlink"/>
            <w:rFonts w:asciiTheme="minorHAnsi" w:hAnsiTheme="minorHAnsi" w:cstheme="minorHAnsi"/>
            <w:lang w:val="nl-NL"/>
          </w:rPr>
          <w:t>iris.hamelink@artemis.ia.eu</w:t>
        </w:r>
      </w:hyperlink>
    </w:p>
    <w:sectPr w:rsidR="00E41E0A">
      <w:headerReference w:type="even" r:id="rId15"/>
      <w:headerReference w:type="default" r:id="rId16"/>
      <w:footerReference w:type="even" r:id="rId17"/>
      <w:footerReference w:type="default" r:id="rId18"/>
      <w:headerReference w:type="first" r:id="rId19"/>
      <w:footerReference w:type="first" r:id="rId20"/>
      <w:pgSz w:w="11906" w:h="16838"/>
      <w:pgMar w:top="2166"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E8" w:rsidRDefault="002909E8">
      <w:r>
        <w:separator/>
      </w:r>
    </w:p>
  </w:endnote>
  <w:endnote w:type="continuationSeparator" w:id="0">
    <w:p w:rsidR="002909E8" w:rsidRDefault="0029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0A" w:rsidRDefault="00E41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0A" w:rsidRDefault="00E41E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0A" w:rsidRDefault="00E41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E8" w:rsidRDefault="002909E8">
      <w:r>
        <w:separator/>
      </w:r>
    </w:p>
  </w:footnote>
  <w:footnote w:type="continuationSeparator" w:id="0">
    <w:p w:rsidR="002909E8" w:rsidRDefault="00290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0A" w:rsidRDefault="00E41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0A" w:rsidRDefault="002909E8">
    <w:pPr>
      <w:tabs>
        <w:tab w:val="left" w:pos="1440"/>
        <w:tab w:val="left" w:pos="3420"/>
        <w:tab w:val="left" w:pos="4984"/>
        <w:tab w:val="left" w:pos="6300"/>
        <w:tab w:val="left" w:pos="7251"/>
      </w:tabs>
    </w:pPr>
    <w:r>
      <w:rPr>
        <w:noProof/>
        <w:lang w:val="en-US"/>
      </w:rPr>
      <w:drawing>
        <wp:anchor distT="0" distB="0" distL="114300" distR="114300" simplePos="0" relativeHeight="251659264" behindDoc="0" locked="0" layoutInCell="1" allowOverlap="1">
          <wp:simplePos x="0" y="0"/>
          <wp:positionH relativeFrom="column">
            <wp:posOffset>3914775</wp:posOffset>
          </wp:positionH>
          <wp:positionV relativeFrom="paragraph">
            <wp:posOffset>12065</wp:posOffset>
          </wp:positionV>
          <wp:extent cx="2523490" cy="613410"/>
          <wp:effectExtent l="0" t="0" r="0" b="0"/>
          <wp:wrapNone/>
          <wp:docPr id="1" name="Picture 1"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A2-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613410"/>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-387985</wp:posOffset>
          </wp:positionH>
          <wp:positionV relativeFrom="paragraph">
            <wp:posOffset>-212725</wp:posOffset>
          </wp:positionV>
          <wp:extent cx="114300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anchor>
      </w:drawing>
    </w:r>
    <w:r>
      <w:t xml:space="preserve"> </w:t>
    </w:r>
  </w:p>
  <w:p w:rsidR="00E41E0A" w:rsidRDefault="00E41E0A">
    <w:pPr>
      <w:pStyle w:val="Header"/>
    </w:pPr>
  </w:p>
  <w:p w:rsidR="00E41E0A" w:rsidRDefault="00E41E0A">
    <w:pPr>
      <w:pStyle w:val="Header"/>
    </w:pPr>
  </w:p>
  <w:p w:rsidR="00E41E0A" w:rsidRDefault="00E41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0A" w:rsidRDefault="00E41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CEB"/>
    <w:multiLevelType w:val="hybridMultilevel"/>
    <w:tmpl w:val="C1FC961E"/>
    <w:lvl w:ilvl="0" w:tplc="97A29236">
      <w:start w:val="1"/>
      <w:numFmt w:val="bullet"/>
      <w:lvlText w:val=""/>
      <w:lvlJc w:val="left"/>
      <w:pPr>
        <w:ind w:left="720" w:hanging="360"/>
      </w:pPr>
      <w:rPr>
        <w:rFonts w:ascii="Symbol" w:eastAsia="Times New Roman" w:hAnsi="Symbol" w:cstheme="minorHAnsi"/>
      </w:rPr>
    </w:lvl>
    <w:lvl w:ilvl="1" w:tplc="AE86ED2C">
      <w:start w:val="1"/>
      <w:numFmt w:val="bullet"/>
      <w:lvlText w:val="o"/>
      <w:lvlJc w:val="left"/>
      <w:pPr>
        <w:ind w:left="1440" w:hanging="360"/>
      </w:pPr>
      <w:rPr>
        <w:rFonts w:ascii="Courier New" w:hAnsi="Courier New" w:cs="Courier New"/>
      </w:rPr>
    </w:lvl>
    <w:lvl w:ilvl="2" w:tplc="6E86A8E2">
      <w:start w:val="1"/>
      <w:numFmt w:val="bullet"/>
      <w:lvlText w:val=""/>
      <w:lvlJc w:val="left"/>
      <w:pPr>
        <w:ind w:left="2160" w:hanging="360"/>
      </w:pPr>
      <w:rPr>
        <w:rFonts w:ascii="Wingdings" w:hAnsi="Wingdings"/>
      </w:rPr>
    </w:lvl>
    <w:lvl w:ilvl="3" w:tplc="7F406334">
      <w:start w:val="1"/>
      <w:numFmt w:val="bullet"/>
      <w:lvlText w:val=""/>
      <w:lvlJc w:val="left"/>
      <w:pPr>
        <w:ind w:left="2880" w:hanging="360"/>
      </w:pPr>
      <w:rPr>
        <w:rFonts w:ascii="Symbol" w:hAnsi="Symbol"/>
      </w:rPr>
    </w:lvl>
    <w:lvl w:ilvl="4" w:tplc="1D3E3CDA">
      <w:start w:val="1"/>
      <w:numFmt w:val="bullet"/>
      <w:lvlText w:val="o"/>
      <w:lvlJc w:val="left"/>
      <w:pPr>
        <w:ind w:left="3600" w:hanging="360"/>
      </w:pPr>
      <w:rPr>
        <w:rFonts w:ascii="Courier New" w:hAnsi="Courier New" w:cs="Courier New"/>
      </w:rPr>
    </w:lvl>
    <w:lvl w:ilvl="5" w:tplc="C386828E">
      <w:start w:val="1"/>
      <w:numFmt w:val="bullet"/>
      <w:lvlText w:val=""/>
      <w:lvlJc w:val="left"/>
      <w:pPr>
        <w:ind w:left="4320" w:hanging="360"/>
      </w:pPr>
      <w:rPr>
        <w:rFonts w:ascii="Wingdings" w:hAnsi="Wingdings"/>
      </w:rPr>
    </w:lvl>
    <w:lvl w:ilvl="6" w:tplc="0C66DF3C">
      <w:start w:val="1"/>
      <w:numFmt w:val="bullet"/>
      <w:lvlText w:val=""/>
      <w:lvlJc w:val="left"/>
      <w:pPr>
        <w:ind w:left="5040" w:hanging="360"/>
      </w:pPr>
      <w:rPr>
        <w:rFonts w:ascii="Symbol" w:hAnsi="Symbol"/>
      </w:rPr>
    </w:lvl>
    <w:lvl w:ilvl="7" w:tplc="A4829FA8">
      <w:start w:val="1"/>
      <w:numFmt w:val="bullet"/>
      <w:lvlText w:val="o"/>
      <w:lvlJc w:val="left"/>
      <w:pPr>
        <w:ind w:left="5760" w:hanging="360"/>
      </w:pPr>
      <w:rPr>
        <w:rFonts w:ascii="Courier New" w:hAnsi="Courier New" w:cs="Courier New"/>
      </w:rPr>
    </w:lvl>
    <w:lvl w:ilvl="8" w:tplc="9898AE88">
      <w:start w:val="1"/>
      <w:numFmt w:val="bullet"/>
      <w:lvlText w:val=""/>
      <w:lvlJc w:val="left"/>
      <w:pPr>
        <w:ind w:left="6480" w:hanging="360"/>
      </w:pPr>
      <w:rPr>
        <w:rFonts w:ascii="Wingdings" w:hAnsi="Wingdings"/>
      </w:rPr>
    </w:lvl>
  </w:abstractNum>
  <w:abstractNum w:abstractNumId="1">
    <w:nsid w:val="16DE01B7"/>
    <w:multiLevelType w:val="hybridMultilevel"/>
    <w:tmpl w:val="079C5D88"/>
    <w:lvl w:ilvl="0" w:tplc="9FCCE2B8">
      <w:start w:val="10"/>
      <w:numFmt w:val="bullet"/>
      <w:lvlText w:val="-"/>
      <w:lvlJc w:val="left"/>
      <w:pPr>
        <w:ind w:left="720" w:hanging="360"/>
      </w:pPr>
      <w:rPr>
        <w:rFonts w:ascii="Arial" w:eastAsia="Times New Roman" w:hAnsi="Arial" w:cs="Arial"/>
      </w:rPr>
    </w:lvl>
    <w:lvl w:ilvl="1" w:tplc="429A62BE">
      <w:start w:val="1"/>
      <w:numFmt w:val="bullet"/>
      <w:lvlText w:val="o"/>
      <w:lvlJc w:val="left"/>
      <w:pPr>
        <w:ind w:left="1440" w:hanging="360"/>
      </w:pPr>
      <w:rPr>
        <w:rFonts w:ascii="Courier New" w:hAnsi="Courier New" w:cs="Courier New"/>
      </w:rPr>
    </w:lvl>
    <w:lvl w:ilvl="2" w:tplc="6C8230EE">
      <w:start w:val="1"/>
      <w:numFmt w:val="bullet"/>
      <w:lvlText w:val=""/>
      <w:lvlJc w:val="left"/>
      <w:pPr>
        <w:ind w:left="2160" w:hanging="360"/>
      </w:pPr>
      <w:rPr>
        <w:rFonts w:ascii="Wingdings" w:hAnsi="Wingdings"/>
      </w:rPr>
    </w:lvl>
    <w:lvl w:ilvl="3" w:tplc="AB6A7392">
      <w:start w:val="1"/>
      <w:numFmt w:val="bullet"/>
      <w:lvlText w:val=""/>
      <w:lvlJc w:val="left"/>
      <w:pPr>
        <w:ind w:left="2880" w:hanging="360"/>
      </w:pPr>
      <w:rPr>
        <w:rFonts w:ascii="Symbol" w:hAnsi="Symbol"/>
      </w:rPr>
    </w:lvl>
    <w:lvl w:ilvl="4" w:tplc="07860904">
      <w:start w:val="1"/>
      <w:numFmt w:val="bullet"/>
      <w:lvlText w:val="o"/>
      <w:lvlJc w:val="left"/>
      <w:pPr>
        <w:ind w:left="3600" w:hanging="360"/>
      </w:pPr>
      <w:rPr>
        <w:rFonts w:ascii="Courier New" w:hAnsi="Courier New" w:cs="Courier New"/>
      </w:rPr>
    </w:lvl>
    <w:lvl w:ilvl="5" w:tplc="3A006A1A">
      <w:start w:val="1"/>
      <w:numFmt w:val="bullet"/>
      <w:lvlText w:val=""/>
      <w:lvlJc w:val="left"/>
      <w:pPr>
        <w:ind w:left="4320" w:hanging="360"/>
      </w:pPr>
      <w:rPr>
        <w:rFonts w:ascii="Wingdings" w:hAnsi="Wingdings"/>
      </w:rPr>
    </w:lvl>
    <w:lvl w:ilvl="6" w:tplc="C600A44E">
      <w:start w:val="1"/>
      <w:numFmt w:val="bullet"/>
      <w:lvlText w:val=""/>
      <w:lvlJc w:val="left"/>
      <w:pPr>
        <w:ind w:left="5040" w:hanging="360"/>
      </w:pPr>
      <w:rPr>
        <w:rFonts w:ascii="Symbol" w:hAnsi="Symbol"/>
      </w:rPr>
    </w:lvl>
    <w:lvl w:ilvl="7" w:tplc="AC4EBB42">
      <w:start w:val="1"/>
      <w:numFmt w:val="bullet"/>
      <w:lvlText w:val="o"/>
      <w:lvlJc w:val="left"/>
      <w:pPr>
        <w:ind w:left="5760" w:hanging="360"/>
      </w:pPr>
      <w:rPr>
        <w:rFonts w:ascii="Courier New" w:hAnsi="Courier New" w:cs="Courier New"/>
      </w:rPr>
    </w:lvl>
    <w:lvl w:ilvl="8" w:tplc="793455DE">
      <w:start w:val="1"/>
      <w:numFmt w:val="bullet"/>
      <w:lvlText w:val=""/>
      <w:lvlJc w:val="left"/>
      <w:pPr>
        <w:ind w:left="6480" w:hanging="360"/>
      </w:pPr>
      <w:rPr>
        <w:rFonts w:ascii="Wingdings" w:hAnsi="Wingdings"/>
      </w:rPr>
    </w:lvl>
  </w:abstractNum>
  <w:abstractNum w:abstractNumId="2">
    <w:nsid w:val="1E845D97"/>
    <w:multiLevelType w:val="multilevel"/>
    <w:tmpl w:val="54E092B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25F13D62"/>
    <w:multiLevelType w:val="hybridMultilevel"/>
    <w:tmpl w:val="530ED5F8"/>
    <w:lvl w:ilvl="0" w:tplc="4038F1AC">
      <w:start w:val="1"/>
      <w:numFmt w:val="bullet"/>
      <w:lvlText w:val="-"/>
      <w:lvlJc w:val="left"/>
      <w:pPr>
        <w:tabs>
          <w:tab w:val="num" w:pos="720"/>
        </w:tabs>
        <w:ind w:left="720" w:hanging="360"/>
      </w:pPr>
      <w:rPr>
        <w:rFonts w:ascii="Arial" w:hAnsi="Arial"/>
      </w:rPr>
    </w:lvl>
    <w:lvl w:ilvl="1" w:tplc="D6DEAB12">
      <w:start w:val="1"/>
      <w:numFmt w:val="bullet"/>
      <w:lvlText w:val="-"/>
      <w:lvlJc w:val="left"/>
      <w:pPr>
        <w:tabs>
          <w:tab w:val="num" w:pos="1440"/>
        </w:tabs>
        <w:ind w:left="1440" w:hanging="360"/>
      </w:pPr>
      <w:rPr>
        <w:rFonts w:ascii="Arial" w:hAnsi="Arial"/>
      </w:rPr>
    </w:lvl>
    <w:lvl w:ilvl="2" w:tplc="5DA4C788">
      <w:start w:val="1"/>
      <w:numFmt w:val="bullet"/>
      <w:lvlText w:val="-"/>
      <w:lvlJc w:val="left"/>
      <w:pPr>
        <w:tabs>
          <w:tab w:val="num" w:pos="2160"/>
        </w:tabs>
        <w:ind w:left="2160" w:hanging="360"/>
      </w:pPr>
      <w:rPr>
        <w:rFonts w:ascii="Arial" w:hAnsi="Arial"/>
      </w:rPr>
    </w:lvl>
    <w:lvl w:ilvl="3" w:tplc="626C4C34">
      <w:start w:val="1"/>
      <w:numFmt w:val="bullet"/>
      <w:lvlText w:val="-"/>
      <w:lvlJc w:val="left"/>
      <w:pPr>
        <w:tabs>
          <w:tab w:val="num" w:pos="2880"/>
        </w:tabs>
        <w:ind w:left="2880" w:hanging="360"/>
      </w:pPr>
      <w:rPr>
        <w:rFonts w:ascii="Arial" w:hAnsi="Arial"/>
      </w:rPr>
    </w:lvl>
    <w:lvl w:ilvl="4" w:tplc="E2FA2E26">
      <w:start w:val="1"/>
      <w:numFmt w:val="bullet"/>
      <w:lvlText w:val="-"/>
      <w:lvlJc w:val="left"/>
      <w:pPr>
        <w:tabs>
          <w:tab w:val="num" w:pos="3600"/>
        </w:tabs>
        <w:ind w:left="3600" w:hanging="360"/>
      </w:pPr>
      <w:rPr>
        <w:rFonts w:ascii="Arial" w:hAnsi="Arial"/>
      </w:rPr>
    </w:lvl>
    <w:lvl w:ilvl="5" w:tplc="B6CEADD8">
      <w:start w:val="1"/>
      <w:numFmt w:val="bullet"/>
      <w:lvlText w:val="-"/>
      <w:lvlJc w:val="left"/>
      <w:pPr>
        <w:tabs>
          <w:tab w:val="num" w:pos="4320"/>
        </w:tabs>
        <w:ind w:left="4320" w:hanging="360"/>
      </w:pPr>
      <w:rPr>
        <w:rFonts w:ascii="Arial" w:hAnsi="Arial"/>
      </w:rPr>
    </w:lvl>
    <w:lvl w:ilvl="6" w:tplc="C206E16E">
      <w:start w:val="1"/>
      <w:numFmt w:val="bullet"/>
      <w:lvlText w:val="-"/>
      <w:lvlJc w:val="left"/>
      <w:pPr>
        <w:tabs>
          <w:tab w:val="num" w:pos="5040"/>
        </w:tabs>
        <w:ind w:left="5040" w:hanging="360"/>
      </w:pPr>
      <w:rPr>
        <w:rFonts w:ascii="Arial" w:hAnsi="Arial"/>
      </w:rPr>
    </w:lvl>
    <w:lvl w:ilvl="7" w:tplc="EEA02DF4">
      <w:start w:val="1"/>
      <w:numFmt w:val="bullet"/>
      <w:lvlText w:val="-"/>
      <w:lvlJc w:val="left"/>
      <w:pPr>
        <w:tabs>
          <w:tab w:val="num" w:pos="5760"/>
        </w:tabs>
        <w:ind w:left="5760" w:hanging="360"/>
      </w:pPr>
      <w:rPr>
        <w:rFonts w:ascii="Arial" w:hAnsi="Arial"/>
      </w:rPr>
    </w:lvl>
    <w:lvl w:ilvl="8" w:tplc="6D18C088">
      <w:start w:val="1"/>
      <w:numFmt w:val="bullet"/>
      <w:lvlText w:val="-"/>
      <w:lvlJc w:val="left"/>
      <w:pPr>
        <w:tabs>
          <w:tab w:val="num" w:pos="6480"/>
        </w:tabs>
        <w:ind w:left="6480" w:hanging="360"/>
      </w:pPr>
      <w:rPr>
        <w:rFonts w:ascii="Arial" w:hAnsi="Arial"/>
      </w:rPr>
    </w:lvl>
  </w:abstractNum>
  <w:abstractNum w:abstractNumId="4">
    <w:nsid w:val="2742505E"/>
    <w:multiLevelType w:val="multilevel"/>
    <w:tmpl w:val="B5AACC3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291366F4"/>
    <w:multiLevelType w:val="hybridMultilevel"/>
    <w:tmpl w:val="C2C22AEA"/>
    <w:lvl w:ilvl="0" w:tplc="9E7681D2">
      <w:start w:val="10"/>
      <w:numFmt w:val="bullet"/>
      <w:lvlText w:val="-"/>
      <w:lvlJc w:val="left"/>
      <w:pPr>
        <w:ind w:left="720" w:hanging="360"/>
      </w:pPr>
      <w:rPr>
        <w:rFonts w:ascii="Arial" w:eastAsia="Times New Roman" w:hAnsi="Arial" w:cs="Arial"/>
      </w:rPr>
    </w:lvl>
    <w:lvl w:ilvl="1" w:tplc="E070D0D2">
      <w:start w:val="1"/>
      <w:numFmt w:val="bullet"/>
      <w:lvlText w:val="o"/>
      <w:lvlJc w:val="left"/>
      <w:pPr>
        <w:ind w:left="1440" w:hanging="360"/>
      </w:pPr>
      <w:rPr>
        <w:rFonts w:ascii="Courier New" w:hAnsi="Courier New" w:cs="Courier New"/>
      </w:rPr>
    </w:lvl>
    <w:lvl w:ilvl="2" w:tplc="B082FAF4">
      <w:start w:val="1"/>
      <w:numFmt w:val="bullet"/>
      <w:lvlText w:val=""/>
      <w:lvlJc w:val="left"/>
      <w:pPr>
        <w:ind w:left="2160" w:hanging="360"/>
      </w:pPr>
      <w:rPr>
        <w:rFonts w:ascii="Wingdings" w:hAnsi="Wingdings"/>
      </w:rPr>
    </w:lvl>
    <w:lvl w:ilvl="3" w:tplc="F7540D3C">
      <w:start w:val="1"/>
      <w:numFmt w:val="bullet"/>
      <w:lvlText w:val=""/>
      <w:lvlJc w:val="left"/>
      <w:pPr>
        <w:ind w:left="2880" w:hanging="360"/>
      </w:pPr>
      <w:rPr>
        <w:rFonts w:ascii="Symbol" w:hAnsi="Symbol"/>
      </w:rPr>
    </w:lvl>
    <w:lvl w:ilvl="4" w:tplc="383CC32A">
      <w:start w:val="1"/>
      <w:numFmt w:val="bullet"/>
      <w:lvlText w:val="o"/>
      <w:lvlJc w:val="left"/>
      <w:pPr>
        <w:ind w:left="3600" w:hanging="360"/>
      </w:pPr>
      <w:rPr>
        <w:rFonts w:ascii="Courier New" w:hAnsi="Courier New" w:cs="Courier New"/>
      </w:rPr>
    </w:lvl>
    <w:lvl w:ilvl="5" w:tplc="D2D86802">
      <w:start w:val="1"/>
      <w:numFmt w:val="bullet"/>
      <w:lvlText w:val=""/>
      <w:lvlJc w:val="left"/>
      <w:pPr>
        <w:ind w:left="4320" w:hanging="360"/>
      </w:pPr>
      <w:rPr>
        <w:rFonts w:ascii="Wingdings" w:hAnsi="Wingdings"/>
      </w:rPr>
    </w:lvl>
    <w:lvl w:ilvl="6" w:tplc="A07A061A">
      <w:start w:val="1"/>
      <w:numFmt w:val="bullet"/>
      <w:lvlText w:val=""/>
      <w:lvlJc w:val="left"/>
      <w:pPr>
        <w:ind w:left="5040" w:hanging="360"/>
      </w:pPr>
      <w:rPr>
        <w:rFonts w:ascii="Symbol" w:hAnsi="Symbol"/>
      </w:rPr>
    </w:lvl>
    <w:lvl w:ilvl="7" w:tplc="7EC6E9BE">
      <w:start w:val="1"/>
      <w:numFmt w:val="bullet"/>
      <w:lvlText w:val="o"/>
      <w:lvlJc w:val="left"/>
      <w:pPr>
        <w:ind w:left="5760" w:hanging="360"/>
      </w:pPr>
      <w:rPr>
        <w:rFonts w:ascii="Courier New" w:hAnsi="Courier New" w:cs="Courier New"/>
      </w:rPr>
    </w:lvl>
    <w:lvl w:ilvl="8" w:tplc="AE88295C">
      <w:start w:val="1"/>
      <w:numFmt w:val="bullet"/>
      <w:lvlText w:val=""/>
      <w:lvlJc w:val="left"/>
      <w:pPr>
        <w:ind w:left="6480" w:hanging="360"/>
      </w:pPr>
      <w:rPr>
        <w:rFonts w:ascii="Wingdings" w:hAnsi="Wingdings"/>
      </w:rPr>
    </w:lvl>
  </w:abstractNum>
  <w:abstractNum w:abstractNumId="6">
    <w:nsid w:val="3EAA4667"/>
    <w:multiLevelType w:val="hybridMultilevel"/>
    <w:tmpl w:val="48C29932"/>
    <w:lvl w:ilvl="0" w:tplc="B57CFD94">
      <w:start w:val="1"/>
      <w:numFmt w:val="bullet"/>
      <w:lvlText w:val="-"/>
      <w:lvlJc w:val="left"/>
      <w:pPr>
        <w:tabs>
          <w:tab w:val="num" w:pos="720"/>
        </w:tabs>
        <w:ind w:left="720" w:hanging="360"/>
      </w:pPr>
      <w:rPr>
        <w:rFonts w:ascii="Arial" w:hAnsi="Arial"/>
      </w:rPr>
    </w:lvl>
    <w:lvl w:ilvl="1" w:tplc="E2624E36">
      <w:start w:val="1"/>
      <w:numFmt w:val="bullet"/>
      <w:lvlText w:val="-"/>
      <w:lvlJc w:val="left"/>
      <w:pPr>
        <w:tabs>
          <w:tab w:val="num" w:pos="1440"/>
        </w:tabs>
        <w:ind w:left="1440" w:hanging="360"/>
      </w:pPr>
      <w:rPr>
        <w:rFonts w:ascii="Arial" w:hAnsi="Arial"/>
      </w:rPr>
    </w:lvl>
    <w:lvl w:ilvl="2" w:tplc="E6C24FA4">
      <w:start w:val="1"/>
      <w:numFmt w:val="bullet"/>
      <w:lvlText w:val="-"/>
      <w:lvlJc w:val="left"/>
      <w:pPr>
        <w:tabs>
          <w:tab w:val="num" w:pos="2160"/>
        </w:tabs>
        <w:ind w:left="2160" w:hanging="360"/>
      </w:pPr>
      <w:rPr>
        <w:rFonts w:ascii="Arial" w:hAnsi="Arial"/>
      </w:rPr>
    </w:lvl>
    <w:lvl w:ilvl="3" w:tplc="AC84F7C6">
      <w:start w:val="1"/>
      <w:numFmt w:val="bullet"/>
      <w:lvlText w:val="-"/>
      <w:lvlJc w:val="left"/>
      <w:pPr>
        <w:tabs>
          <w:tab w:val="num" w:pos="2880"/>
        </w:tabs>
        <w:ind w:left="2880" w:hanging="360"/>
      </w:pPr>
      <w:rPr>
        <w:rFonts w:ascii="Arial" w:hAnsi="Arial"/>
      </w:rPr>
    </w:lvl>
    <w:lvl w:ilvl="4" w:tplc="114872C4">
      <w:start w:val="1"/>
      <w:numFmt w:val="bullet"/>
      <w:lvlText w:val="-"/>
      <w:lvlJc w:val="left"/>
      <w:pPr>
        <w:tabs>
          <w:tab w:val="num" w:pos="3600"/>
        </w:tabs>
        <w:ind w:left="3600" w:hanging="360"/>
      </w:pPr>
      <w:rPr>
        <w:rFonts w:ascii="Arial" w:hAnsi="Arial"/>
      </w:rPr>
    </w:lvl>
    <w:lvl w:ilvl="5" w:tplc="4B30F15E">
      <w:start w:val="1"/>
      <w:numFmt w:val="bullet"/>
      <w:lvlText w:val="-"/>
      <w:lvlJc w:val="left"/>
      <w:pPr>
        <w:tabs>
          <w:tab w:val="num" w:pos="4320"/>
        </w:tabs>
        <w:ind w:left="4320" w:hanging="360"/>
      </w:pPr>
      <w:rPr>
        <w:rFonts w:ascii="Arial" w:hAnsi="Arial"/>
      </w:rPr>
    </w:lvl>
    <w:lvl w:ilvl="6" w:tplc="363ACD22">
      <w:start w:val="1"/>
      <w:numFmt w:val="bullet"/>
      <w:lvlText w:val="-"/>
      <w:lvlJc w:val="left"/>
      <w:pPr>
        <w:tabs>
          <w:tab w:val="num" w:pos="5040"/>
        </w:tabs>
        <w:ind w:left="5040" w:hanging="360"/>
      </w:pPr>
      <w:rPr>
        <w:rFonts w:ascii="Arial" w:hAnsi="Arial"/>
      </w:rPr>
    </w:lvl>
    <w:lvl w:ilvl="7" w:tplc="3E50CFE2">
      <w:start w:val="1"/>
      <w:numFmt w:val="bullet"/>
      <w:lvlText w:val="-"/>
      <w:lvlJc w:val="left"/>
      <w:pPr>
        <w:tabs>
          <w:tab w:val="num" w:pos="5760"/>
        </w:tabs>
        <w:ind w:left="5760" w:hanging="360"/>
      </w:pPr>
      <w:rPr>
        <w:rFonts w:ascii="Arial" w:hAnsi="Arial"/>
      </w:rPr>
    </w:lvl>
    <w:lvl w:ilvl="8" w:tplc="8EDAC85A">
      <w:start w:val="1"/>
      <w:numFmt w:val="bullet"/>
      <w:lvlText w:val="-"/>
      <w:lvlJc w:val="left"/>
      <w:pPr>
        <w:tabs>
          <w:tab w:val="num" w:pos="6480"/>
        </w:tabs>
        <w:ind w:left="6480" w:hanging="360"/>
      </w:pPr>
      <w:rPr>
        <w:rFonts w:ascii="Arial" w:hAnsi="Arial"/>
      </w:rPr>
    </w:lvl>
  </w:abstractNum>
  <w:abstractNum w:abstractNumId="7">
    <w:nsid w:val="404E3EBA"/>
    <w:multiLevelType w:val="hybridMultilevel"/>
    <w:tmpl w:val="5B24CD64"/>
    <w:lvl w:ilvl="0" w:tplc="21C6F356">
      <w:start w:val="1"/>
      <w:numFmt w:val="decimal"/>
      <w:lvlText w:val="%1."/>
      <w:lvlJc w:val="left"/>
      <w:pPr>
        <w:ind w:left="720" w:hanging="360"/>
      </w:pPr>
    </w:lvl>
    <w:lvl w:ilvl="1" w:tplc="C2749246">
      <w:start w:val="1"/>
      <w:numFmt w:val="lowerLetter"/>
      <w:lvlText w:val="%2."/>
      <w:lvlJc w:val="left"/>
      <w:pPr>
        <w:ind w:left="1440" w:hanging="360"/>
      </w:pPr>
    </w:lvl>
    <w:lvl w:ilvl="2" w:tplc="052CA9D2">
      <w:start w:val="1"/>
      <w:numFmt w:val="lowerRoman"/>
      <w:lvlText w:val="%3."/>
      <w:lvlJc w:val="right"/>
      <w:pPr>
        <w:ind w:left="2160" w:hanging="180"/>
      </w:pPr>
    </w:lvl>
    <w:lvl w:ilvl="3" w:tplc="7C6E1C9A">
      <w:start w:val="1"/>
      <w:numFmt w:val="decimal"/>
      <w:lvlText w:val="%4."/>
      <w:lvlJc w:val="left"/>
      <w:pPr>
        <w:ind w:left="2880" w:hanging="360"/>
      </w:pPr>
    </w:lvl>
    <w:lvl w:ilvl="4" w:tplc="AB486D94">
      <w:start w:val="1"/>
      <w:numFmt w:val="lowerLetter"/>
      <w:lvlText w:val="%5."/>
      <w:lvlJc w:val="left"/>
      <w:pPr>
        <w:ind w:left="3600" w:hanging="360"/>
      </w:pPr>
    </w:lvl>
    <w:lvl w:ilvl="5" w:tplc="435C80A4">
      <w:start w:val="1"/>
      <w:numFmt w:val="lowerRoman"/>
      <w:lvlText w:val="%6."/>
      <w:lvlJc w:val="right"/>
      <w:pPr>
        <w:ind w:left="4320" w:hanging="180"/>
      </w:pPr>
    </w:lvl>
    <w:lvl w:ilvl="6" w:tplc="83F49DE2">
      <w:start w:val="1"/>
      <w:numFmt w:val="decimal"/>
      <w:lvlText w:val="%7."/>
      <w:lvlJc w:val="left"/>
      <w:pPr>
        <w:ind w:left="5040" w:hanging="360"/>
      </w:pPr>
    </w:lvl>
    <w:lvl w:ilvl="7" w:tplc="8E0A876A">
      <w:start w:val="1"/>
      <w:numFmt w:val="lowerLetter"/>
      <w:lvlText w:val="%8."/>
      <w:lvlJc w:val="left"/>
      <w:pPr>
        <w:ind w:left="5760" w:hanging="360"/>
      </w:pPr>
    </w:lvl>
    <w:lvl w:ilvl="8" w:tplc="6E040D58">
      <w:start w:val="1"/>
      <w:numFmt w:val="lowerRoman"/>
      <w:lvlText w:val="%9."/>
      <w:lvlJc w:val="right"/>
      <w:pPr>
        <w:ind w:left="6480" w:hanging="180"/>
      </w:pPr>
    </w:lvl>
  </w:abstractNum>
  <w:abstractNum w:abstractNumId="8">
    <w:nsid w:val="44BF11B3"/>
    <w:multiLevelType w:val="hybridMultilevel"/>
    <w:tmpl w:val="6BC28EEE"/>
    <w:lvl w:ilvl="0" w:tplc="DED06D5C">
      <w:start w:val="1"/>
      <w:numFmt w:val="bullet"/>
      <w:lvlText w:val="•"/>
      <w:lvlJc w:val="left"/>
      <w:pPr>
        <w:tabs>
          <w:tab w:val="num" w:pos="720"/>
        </w:tabs>
        <w:ind w:left="720" w:hanging="360"/>
      </w:pPr>
      <w:rPr>
        <w:rFonts w:ascii="Times New Roman" w:hAnsi="Times New Roman"/>
      </w:rPr>
    </w:lvl>
    <w:lvl w:ilvl="1" w:tplc="C04E14B0">
      <w:start w:val="1"/>
      <w:numFmt w:val="bullet"/>
      <w:lvlText w:val="•"/>
      <w:lvlJc w:val="left"/>
      <w:pPr>
        <w:tabs>
          <w:tab w:val="num" w:pos="1440"/>
        </w:tabs>
        <w:ind w:left="1440" w:hanging="360"/>
      </w:pPr>
      <w:rPr>
        <w:rFonts w:ascii="Times New Roman" w:hAnsi="Times New Roman"/>
      </w:rPr>
    </w:lvl>
    <w:lvl w:ilvl="2" w:tplc="1C5C783C">
      <w:start w:val="1"/>
      <w:numFmt w:val="bullet"/>
      <w:lvlText w:val="•"/>
      <w:lvlJc w:val="left"/>
      <w:pPr>
        <w:tabs>
          <w:tab w:val="num" w:pos="2160"/>
        </w:tabs>
        <w:ind w:left="2160" w:hanging="360"/>
      </w:pPr>
      <w:rPr>
        <w:rFonts w:ascii="Times New Roman" w:hAnsi="Times New Roman"/>
      </w:rPr>
    </w:lvl>
    <w:lvl w:ilvl="3" w:tplc="251C20D8">
      <w:start w:val="1"/>
      <w:numFmt w:val="bullet"/>
      <w:lvlText w:val="•"/>
      <w:lvlJc w:val="left"/>
      <w:pPr>
        <w:tabs>
          <w:tab w:val="num" w:pos="2880"/>
        </w:tabs>
        <w:ind w:left="2880" w:hanging="360"/>
      </w:pPr>
      <w:rPr>
        <w:rFonts w:ascii="Times New Roman" w:hAnsi="Times New Roman"/>
      </w:rPr>
    </w:lvl>
    <w:lvl w:ilvl="4" w:tplc="76B8EC7E">
      <w:start w:val="1"/>
      <w:numFmt w:val="bullet"/>
      <w:lvlText w:val="•"/>
      <w:lvlJc w:val="left"/>
      <w:pPr>
        <w:tabs>
          <w:tab w:val="num" w:pos="3600"/>
        </w:tabs>
        <w:ind w:left="3600" w:hanging="360"/>
      </w:pPr>
      <w:rPr>
        <w:rFonts w:ascii="Times New Roman" w:hAnsi="Times New Roman"/>
      </w:rPr>
    </w:lvl>
    <w:lvl w:ilvl="5" w:tplc="5DA63220">
      <w:start w:val="1"/>
      <w:numFmt w:val="bullet"/>
      <w:lvlText w:val="•"/>
      <w:lvlJc w:val="left"/>
      <w:pPr>
        <w:tabs>
          <w:tab w:val="num" w:pos="4320"/>
        </w:tabs>
        <w:ind w:left="4320" w:hanging="360"/>
      </w:pPr>
      <w:rPr>
        <w:rFonts w:ascii="Times New Roman" w:hAnsi="Times New Roman"/>
      </w:rPr>
    </w:lvl>
    <w:lvl w:ilvl="6" w:tplc="44A62786">
      <w:start w:val="1"/>
      <w:numFmt w:val="bullet"/>
      <w:lvlText w:val="•"/>
      <w:lvlJc w:val="left"/>
      <w:pPr>
        <w:tabs>
          <w:tab w:val="num" w:pos="5040"/>
        </w:tabs>
        <w:ind w:left="5040" w:hanging="360"/>
      </w:pPr>
      <w:rPr>
        <w:rFonts w:ascii="Times New Roman" w:hAnsi="Times New Roman"/>
      </w:rPr>
    </w:lvl>
    <w:lvl w:ilvl="7" w:tplc="8682A068">
      <w:start w:val="1"/>
      <w:numFmt w:val="bullet"/>
      <w:lvlText w:val="•"/>
      <w:lvlJc w:val="left"/>
      <w:pPr>
        <w:tabs>
          <w:tab w:val="num" w:pos="5760"/>
        </w:tabs>
        <w:ind w:left="5760" w:hanging="360"/>
      </w:pPr>
      <w:rPr>
        <w:rFonts w:ascii="Times New Roman" w:hAnsi="Times New Roman"/>
      </w:rPr>
    </w:lvl>
    <w:lvl w:ilvl="8" w:tplc="457ABA1A">
      <w:start w:val="1"/>
      <w:numFmt w:val="bullet"/>
      <w:lvlText w:val="•"/>
      <w:lvlJc w:val="left"/>
      <w:pPr>
        <w:tabs>
          <w:tab w:val="num" w:pos="6480"/>
        </w:tabs>
        <w:ind w:left="6480" w:hanging="360"/>
      </w:pPr>
      <w:rPr>
        <w:rFonts w:ascii="Times New Roman" w:hAnsi="Times New Roman"/>
      </w:rPr>
    </w:lvl>
  </w:abstractNum>
  <w:abstractNum w:abstractNumId="9">
    <w:nsid w:val="489E0B0B"/>
    <w:multiLevelType w:val="hybridMultilevel"/>
    <w:tmpl w:val="8A7E9DD0"/>
    <w:lvl w:ilvl="0" w:tplc="C5F24E52">
      <w:start w:val="1"/>
      <w:numFmt w:val="bullet"/>
      <w:lvlText w:val="•"/>
      <w:lvlJc w:val="left"/>
      <w:pPr>
        <w:tabs>
          <w:tab w:val="num" w:pos="720"/>
        </w:tabs>
        <w:ind w:left="720" w:hanging="360"/>
      </w:pPr>
      <w:rPr>
        <w:rFonts w:ascii="Times New Roman" w:hAnsi="Times New Roman"/>
      </w:rPr>
    </w:lvl>
    <w:lvl w:ilvl="1" w:tplc="F7FC1FC2">
      <w:start w:val="1174"/>
      <w:numFmt w:val="bullet"/>
      <w:lvlText w:val="–"/>
      <w:lvlJc w:val="left"/>
      <w:pPr>
        <w:tabs>
          <w:tab w:val="num" w:pos="1440"/>
        </w:tabs>
        <w:ind w:left="1440" w:hanging="360"/>
      </w:pPr>
      <w:rPr>
        <w:rFonts w:ascii="Times New Roman" w:hAnsi="Times New Roman"/>
      </w:rPr>
    </w:lvl>
    <w:lvl w:ilvl="2" w:tplc="B870204C">
      <w:start w:val="1"/>
      <w:numFmt w:val="bullet"/>
      <w:lvlText w:val="•"/>
      <w:lvlJc w:val="left"/>
      <w:pPr>
        <w:tabs>
          <w:tab w:val="num" w:pos="2160"/>
        </w:tabs>
        <w:ind w:left="2160" w:hanging="360"/>
      </w:pPr>
      <w:rPr>
        <w:rFonts w:ascii="Times New Roman" w:hAnsi="Times New Roman"/>
      </w:rPr>
    </w:lvl>
    <w:lvl w:ilvl="3" w:tplc="6374C1C8">
      <w:start w:val="1"/>
      <w:numFmt w:val="bullet"/>
      <w:lvlText w:val="•"/>
      <w:lvlJc w:val="left"/>
      <w:pPr>
        <w:tabs>
          <w:tab w:val="num" w:pos="2880"/>
        </w:tabs>
        <w:ind w:left="2880" w:hanging="360"/>
      </w:pPr>
      <w:rPr>
        <w:rFonts w:ascii="Times New Roman" w:hAnsi="Times New Roman"/>
      </w:rPr>
    </w:lvl>
    <w:lvl w:ilvl="4" w:tplc="BD840446">
      <w:start w:val="1"/>
      <w:numFmt w:val="bullet"/>
      <w:lvlText w:val="•"/>
      <w:lvlJc w:val="left"/>
      <w:pPr>
        <w:tabs>
          <w:tab w:val="num" w:pos="3600"/>
        </w:tabs>
        <w:ind w:left="3600" w:hanging="360"/>
      </w:pPr>
      <w:rPr>
        <w:rFonts w:ascii="Times New Roman" w:hAnsi="Times New Roman"/>
      </w:rPr>
    </w:lvl>
    <w:lvl w:ilvl="5" w:tplc="2B3852AA">
      <w:start w:val="1"/>
      <w:numFmt w:val="bullet"/>
      <w:lvlText w:val="•"/>
      <w:lvlJc w:val="left"/>
      <w:pPr>
        <w:tabs>
          <w:tab w:val="num" w:pos="4320"/>
        </w:tabs>
        <w:ind w:left="4320" w:hanging="360"/>
      </w:pPr>
      <w:rPr>
        <w:rFonts w:ascii="Times New Roman" w:hAnsi="Times New Roman"/>
      </w:rPr>
    </w:lvl>
    <w:lvl w:ilvl="6" w:tplc="BD0A9C60">
      <w:start w:val="1"/>
      <w:numFmt w:val="bullet"/>
      <w:lvlText w:val="•"/>
      <w:lvlJc w:val="left"/>
      <w:pPr>
        <w:tabs>
          <w:tab w:val="num" w:pos="5040"/>
        </w:tabs>
        <w:ind w:left="5040" w:hanging="360"/>
      </w:pPr>
      <w:rPr>
        <w:rFonts w:ascii="Times New Roman" w:hAnsi="Times New Roman"/>
      </w:rPr>
    </w:lvl>
    <w:lvl w:ilvl="7" w:tplc="A634B474">
      <w:start w:val="1"/>
      <w:numFmt w:val="bullet"/>
      <w:lvlText w:val="•"/>
      <w:lvlJc w:val="left"/>
      <w:pPr>
        <w:tabs>
          <w:tab w:val="num" w:pos="5760"/>
        </w:tabs>
        <w:ind w:left="5760" w:hanging="360"/>
      </w:pPr>
      <w:rPr>
        <w:rFonts w:ascii="Times New Roman" w:hAnsi="Times New Roman"/>
      </w:rPr>
    </w:lvl>
    <w:lvl w:ilvl="8" w:tplc="44A28F8E">
      <w:start w:val="1"/>
      <w:numFmt w:val="bullet"/>
      <w:lvlText w:val="•"/>
      <w:lvlJc w:val="left"/>
      <w:pPr>
        <w:tabs>
          <w:tab w:val="num" w:pos="6480"/>
        </w:tabs>
        <w:ind w:left="6480" w:hanging="360"/>
      </w:pPr>
      <w:rPr>
        <w:rFonts w:ascii="Times New Roman" w:hAnsi="Times New Roman"/>
      </w:rPr>
    </w:lvl>
  </w:abstractNum>
  <w:abstractNum w:abstractNumId="10">
    <w:nsid w:val="538D1402"/>
    <w:multiLevelType w:val="hybridMultilevel"/>
    <w:tmpl w:val="69320542"/>
    <w:lvl w:ilvl="0" w:tplc="04128A5C">
      <w:start w:val="1"/>
      <w:numFmt w:val="bullet"/>
      <w:lvlText w:val="•"/>
      <w:lvlJc w:val="left"/>
      <w:pPr>
        <w:tabs>
          <w:tab w:val="num" w:pos="720"/>
        </w:tabs>
        <w:ind w:left="720" w:hanging="360"/>
      </w:pPr>
      <w:rPr>
        <w:rFonts w:ascii="Times New Roman" w:hAnsi="Times New Roman"/>
      </w:rPr>
    </w:lvl>
    <w:lvl w:ilvl="1" w:tplc="64ACA090">
      <w:start w:val="1"/>
      <w:numFmt w:val="bullet"/>
      <w:lvlText w:val="•"/>
      <w:lvlJc w:val="left"/>
      <w:pPr>
        <w:tabs>
          <w:tab w:val="num" w:pos="1440"/>
        </w:tabs>
        <w:ind w:left="1440" w:hanging="360"/>
      </w:pPr>
      <w:rPr>
        <w:rFonts w:ascii="Times New Roman" w:hAnsi="Times New Roman"/>
      </w:rPr>
    </w:lvl>
    <w:lvl w:ilvl="2" w:tplc="2A08B7DE">
      <w:start w:val="1"/>
      <w:numFmt w:val="bullet"/>
      <w:lvlText w:val="•"/>
      <w:lvlJc w:val="left"/>
      <w:pPr>
        <w:tabs>
          <w:tab w:val="num" w:pos="2160"/>
        </w:tabs>
        <w:ind w:left="2160" w:hanging="360"/>
      </w:pPr>
      <w:rPr>
        <w:rFonts w:ascii="Times New Roman" w:hAnsi="Times New Roman"/>
      </w:rPr>
    </w:lvl>
    <w:lvl w:ilvl="3" w:tplc="4F689A52">
      <w:start w:val="1"/>
      <w:numFmt w:val="bullet"/>
      <w:lvlText w:val="•"/>
      <w:lvlJc w:val="left"/>
      <w:pPr>
        <w:tabs>
          <w:tab w:val="num" w:pos="2880"/>
        </w:tabs>
        <w:ind w:left="2880" w:hanging="360"/>
      </w:pPr>
      <w:rPr>
        <w:rFonts w:ascii="Times New Roman" w:hAnsi="Times New Roman"/>
      </w:rPr>
    </w:lvl>
    <w:lvl w:ilvl="4" w:tplc="B2F85354">
      <w:start w:val="1"/>
      <w:numFmt w:val="bullet"/>
      <w:lvlText w:val="•"/>
      <w:lvlJc w:val="left"/>
      <w:pPr>
        <w:tabs>
          <w:tab w:val="num" w:pos="3600"/>
        </w:tabs>
        <w:ind w:left="3600" w:hanging="360"/>
      </w:pPr>
      <w:rPr>
        <w:rFonts w:ascii="Times New Roman" w:hAnsi="Times New Roman"/>
      </w:rPr>
    </w:lvl>
    <w:lvl w:ilvl="5" w:tplc="1DF0F8EC">
      <w:start w:val="1"/>
      <w:numFmt w:val="bullet"/>
      <w:lvlText w:val="•"/>
      <w:lvlJc w:val="left"/>
      <w:pPr>
        <w:tabs>
          <w:tab w:val="num" w:pos="4320"/>
        </w:tabs>
        <w:ind w:left="4320" w:hanging="360"/>
      </w:pPr>
      <w:rPr>
        <w:rFonts w:ascii="Times New Roman" w:hAnsi="Times New Roman"/>
      </w:rPr>
    </w:lvl>
    <w:lvl w:ilvl="6" w:tplc="0D70D6B6">
      <w:start w:val="1"/>
      <w:numFmt w:val="bullet"/>
      <w:lvlText w:val="•"/>
      <w:lvlJc w:val="left"/>
      <w:pPr>
        <w:tabs>
          <w:tab w:val="num" w:pos="5040"/>
        </w:tabs>
        <w:ind w:left="5040" w:hanging="360"/>
      </w:pPr>
      <w:rPr>
        <w:rFonts w:ascii="Times New Roman" w:hAnsi="Times New Roman"/>
      </w:rPr>
    </w:lvl>
    <w:lvl w:ilvl="7" w:tplc="BB58D8E8">
      <w:start w:val="1"/>
      <w:numFmt w:val="bullet"/>
      <w:lvlText w:val="•"/>
      <w:lvlJc w:val="left"/>
      <w:pPr>
        <w:tabs>
          <w:tab w:val="num" w:pos="5760"/>
        </w:tabs>
        <w:ind w:left="5760" w:hanging="360"/>
      </w:pPr>
      <w:rPr>
        <w:rFonts w:ascii="Times New Roman" w:hAnsi="Times New Roman"/>
      </w:rPr>
    </w:lvl>
    <w:lvl w:ilvl="8" w:tplc="E7241172">
      <w:start w:val="1"/>
      <w:numFmt w:val="bullet"/>
      <w:lvlText w:val="•"/>
      <w:lvlJc w:val="left"/>
      <w:pPr>
        <w:tabs>
          <w:tab w:val="num" w:pos="6480"/>
        </w:tabs>
        <w:ind w:left="6480" w:hanging="360"/>
      </w:pPr>
      <w:rPr>
        <w:rFonts w:ascii="Times New Roman" w:hAnsi="Times New Roman"/>
      </w:rPr>
    </w:lvl>
  </w:abstractNum>
  <w:abstractNum w:abstractNumId="11">
    <w:nsid w:val="56897ACB"/>
    <w:multiLevelType w:val="multilevel"/>
    <w:tmpl w:val="1946E644"/>
    <w:lvl w:ilvl="0">
      <w:start w:val="1"/>
      <w:numFmt w:val="decimal"/>
      <w:pStyle w:val="Heading1"/>
      <w:lvlText w:val="%1."/>
      <w:lvlJc w:val="left"/>
      <w:pPr>
        <w:tabs>
          <w:tab w:val="num" w:pos="397"/>
        </w:tabs>
        <w:ind w:left="397" w:hanging="397"/>
      </w:pPr>
    </w:lvl>
    <w:lvl w:ilvl="1">
      <w:start w:val="1"/>
      <w:numFmt w:val="decimal"/>
      <w:pStyle w:val="Heading2"/>
      <w:lvlText w:val="%1.%2."/>
      <w:lvlJc w:val="left"/>
      <w:pPr>
        <w:tabs>
          <w:tab w:val="num" w:pos="510"/>
        </w:tabs>
        <w:ind w:left="510" w:hanging="51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nsid w:val="5A2A58F3"/>
    <w:multiLevelType w:val="hybridMultilevel"/>
    <w:tmpl w:val="69E84C9E"/>
    <w:lvl w:ilvl="0" w:tplc="E2FCA27C">
      <w:numFmt w:val="bullet"/>
      <w:lvlText w:val="-"/>
      <w:lvlJc w:val="left"/>
      <w:pPr>
        <w:ind w:left="1080" w:hanging="720"/>
      </w:pPr>
      <w:rPr>
        <w:rFonts w:ascii="Arial" w:eastAsia="Calibri" w:hAnsi="Arial" w:cs="Arial"/>
      </w:rPr>
    </w:lvl>
    <w:lvl w:ilvl="1" w:tplc="013A8AB4">
      <w:start w:val="1"/>
      <w:numFmt w:val="bullet"/>
      <w:lvlText w:val="o"/>
      <w:lvlJc w:val="left"/>
      <w:pPr>
        <w:ind w:left="1440" w:hanging="360"/>
      </w:pPr>
      <w:rPr>
        <w:rFonts w:ascii="Courier New" w:hAnsi="Courier New" w:cs="Courier New"/>
      </w:rPr>
    </w:lvl>
    <w:lvl w:ilvl="2" w:tplc="86D642B8">
      <w:start w:val="1"/>
      <w:numFmt w:val="bullet"/>
      <w:lvlText w:val=""/>
      <w:lvlJc w:val="left"/>
      <w:pPr>
        <w:ind w:left="2160" w:hanging="360"/>
      </w:pPr>
      <w:rPr>
        <w:rFonts w:ascii="Wingdings" w:hAnsi="Wingdings"/>
      </w:rPr>
    </w:lvl>
    <w:lvl w:ilvl="3" w:tplc="02CA7932">
      <w:start w:val="1"/>
      <w:numFmt w:val="bullet"/>
      <w:lvlText w:val=""/>
      <w:lvlJc w:val="left"/>
      <w:pPr>
        <w:ind w:left="2880" w:hanging="360"/>
      </w:pPr>
      <w:rPr>
        <w:rFonts w:ascii="Symbol" w:hAnsi="Symbol"/>
      </w:rPr>
    </w:lvl>
    <w:lvl w:ilvl="4" w:tplc="1334FD56">
      <w:start w:val="1"/>
      <w:numFmt w:val="bullet"/>
      <w:lvlText w:val="o"/>
      <w:lvlJc w:val="left"/>
      <w:pPr>
        <w:ind w:left="3600" w:hanging="360"/>
      </w:pPr>
      <w:rPr>
        <w:rFonts w:ascii="Courier New" w:hAnsi="Courier New" w:cs="Courier New"/>
      </w:rPr>
    </w:lvl>
    <w:lvl w:ilvl="5" w:tplc="79B48EA0">
      <w:start w:val="1"/>
      <w:numFmt w:val="bullet"/>
      <w:lvlText w:val=""/>
      <w:lvlJc w:val="left"/>
      <w:pPr>
        <w:ind w:left="4320" w:hanging="360"/>
      </w:pPr>
      <w:rPr>
        <w:rFonts w:ascii="Wingdings" w:hAnsi="Wingdings"/>
      </w:rPr>
    </w:lvl>
    <w:lvl w:ilvl="6" w:tplc="36EEC5FE">
      <w:start w:val="1"/>
      <w:numFmt w:val="bullet"/>
      <w:lvlText w:val=""/>
      <w:lvlJc w:val="left"/>
      <w:pPr>
        <w:ind w:left="5040" w:hanging="360"/>
      </w:pPr>
      <w:rPr>
        <w:rFonts w:ascii="Symbol" w:hAnsi="Symbol"/>
      </w:rPr>
    </w:lvl>
    <w:lvl w:ilvl="7" w:tplc="1E26F3EA">
      <w:start w:val="1"/>
      <w:numFmt w:val="bullet"/>
      <w:lvlText w:val="o"/>
      <w:lvlJc w:val="left"/>
      <w:pPr>
        <w:ind w:left="5760" w:hanging="360"/>
      </w:pPr>
      <w:rPr>
        <w:rFonts w:ascii="Courier New" w:hAnsi="Courier New" w:cs="Courier New"/>
      </w:rPr>
    </w:lvl>
    <w:lvl w:ilvl="8" w:tplc="1B5CF26E">
      <w:start w:val="1"/>
      <w:numFmt w:val="bullet"/>
      <w:lvlText w:val=""/>
      <w:lvlJc w:val="left"/>
      <w:pPr>
        <w:ind w:left="6480" w:hanging="360"/>
      </w:pPr>
      <w:rPr>
        <w:rFonts w:ascii="Wingdings" w:hAnsi="Wingdings"/>
      </w:rPr>
    </w:lvl>
  </w:abstractNum>
  <w:abstractNum w:abstractNumId="13">
    <w:nsid w:val="66FB7A95"/>
    <w:multiLevelType w:val="multilevel"/>
    <w:tmpl w:val="EDFEDC4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686B26AF"/>
    <w:multiLevelType w:val="hybridMultilevel"/>
    <w:tmpl w:val="9C9EBF70"/>
    <w:lvl w:ilvl="0" w:tplc="ACE09734">
      <w:start w:val="1"/>
      <w:numFmt w:val="bullet"/>
      <w:lvlText w:val="•"/>
      <w:lvlJc w:val="left"/>
      <w:pPr>
        <w:tabs>
          <w:tab w:val="num" w:pos="720"/>
        </w:tabs>
        <w:ind w:left="720" w:hanging="360"/>
      </w:pPr>
      <w:rPr>
        <w:rFonts w:ascii="Times New Roman" w:hAnsi="Times New Roman"/>
      </w:rPr>
    </w:lvl>
    <w:lvl w:ilvl="1" w:tplc="372864F8">
      <w:start w:val="1"/>
      <w:numFmt w:val="bullet"/>
      <w:lvlText w:val="•"/>
      <w:lvlJc w:val="left"/>
      <w:pPr>
        <w:tabs>
          <w:tab w:val="num" w:pos="1440"/>
        </w:tabs>
        <w:ind w:left="1440" w:hanging="360"/>
      </w:pPr>
      <w:rPr>
        <w:rFonts w:ascii="Times New Roman" w:hAnsi="Times New Roman"/>
      </w:rPr>
    </w:lvl>
    <w:lvl w:ilvl="2" w:tplc="DC5C6F08">
      <w:start w:val="1"/>
      <w:numFmt w:val="bullet"/>
      <w:lvlText w:val="•"/>
      <w:lvlJc w:val="left"/>
      <w:pPr>
        <w:tabs>
          <w:tab w:val="num" w:pos="2160"/>
        </w:tabs>
        <w:ind w:left="2160" w:hanging="360"/>
      </w:pPr>
      <w:rPr>
        <w:rFonts w:ascii="Times New Roman" w:hAnsi="Times New Roman"/>
      </w:rPr>
    </w:lvl>
    <w:lvl w:ilvl="3" w:tplc="FA566A78">
      <w:start w:val="1"/>
      <w:numFmt w:val="bullet"/>
      <w:lvlText w:val="•"/>
      <w:lvlJc w:val="left"/>
      <w:pPr>
        <w:tabs>
          <w:tab w:val="num" w:pos="2880"/>
        </w:tabs>
        <w:ind w:left="2880" w:hanging="360"/>
      </w:pPr>
      <w:rPr>
        <w:rFonts w:ascii="Times New Roman" w:hAnsi="Times New Roman"/>
      </w:rPr>
    </w:lvl>
    <w:lvl w:ilvl="4" w:tplc="EE2E05F4">
      <w:start w:val="1"/>
      <w:numFmt w:val="bullet"/>
      <w:lvlText w:val="•"/>
      <w:lvlJc w:val="left"/>
      <w:pPr>
        <w:tabs>
          <w:tab w:val="num" w:pos="3600"/>
        </w:tabs>
        <w:ind w:left="3600" w:hanging="360"/>
      </w:pPr>
      <w:rPr>
        <w:rFonts w:ascii="Times New Roman" w:hAnsi="Times New Roman"/>
      </w:rPr>
    </w:lvl>
    <w:lvl w:ilvl="5" w:tplc="CBA86E9A">
      <w:start w:val="1"/>
      <w:numFmt w:val="bullet"/>
      <w:lvlText w:val="•"/>
      <w:lvlJc w:val="left"/>
      <w:pPr>
        <w:tabs>
          <w:tab w:val="num" w:pos="4320"/>
        </w:tabs>
        <w:ind w:left="4320" w:hanging="360"/>
      </w:pPr>
      <w:rPr>
        <w:rFonts w:ascii="Times New Roman" w:hAnsi="Times New Roman"/>
      </w:rPr>
    </w:lvl>
    <w:lvl w:ilvl="6" w:tplc="7232770E">
      <w:start w:val="1"/>
      <w:numFmt w:val="bullet"/>
      <w:lvlText w:val="•"/>
      <w:lvlJc w:val="left"/>
      <w:pPr>
        <w:tabs>
          <w:tab w:val="num" w:pos="5040"/>
        </w:tabs>
        <w:ind w:left="5040" w:hanging="360"/>
      </w:pPr>
      <w:rPr>
        <w:rFonts w:ascii="Times New Roman" w:hAnsi="Times New Roman"/>
      </w:rPr>
    </w:lvl>
    <w:lvl w:ilvl="7" w:tplc="C9963BD6">
      <w:start w:val="1"/>
      <w:numFmt w:val="bullet"/>
      <w:lvlText w:val="•"/>
      <w:lvlJc w:val="left"/>
      <w:pPr>
        <w:tabs>
          <w:tab w:val="num" w:pos="5760"/>
        </w:tabs>
        <w:ind w:left="5760" w:hanging="360"/>
      </w:pPr>
      <w:rPr>
        <w:rFonts w:ascii="Times New Roman" w:hAnsi="Times New Roman"/>
      </w:rPr>
    </w:lvl>
    <w:lvl w:ilvl="8" w:tplc="CB3EBC64">
      <w:start w:val="1"/>
      <w:numFmt w:val="bullet"/>
      <w:lvlText w:val="•"/>
      <w:lvlJc w:val="left"/>
      <w:pPr>
        <w:tabs>
          <w:tab w:val="num" w:pos="6480"/>
        </w:tabs>
        <w:ind w:left="6480" w:hanging="360"/>
      </w:pPr>
      <w:rPr>
        <w:rFonts w:ascii="Times New Roman" w:hAnsi="Times New Roman"/>
      </w:rPr>
    </w:lvl>
  </w:abstractNum>
  <w:abstractNum w:abstractNumId="15">
    <w:nsid w:val="6949726E"/>
    <w:multiLevelType w:val="hybridMultilevel"/>
    <w:tmpl w:val="51D8643C"/>
    <w:lvl w:ilvl="0" w:tplc="E9A4D3E0">
      <w:start w:val="1"/>
      <w:numFmt w:val="bullet"/>
      <w:lvlText w:val=""/>
      <w:lvlJc w:val="left"/>
      <w:pPr>
        <w:ind w:left="765" w:hanging="360"/>
      </w:pPr>
      <w:rPr>
        <w:rFonts w:ascii="Symbol" w:hAnsi="Symbol"/>
      </w:rPr>
    </w:lvl>
    <w:lvl w:ilvl="1" w:tplc="E4262734">
      <w:start w:val="1"/>
      <w:numFmt w:val="bullet"/>
      <w:lvlText w:val="o"/>
      <w:lvlJc w:val="left"/>
      <w:pPr>
        <w:ind w:left="1485" w:hanging="360"/>
      </w:pPr>
      <w:rPr>
        <w:rFonts w:ascii="Courier New" w:hAnsi="Courier New" w:cs="Courier New"/>
      </w:rPr>
    </w:lvl>
    <w:lvl w:ilvl="2" w:tplc="794AAFA0">
      <w:start w:val="1"/>
      <w:numFmt w:val="bullet"/>
      <w:lvlText w:val=""/>
      <w:lvlJc w:val="left"/>
      <w:pPr>
        <w:ind w:left="2205" w:hanging="360"/>
      </w:pPr>
      <w:rPr>
        <w:rFonts w:ascii="Wingdings" w:hAnsi="Wingdings"/>
      </w:rPr>
    </w:lvl>
    <w:lvl w:ilvl="3" w:tplc="41B62E42">
      <w:start w:val="1"/>
      <w:numFmt w:val="bullet"/>
      <w:lvlText w:val=""/>
      <w:lvlJc w:val="left"/>
      <w:pPr>
        <w:ind w:left="2925" w:hanging="360"/>
      </w:pPr>
      <w:rPr>
        <w:rFonts w:ascii="Symbol" w:hAnsi="Symbol"/>
      </w:rPr>
    </w:lvl>
    <w:lvl w:ilvl="4" w:tplc="F8602234">
      <w:start w:val="1"/>
      <w:numFmt w:val="bullet"/>
      <w:lvlText w:val="o"/>
      <w:lvlJc w:val="left"/>
      <w:pPr>
        <w:ind w:left="3645" w:hanging="360"/>
      </w:pPr>
      <w:rPr>
        <w:rFonts w:ascii="Courier New" w:hAnsi="Courier New" w:cs="Courier New"/>
      </w:rPr>
    </w:lvl>
    <w:lvl w:ilvl="5" w:tplc="784A1CEE">
      <w:start w:val="1"/>
      <w:numFmt w:val="bullet"/>
      <w:lvlText w:val=""/>
      <w:lvlJc w:val="left"/>
      <w:pPr>
        <w:ind w:left="4365" w:hanging="360"/>
      </w:pPr>
      <w:rPr>
        <w:rFonts w:ascii="Wingdings" w:hAnsi="Wingdings"/>
      </w:rPr>
    </w:lvl>
    <w:lvl w:ilvl="6" w:tplc="2918C680">
      <w:start w:val="1"/>
      <w:numFmt w:val="bullet"/>
      <w:lvlText w:val=""/>
      <w:lvlJc w:val="left"/>
      <w:pPr>
        <w:ind w:left="5085" w:hanging="360"/>
      </w:pPr>
      <w:rPr>
        <w:rFonts w:ascii="Symbol" w:hAnsi="Symbol"/>
      </w:rPr>
    </w:lvl>
    <w:lvl w:ilvl="7" w:tplc="A7944636">
      <w:start w:val="1"/>
      <w:numFmt w:val="bullet"/>
      <w:lvlText w:val="o"/>
      <w:lvlJc w:val="left"/>
      <w:pPr>
        <w:ind w:left="5805" w:hanging="360"/>
      </w:pPr>
      <w:rPr>
        <w:rFonts w:ascii="Courier New" w:hAnsi="Courier New" w:cs="Courier New"/>
      </w:rPr>
    </w:lvl>
    <w:lvl w:ilvl="8" w:tplc="F2B46A0C">
      <w:start w:val="1"/>
      <w:numFmt w:val="bullet"/>
      <w:lvlText w:val=""/>
      <w:lvlJc w:val="left"/>
      <w:pPr>
        <w:ind w:left="6525" w:hanging="360"/>
      </w:pPr>
      <w:rPr>
        <w:rFonts w:ascii="Wingdings" w:hAnsi="Wingdings"/>
      </w:rPr>
    </w:lvl>
  </w:abstractNum>
  <w:abstractNum w:abstractNumId="16">
    <w:nsid w:val="69B05BB3"/>
    <w:multiLevelType w:val="multilevel"/>
    <w:tmpl w:val="37DC488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6B1545CD"/>
    <w:multiLevelType w:val="hybridMultilevel"/>
    <w:tmpl w:val="1764C5FA"/>
    <w:lvl w:ilvl="0" w:tplc="8F38BFAE">
      <w:start w:val="1"/>
      <w:numFmt w:val="bullet"/>
      <w:lvlText w:val="•"/>
      <w:lvlJc w:val="left"/>
      <w:pPr>
        <w:tabs>
          <w:tab w:val="num" w:pos="720"/>
        </w:tabs>
        <w:ind w:left="720" w:hanging="360"/>
      </w:pPr>
      <w:rPr>
        <w:rFonts w:ascii="Times New Roman" w:hAnsi="Times New Roman"/>
      </w:rPr>
    </w:lvl>
    <w:lvl w:ilvl="1" w:tplc="215872D0">
      <w:start w:val="1"/>
      <w:numFmt w:val="bullet"/>
      <w:lvlText w:val="•"/>
      <w:lvlJc w:val="left"/>
      <w:pPr>
        <w:tabs>
          <w:tab w:val="num" w:pos="1440"/>
        </w:tabs>
        <w:ind w:left="1440" w:hanging="360"/>
      </w:pPr>
      <w:rPr>
        <w:rFonts w:ascii="Times New Roman" w:hAnsi="Times New Roman"/>
      </w:rPr>
    </w:lvl>
    <w:lvl w:ilvl="2" w:tplc="33244ACC">
      <w:start w:val="1"/>
      <w:numFmt w:val="bullet"/>
      <w:lvlText w:val="•"/>
      <w:lvlJc w:val="left"/>
      <w:pPr>
        <w:tabs>
          <w:tab w:val="num" w:pos="2160"/>
        </w:tabs>
        <w:ind w:left="2160" w:hanging="360"/>
      </w:pPr>
      <w:rPr>
        <w:rFonts w:ascii="Times New Roman" w:hAnsi="Times New Roman"/>
      </w:rPr>
    </w:lvl>
    <w:lvl w:ilvl="3" w:tplc="01C2AADA">
      <w:start w:val="1"/>
      <w:numFmt w:val="bullet"/>
      <w:lvlText w:val="•"/>
      <w:lvlJc w:val="left"/>
      <w:pPr>
        <w:tabs>
          <w:tab w:val="num" w:pos="2880"/>
        </w:tabs>
        <w:ind w:left="2880" w:hanging="360"/>
      </w:pPr>
      <w:rPr>
        <w:rFonts w:ascii="Times New Roman" w:hAnsi="Times New Roman"/>
      </w:rPr>
    </w:lvl>
    <w:lvl w:ilvl="4" w:tplc="EF4A91A2">
      <w:start w:val="1"/>
      <w:numFmt w:val="bullet"/>
      <w:lvlText w:val="•"/>
      <w:lvlJc w:val="left"/>
      <w:pPr>
        <w:tabs>
          <w:tab w:val="num" w:pos="3600"/>
        </w:tabs>
        <w:ind w:left="3600" w:hanging="360"/>
      </w:pPr>
      <w:rPr>
        <w:rFonts w:ascii="Times New Roman" w:hAnsi="Times New Roman"/>
      </w:rPr>
    </w:lvl>
    <w:lvl w:ilvl="5" w:tplc="7DEC4370">
      <w:start w:val="1"/>
      <w:numFmt w:val="bullet"/>
      <w:lvlText w:val="•"/>
      <w:lvlJc w:val="left"/>
      <w:pPr>
        <w:tabs>
          <w:tab w:val="num" w:pos="4320"/>
        </w:tabs>
        <w:ind w:left="4320" w:hanging="360"/>
      </w:pPr>
      <w:rPr>
        <w:rFonts w:ascii="Times New Roman" w:hAnsi="Times New Roman"/>
      </w:rPr>
    </w:lvl>
    <w:lvl w:ilvl="6" w:tplc="91641EE6">
      <w:start w:val="1"/>
      <w:numFmt w:val="bullet"/>
      <w:lvlText w:val="•"/>
      <w:lvlJc w:val="left"/>
      <w:pPr>
        <w:tabs>
          <w:tab w:val="num" w:pos="5040"/>
        </w:tabs>
        <w:ind w:left="5040" w:hanging="360"/>
      </w:pPr>
      <w:rPr>
        <w:rFonts w:ascii="Times New Roman" w:hAnsi="Times New Roman"/>
      </w:rPr>
    </w:lvl>
    <w:lvl w:ilvl="7" w:tplc="E57E8EC0">
      <w:start w:val="1"/>
      <w:numFmt w:val="bullet"/>
      <w:lvlText w:val="•"/>
      <w:lvlJc w:val="left"/>
      <w:pPr>
        <w:tabs>
          <w:tab w:val="num" w:pos="5760"/>
        </w:tabs>
        <w:ind w:left="5760" w:hanging="360"/>
      </w:pPr>
      <w:rPr>
        <w:rFonts w:ascii="Times New Roman" w:hAnsi="Times New Roman"/>
      </w:rPr>
    </w:lvl>
    <w:lvl w:ilvl="8" w:tplc="0428D7C2">
      <w:start w:val="1"/>
      <w:numFmt w:val="bullet"/>
      <w:lvlText w:val="•"/>
      <w:lvlJc w:val="left"/>
      <w:pPr>
        <w:tabs>
          <w:tab w:val="num" w:pos="6480"/>
        </w:tabs>
        <w:ind w:left="6480" w:hanging="360"/>
      </w:pPr>
      <w:rPr>
        <w:rFonts w:ascii="Times New Roman" w:hAnsi="Times New Roman"/>
      </w:rPr>
    </w:lvl>
  </w:abstractNum>
  <w:abstractNum w:abstractNumId="18">
    <w:nsid w:val="6BE874C5"/>
    <w:multiLevelType w:val="multilevel"/>
    <w:tmpl w:val="0772EDC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nsid w:val="7ACC40F9"/>
    <w:multiLevelType w:val="hybridMultilevel"/>
    <w:tmpl w:val="AD60D9A4"/>
    <w:lvl w:ilvl="0" w:tplc="E214AE7A">
      <w:start w:val="10"/>
      <w:numFmt w:val="bullet"/>
      <w:lvlText w:val="-"/>
      <w:lvlJc w:val="left"/>
      <w:pPr>
        <w:ind w:left="720" w:hanging="360"/>
      </w:pPr>
      <w:rPr>
        <w:rFonts w:ascii="Arial" w:eastAsia="Times New Roman" w:hAnsi="Arial" w:cs="Arial"/>
      </w:rPr>
    </w:lvl>
    <w:lvl w:ilvl="1" w:tplc="F2B4AEB4">
      <w:start w:val="1"/>
      <w:numFmt w:val="bullet"/>
      <w:lvlText w:val=""/>
      <w:lvlJc w:val="left"/>
      <w:pPr>
        <w:ind w:left="1440" w:hanging="360"/>
      </w:pPr>
      <w:rPr>
        <w:rFonts w:ascii="Symbol" w:hAnsi="Symbol"/>
      </w:rPr>
    </w:lvl>
    <w:lvl w:ilvl="2" w:tplc="BB88D4A0">
      <w:start w:val="1"/>
      <w:numFmt w:val="bullet"/>
      <w:lvlText w:val=""/>
      <w:lvlJc w:val="left"/>
      <w:pPr>
        <w:ind w:left="2160" w:hanging="360"/>
      </w:pPr>
      <w:rPr>
        <w:rFonts w:ascii="Wingdings" w:hAnsi="Wingdings"/>
      </w:rPr>
    </w:lvl>
    <w:lvl w:ilvl="3" w:tplc="A4EC9906">
      <w:start w:val="1"/>
      <w:numFmt w:val="bullet"/>
      <w:lvlText w:val=""/>
      <w:lvlJc w:val="left"/>
      <w:pPr>
        <w:ind w:left="2880" w:hanging="360"/>
      </w:pPr>
      <w:rPr>
        <w:rFonts w:ascii="Symbol" w:hAnsi="Symbol"/>
      </w:rPr>
    </w:lvl>
    <w:lvl w:ilvl="4" w:tplc="17A2FBA4">
      <w:start w:val="1"/>
      <w:numFmt w:val="bullet"/>
      <w:lvlText w:val="o"/>
      <w:lvlJc w:val="left"/>
      <w:pPr>
        <w:ind w:left="3600" w:hanging="360"/>
      </w:pPr>
      <w:rPr>
        <w:rFonts w:ascii="Courier New" w:hAnsi="Courier New" w:cs="Courier New"/>
      </w:rPr>
    </w:lvl>
    <w:lvl w:ilvl="5" w:tplc="48E01C86">
      <w:start w:val="1"/>
      <w:numFmt w:val="bullet"/>
      <w:lvlText w:val=""/>
      <w:lvlJc w:val="left"/>
      <w:pPr>
        <w:ind w:left="4320" w:hanging="360"/>
      </w:pPr>
      <w:rPr>
        <w:rFonts w:ascii="Wingdings" w:hAnsi="Wingdings"/>
      </w:rPr>
    </w:lvl>
    <w:lvl w:ilvl="6" w:tplc="9DBCD69A">
      <w:start w:val="1"/>
      <w:numFmt w:val="bullet"/>
      <w:lvlText w:val=""/>
      <w:lvlJc w:val="left"/>
      <w:pPr>
        <w:ind w:left="5040" w:hanging="360"/>
      </w:pPr>
      <w:rPr>
        <w:rFonts w:ascii="Symbol" w:hAnsi="Symbol"/>
      </w:rPr>
    </w:lvl>
    <w:lvl w:ilvl="7" w:tplc="8F56561E">
      <w:start w:val="1"/>
      <w:numFmt w:val="bullet"/>
      <w:lvlText w:val="o"/>
      <w:lvlJc w:val="left"/>
      <w:pPr>
        <w:ind w:left="5760" w:hanging="360"/>
      </w:pPr>
      <w:rPr>
        <w:rFonts w:ascii="Courier New" w:hAnsi="Courier New" w:cs="Courier New"/>
      </w:rPr>
    </w:lvl>
    <w:lvl w:ilvl="8" w:tplc="4118817A">
      <w:start w:val="1"/>
      <w:numFmt w:val="bullet"/>
      <w:lvlText w:val=""/>
      <w:lvlJc w:val="left"/>
      <w:pPr>
        <w:ind w:left="6480" w:hanging="360"/>
      </w:pPr>
      <w:rPr>
        <w:rFonts w:ascii="Wingdings" w:hAnsi="Wingdings"/>
      </w:rPr>
    </w:lvl>
  </w:abstractNum>
  <w:abstractNum w:abstractNumId="20">
    <w:nsid w:val="7F8F7578"/>
    <w:multiLevelType w:val="hybridMultilevel"/>
    <w:tmpl w:val="8102C018"/>
    <w:lvl w:ilvl="0" w:tplc="DE56147C">
      <w:start w:val="1"/>
      <w:numFmt w:val="bullet"/>
      <w:lvlText w:val=""/>
      <w:lvlJc w:val="left"/>
      <w:pPr>
        <w:ind w:left="720" w:hanging="360"/>
      </w:pPr>
      <w:rPr>
        <w:rFonts w:ascii="Symbol" w:hAnsi="Symbol"/>
        <w:color w:val="auto"/>
      </w:rPr>
    </w:lvl>
    <w:lvl w:ilvl="1" w:tplc="1A101ED8">
      <w:start w:val="1"/>
      <w:numFmt w:val="bullet"/>
      <w:lvlText w:val="o"/>
      <w:lvlJc w:val="left"/>
      <w:pPr>
        <w:ind w:left="1440" w:hanging="360"/>
      </w:pPr>
      <w:rPr>
        <w:rFonts w:ascii="Courier New" w:hAnsi="Courier New" w:cs="Courier New"/>
      </w:rPr>
    </w:lvl>
    <w:lvl w:ilvl="2" w:tplc="8F04FF9E">
      <w:start w:val="1"/>
      <w:numFmt w:val="bullet"/>
      <w:lvlText w:val=""/>
      <w:lvlJc w:val="left"/>
      <w:pPr>
        <w:ind w:left="2160" w:hanging="360"/>
      </w:pPr>
      <w:rPr>
        <w:rFonts w:ascii="Wingdings" w:hAnsi="Wingdings"/>
      </w:rPr>
    </w:lvl>
    <w:lvl w:ilvl="3" w:tplc="EAF2F6AA">
      <w:start w:val="1"/>
      <w:numFmt w:val="bullet"/>
      <w:lvlText w:val=""/>
      <w:lvlJc w:val="left"/>
      <w:pPr>
        <w:ind w:left="2880" w:hanging="360"/>
      </w:pPr>
      <w:rPr>
        <w:rFonts w:ascii="Symbol" w:hAnsi="Symbol"/>
      </w:rPr>
    </w:lvl>
    <w:lvl w:ilvl="4" w:tplc="7F927F8A">
      <w:start w:val="1"/>
      <w:numFmt w:val="bullet"/>
      <w:lvlText w:val="o"/>
      <w:lvlJc w:val="left"/>
      <w:pPr>
        <w:ind w:left="3600" w:hanging="360"/>
      </w:pPr>
      <w:rPr>
        <w:rFonts w:ascii="Courier New" w:hAnsi="Courier New" w:cs="Courier New"/>
      </w:rPr>
    </w:lvl>
    <w:lvl w:ilvl="5" w:tplc="4F5AC3B2">
      <w:start w:val="1"/>
      <w:numFmt w:val="bullet"/>
      <w:lvlText w:val=""/>
      <w:lvlJc w:val="left"/>
      <w:pPr>
        <w:ind w:left="4320" w:hanging="360"/>
      </w:pPr>
      <w:rPr>
        <w:rFonts w:ascii="Wingdings" w:hAnsi="Wingdings"/>
      </w:rPr>
    </w:lvl>
    <w:lvl w:ilvl="6" w:tplc="3D28A42A">
      <w:start w:val="1"/>
      <w:numFmt w:val="bullet"/>
      <w:lvlText w:val=""/>
      <w:lvlJc w:val="left"/>
      <w:pPr>
        <w:ind w:left="5040" w:hanging="360"/>
      </w:pPr>
      <w:rPr>
        <w:rFonts w:ascii="Symbol" w:hAnsi="Symbol"/>
      </w:rPr>
    </w:lvl>
    <w:lvl w:ilvl="7" w:tplc="577C9360">
      <w:start w:val="1"/>
      <w:numFmt w:val="bullet"/>
      <w:lvlText w:val="o"/>
      <w:lvlJc w:val="left"/>
      <w:pPr>
        <w:ind w:left="5760" w:hanging="360"/>
      </w:pPr>
      <w:rPr>
        <w:rFonts w:ascii="Courier New" w:hAnsi="Courier New" w:cs="Courier New"/>
      </w:rPr>
    </w:lvl>
    <w:lvl w:ilvl="8" w:tplc="57E6635C">
      <w:start w:val="1"/>
      <w:numFmt w:val="bullet"/>
      <w:lvlText w:val=""/>
      <w:lvlJc w:val="left"/>
      <w:pPr>
        <w:ind w:left="6480" w:hanging="360"/>
      </w:pPr>
      <w:rPr>
        <w:rFonts w:ascii="Wingdings" w:hAnsi="Wingdings"/>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5"/>
  </w:num>
  <w:num w:numId="11">
    <w:abstractNumId w:val="17"/>
  </w:num>
  <w:num w:numId="12">
    <w:abstractNumId w:val="12"/>
  </w:num>
  <w:num w:numId="13">
    <w:abstractNumId w:val="14"/>
  </w:num>
  <w:num w:numId="14">
    <w:abstractNumId w:val="1"/>
  </w:num>
  <w:num w:numId="15">
    <w:abstractNumId w:val="20"/>
  </w:num>
  <w:num w:numId="16">
    <w:abstractNumId w:val="13"/>
  </w:num>
  <w:num w:numId="17">
    <w:abstractNumId w:val="18"/>
  </w:num>
  <w:num w:numId="18">
    <w:abstractNumId w:val="2"/>
  </w:num>
  <w:num w:numId="19">
    <w:abstractNumId w:val="19"/>
  </w:num>
  <w:num w:numId="20">
    <w:abstractNumId w:val="4"/>
  </w:num>
  <w:num w:numId="21">
    <w:abstractNumId w:val="3"/>
  </w:num>
  <w:num w:numId="22">
    <w:abstractNumId w:val="6"/>
  </w:num>
  <w:num w:numId="23">
    <w:abstractNumId w:val="10"/>
  </w:num>
  <w:num w:numId="24">
    <w:abstractNumId w:val="8"/>
  </w:num>
  <w:num w:numId="25">
    <w:abstractNumId w:val="9"/>
  </w:num>
  <w:num w:numId="26">
    <w:abstractNumId w:val="0"/>
  </w:num>
  <w:num w:numId="27">
    <w:abstractNumId w:val="16"/>
  </w:num>
  <w:num w:numId="28">
    <w:abstractNumId w:val="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5E"/>
    <w:rsid w:val="0004085C"/>
    <w:rsid w:val="00041804"/>
    <w:rsid w:val="0006691C"/>
    <w:rsid w:val="000825D3"/>
    <w:rsid w:val="00084D01"/>
    <w:rsid w:val="000B27DC"/>
    <w:rsid w:val="000B6E0C"/>
    <w:rsid w:val="000C071F"/>
    <w:rsid w:val="000D02E9"/>
    <w:rsid w:val="000E2114"/>
    <w:rsid w:val="00154235"/>
    <w:rsid w:val="001675B3"/>
    <w:rsid w:val="0017025E"/>
    <w:rsid w:val="001A0FFC"/>
    <w:rsid w:val="001A662E"/>
    <w:rsid w:val="001B3481"/>
    <w:rsid w:val="001C3B77"/>
    <w:rsid w:val="001E2BF7"/>
    <w:rsid w:val="001E3E55"/>
    <w:rsid w:val="00206A18"/>
    <w:rsid w:val="002267B3"/>
    <w:rsid w:val="002707AD"/>
    <w:rsid w:val="00285CE2"/>
    <w:rsid w:val="002909E8"/>
    <w:rsid w:val="00297360"/>
    <w:rsid w:val="002B2057"/>
    <w:rsid w:val="002D1891"/>
    <w:rsid w:val="002E3D78"/>
    <w:rsid w:val="003179F5"/>
    <w:rsid w:val="00357B2A"/>
    <w:rsid w:val="00373367"/>
    <w:rsid w:val="00373F48"/>
    <w:rsid w:val="0039271D"/>
    <w:rsid w:val="004436AA"/>
    <w:rsid w:val="00456A1B"/>
    <w:rsid w:val="0046271B"/>
    <w:rsid w:val="00467087"/>
    <w:rsid w:val="00467E0C"/>
    <w:rsid w:val="004836DA"/>
    <w:rsid w:val="0049321C"/>
    <w:rsid w:val="004A36CA"/>
    <w:rsid w:val="004D45DE"/>
    <w:rsid w:val="00531D97"/>
    <w:rsid w:val="005739C6"/>
    <w:rsid w:val="005E23B3"/>
    <w:rsid w:val="005F05D9"/>
    <w:rsid w:val="005F50AD"/>
    <w:rsid w:val="0063198C"/>
    <w:rsid w:val="00632E3F"/>
    <w:rsid w:val="00645DAB"/>
    <w:rsid w:val="00656591"/>
    <w:rsid w:val="00666067"/>
    <w:rsid w:val="00671848"/>
    <w:rsid w:val="00684CB8"/>
    <w:rsid w:val="006A089E"/>
    <w:rsid w:val="006B7966"/>
    <w:rsid w:val="006D7DCF"/>
    <w:rsid w:val="006F6D90"/>
    <w:rsid w:val="007667E9"/>
    <w:rsid w:val="00772F6D"/>
    <w:rsid w:val="007B3212"/>
    <w:rsid w:val="007B7829"/>
    <w:rsid w:val="007C5A5B"/>
    <w:rsid w:val="007D29A5"/>
    <w:rsid w:val="007D4601"/>
    <w:rsid w:val="007E4418"/>
    <w:rsid w:val="00844492"/>
    <w:rsid w:val="008451B4"/>
    <w:rsid w:val="0085283E"/>
    <w:rsid w:val="008834DA"/>
    <w:rsid w:val="008C10AB"/>
    <w:rsid w:val="008C1BA0"/>
    <w:rsid w:val="008C74B7"/>
    <w:rsid w:val="00906E32"/>
    <w:rsid w:val="009312A7"/>
    <w:rsid w:val="00934B72"/>
    <w:rsid w:val="00952B9B"/>
    <w:rsid w:val="00960C47"/>
    <w:rsid w:val="009A1D93"/>
    <w:rsid w:val="009E665E"/>
    <w:rsid w:val="009E7F30"/>
    <w:rsid w:val="00A00B90"/>
    <w:rsid w:val="00A15B2E"/>
    <w:rsid w:val="00A207DF"/>
    <w:rsid w:val="00A21440"/>
    <w:rsid w:val="00A2312E"/>
    <w:rsid w:val="00A47F2B"/>
    <w:rsid w:val="00A51281"/>
    <w:rsid w:val="00A55CB1"/>
    <w:rsid w:val="00A57776"/>
    <w:rsid w:val="00A62060"/>
    <w:rsid w:val="00A71C4B"/>
    <w:rsid w:val="00A733CC"/>
    <w:rsid w:val="00A819CD"/>
    <w:rsid w:val="00A95C91"/>
    <w:rsid w:val="00A95EC8"/>
    <w:rsid w:val="00AE1A05"/>
    <w:rsid w:val="00AF19C1"/>
    <w:rsid w:val="00AF7F54"/>
    <w:rsid w:val="00B10352"/>
    <w:rsid w:val="00B12002"/>
    <w:rsid w:val="00B12C18"/>
    <w:rsid w:val="00B54B74"/>
    <w:rsid w:val="00B633D5"/>
    <w:rsid w:val="00B67EA1"/>
    <w:rsid w:val="00B75CDF"/>
    <w:rsid w:val="00BB56B8"/>
    <w:rsid w:val="00BC6DA1"/>
    <w:rsid w:val="00BD2DA2"/>
    <w:rsid w:val="00BF7075"/>
    <w:rsid w:val="00C241C3"/>
    <w:rsid w:val="00C36892"/>
    <w:rsid w:val="00C457B5"/>
    <w:rsid w:val="00C60078"/>
    <w:rsid w:val="00C73605"/>
    <w:rsid w:val="00C9653C"/>
    <w:rsid w:val="00C96E25"/>
    <w:rsid w:val="00CC1236"/>
    <w:rsid w:val="00CD2D2C"/>
    <w:rsid w:val="00CD645E"/>
    <w:rsid w:val="00CF2C61"/>
    <w:rsid w:val="00CF62E8"/>
    <w:rsid w:val="00CF7F7C"/>
    <w:rsid w:val="00D10371"/>
    <w:rsid w:val="00D33452"/>
    <w:rsid w:val="00D451AD"/>
    <w:rsid w:val="00D6019E"/>
    <w:rsid w:val="00D64664"/>
    <w:rsid w:val="00DB6BC1"/>
    <w:rsid w:val="00DC036D"/>
    <w:rsid w:val="00DC4F9C"/>
    <w:rsid w:val="00DC5DE9"/>
    <w:rsid w:val="00E12DC0"/>
    <w:rsid w:val="00E30055"/>
    <w:rsid w:val="00E302B4"/>
    <w:rsid w:val="00E41E0A"/>
    <w:rsid w:val="00E57D55"/>
    <w:rsid w:val="00EB2EB9"/>
    <w:rsid w:val="00EB37D2"/>
    <w:rsid w:val="00F048FD"/>
    <w:rsid w:val="00F23790"/>
    <w:rsid w:val="00F315E3"/>
    <w:rsid w:val="00F6424A"/>
    <w:rsid w:val="00F670F1"/>
    <w:rsid w:val="00F96DF1"/>
    <w:rsid w:val="00FB7314"/>
    <w:rsid w:val="00FC7AA9"/>
    <w:rsid w:val="00FE0080"/>
    <w:rsid w:val="00FE1D93"/>
    <w:rsid w:val="00FE54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uiPriority w:val="99"/>
    <w:qFormat/>
    <w:rPr>
      <w:rFonts w:ascii="Arial" w:hAnsi="Arial"/>
    </w:rPr>
  </w:style>
  <w:style w:type="paragraph" w:styleId="Heading1">
    <w:name w:val="heading 1"/>
    <w:basedOn w:val="Normal"/>
    <w:next w:val="BodyText"/>
    <w:link w:val="Heading1Char"/>
    <w:uiPriority w:val="99"/>
    <w:qFormat/>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uiPriority w:val="99"/>
    <w:qFormat/>
    <w:pPr>
      <w:keepNext/>
      <w:numPr>
        <w:ilvl w:val="1"/>
        <w:numId w:val="9"/>
      </w:numPr>
      <w:spacing w:line="288" w:lineRule="auto"/>
      <w:outlineLvl w:val="1"/>
    </w:pPr>
    <w:rPr>
      <w:b/>
      <w:spacing w:val="4"/>
      <w:sz w:val="22"/>
      <w:lang w:eastAsia="nl-NL"/>
    </w:rPr>
  </w:style>
  <w:style w:type="paragraph" w:styleId="Heading3">
    <w:name w:val="heading 3"/>
    <w:basedOn w:val="Normal"/>
    <w:next w:val="Normal"/>
    <w:link w:val="Heading3Char"/>
    <w:uiPriority w:val="99"/>
    <w:qFormat/>
    <w:pPr>
      <w:keepNext/>
      <w:numPr>
        <w:ilvl w:val="2"/>
        <w:numId w:val="9"/>
      </w:numPr>
      <w:spacing w:after="120"/>
      <w:outlineLvl w:val="2"/>
    </w:pPr>
    <w:rPr>
      <w:b/>
      <w:lang w:val="en-US"/>
    </w:rPr>
  </w:style>
  <w:style w:type="paragraph" w:styleId="Heading4">
    <w:name w:val="heading 4"/>
    <w:basedOn w:val="Normal"/>
    <w:next w:val="Normal"/>
    <w:link w:val="Heading4Char"/>
    <w:uiPriority w:val="99"/>
    <w:qFormat/>
    <w:pPr>
      <w:keepNext/>
      <w:numPr>
        <w:ilvl w:val="3"/>
        <w:numId w:val="9"/>
      </w:numPr>
      <w:outlineLvl w:val="3"/>
    </w:pPr>
  </w:style>
  <w:style w:type="paragraph" w:styleId="Heading5">
    <w:name w:val="heading 5"/>
    <w:basedOn w:val="Normal"/>
    <w:next w:val="Normal"/>
    <w:link w:val="Heading5Char"/>
    <w:uiPriority w:val="99"/>
    <w:qFormat/>
    <w:pPr>
      <w:keepNext/>
      <w:numPr>
        <w:ilvl w:val="4"/>
        <w:numId w:val="9"/>
      </w:numPr>
      <w:outlineLvl w:val="4"/>
    </w:pPr>
  </w:style>
  <w:style w:type="paragraph" w:styleId="Heading6">
    <w:name w:val="heading 6"/>
    <w:basedOn w:val="Normal"/>
    <w:next w:val="Normal"/>
    <w:link w:val="Heading6Char"/>
    <w:uiPriority w:val="99"/>
    <w:qFormat/>
    <w:pPr>
      <w:keepNext/>
      <w:numPr>
        <w:ilvl w:val="5"/>
        <w:numId w:val="9"/>
      </w:numPr>
      <w:outlineLvl w:val="5"/>
    </w:pPr>
  </w:style>
  <w:style w:type="paragraph" w:styleId="Heading7">
    <w:name w:val="heading 7"/>
    <w:basedOn w:val="Normal"/>
    <w:next w:val="Normal"/>
    <w:link w:val="Heading7Char"/>
    <w:uiPriority w:val="99"/>
    <w:qFormat/>
    <w:pPr>
      <w:keepNext/>
      <w:numPr>
        <w:ilvl w:val="6"/>
        <w:numId w:val="9"/>
      </w:numPr>
      <w:outlineLvl w:val="6"/>
    </w:pPr>
  </w:style>
  <w:style w:type="paragraph" w:styleId="Heading8">
    <w:name w:val="heading 8"/>
    <w:basedOn w:val="Normal"/>
    <w:next w:val="Normal"/>
    <w:link w:val="Heading8Char"/>
    <w:uiPriority w:val="99"/>
    <w:qFormat/>
    <w:pPr>
      <w:keepNext/>
      <w:numPr>
        <w:ilvl w:val="7"/>
        <w:numId w:val="9"/>
      </w:numPr>
      <w:outlineLvl w:val="7"/>
    </w:pPr>
  </w:style>
  <w:style w:type="paragraph" w:styleId="Heading9">
    <w:name w:val="heading 9"/>
    <w:basedOn w:val="Normal"/>
    <w:next w:val="Normal"/>
    <w:link w:val="Heading9Char"/>
    <w:uiPriority w:val="99"/>
    <w:qFormat/>
    <w:pPr>
      <w:keepNext/>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9"/>
    <w:rPr>
      <w:rFonts w:ascii="Arial" w:hAnsi="Arial"/>
    </w:rPr>
  </w:style>
  <w:style w:type="character" w:customStyle="1" w:styleId="Apple-style-span">
    <w:name w:val="Apple-style-span"/>
    <w:basedOn w:val="DefaultParagraphFont"/>
    <w:uiPriority w:val="99"/>
  </w:style>
  <w:style w:type="paragraph" w:styleId="Footer">
    <w:name w:val="footer"/>
    <w:basedOn w:val="Normal"/>
    <w:link w:val="FooterChar"/>
    <w:uiPriority w:val="99"/>
    <w:unhideWhenUsed/>
    <w:pPr>
      <w:tabs>
        <w:tab w:val="center" w:pos="4536"/>
        <w:tab w:val="right" w:pos="9072"/>
      </w:tabs>
    </w:pPr>
  </w:style>
  <w:style w:type="character" w:styleId="CommentReference">
    <w:name w:val="annotation reference"/>
    <w:basedOn w:val="DefaultParagraphFont"/>
    <w:uiPriority w:val="99"/>
    <w:semiHidden/>
    <w:unhideWhenUsed/>
    <w:rPr>
      <w:sz w:val="16"/>
    </w:r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C0504D" w:themeColor="accent2"/>
      <w:u w:val="single"/>
    </w:r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Heading3Char">
    <w:name w:val="Heading 3 Char"/>
    <w:basedOn w:val="DefaultParagraphFont"/>
    <w:link w:val="Heading3"/>
    <w:uiPriority w:val="99"/>
    <w:rPr>
      <w:rFonts w:ascii="Arial" w:hAnsi="Arial"/>
      <w:b/>
      <w:lang w:val="en-US"/>
    </w:rPr>
  </w:style>
  <w:style w:type="character" w:customStyle="1" w:styleId="Heading5Char">
    <w:name w:val="Heading 5 Char"/>
    <w:basedOn w:val="DefaultParagraphFont"/>
    <w:link w:val="Heading5"/>
    <w:uiPriority w:val="99"/>
    <w:rPr>
      <w:rFonts w:ascii="Arial" w:hAnsi="Arial"/>
    </w:rPr>
  </w:style>
  <w:style w:type="character" w:customStyle="1" w:styleId="CommentTextChar">
    <w:name w:val="Comment Text Char"/>
    <w:basedOn w:val="DefaultParagraphFont"/>
    <w:link w:val="CommentText"/>
    <w:uiPriority w:val="99"/>
    <w:semiHidden/>
    <w:rPr>
      <w:rFonts w:ascii="Arial" w:hAnsi="Arial"/>
    </w:rPr>
  </w:style>
  <w:style w:type="character" w:customStyle="1" w:styleId="Heading1Char">
    <w:name w:val="Heading 1 Char"/>
    <w:basedOn w:val="DefaultParagraphFont"/>
    <w:link w:val="Heading1"/>
    <w:uiPriority w:val="99"/>
    <w:rPr>
      <w:rFonts w:ascii="Arial" w:hAnsi="Arial"/>
      <w:b/>
      <w:spacing w:val="4"/>
      <w:sz w:val="24"/>
    </w:rPr>
  </w:style>
  <w:style w:type="character" w:customStyle="1" w:styleId="PlainTextChar">
    <w:name w:val="Plain Text Char"/>
    <w:basedOn w:val="DefaultParagraphFont"/>
    <w:link w:val="PlainText"/>
    <w:uiPriority w:val="99"/>
    <w:semiHidden/>
    <w:rPr>
      <w:rFonts w:ascii="Arial" w:eastAsiaTheme="minorHAnsi" w:hAnsi="Arial" w:cs="Arial"/>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style>
  <w:style w:type="paragraph" w:customStyle="1" w:styleId="DocumentTitle">
    <w:name w:val="Document Title"/>
    <w:basedOn w:val="BodyText"/>
    <w:uiPriority w:val="99"/>
    <w:pPr>
      <w:tabs>
        <w:tab w:val="left" w:pos="5040"/>
        <w:tab w:val="left" w:pos="7200"/>
      </w:tabs>
      <w:spacing w:after="0" w:line="288" w:lineRule="auto"/>
    </w:pPr>
    <w:rPr>
      <w:b/>
      <w:color w:val="009F47"/>
      <w:spacing w:val="4"/>
      <w:sz w:val="40"/>
      <w:lang w:eastAsia="nl-NL"/>
    </w:rPr>
  </w:style>
  <w:style w:type="paragraph" w:styleId="FootnoteText">
    <w:name w:val="footnote text"/>
    <w:basedOn w:val="Normal"/>
    <w:link w:val="FootnoteTextChar"/>
    <w:uiPriority w:val="99"/>
    <w:semiHidden/>
    <w:unhideWhenUsed/>
  </w:style>
  <w:style w:type="paragraph" w:styleId="ListParagraph">
    <w:name w:val="List Paragraph"/>
    <w:basedOn w:val="Normal"/>
    <w:uiPriority w:val="99"/>
    <w:qFormat/>
    <w:pPr>
      <w:ind w:left="720"/>
      <w:contextualSpacing/>
    </w:pPr>
  </w:style>
  <w:style w:type="character" w:customStyle="1" w:styleId="EndnoteTextChar">
    <w:name w:val="Endnote Text Char"/>
    <w:basedOn w:val="DefaultParagraphFont"/>
    <w:link w:val="EndnoteText"/>
    <w:uiPriority w:val="99"/>
    <w:semiHidden/>
    <w:rPr>
      <w:sz w:val="20"/>
    </w:rPr>
  </w:style>
  <w:style w:type="character" w:customStyle="1" w:styleId="HeaderChar">
    <w:name w:val="Header Char"/>
    <w:basedOn w:val="DefaultParagraphFont"/>
    <w:link w:val="Header"/>
    <w:uiPriority w:val="99"/>
  </w:style>
  <w:style w:type="character" w:customStyle="1" w:styleId="DottedlineChar">
    <w:name w:val="Dotted line Char"/>
    <w:basedOn w:val="DefaultParagraphFont"/>
    <w:link w:val="Dottedline"/>
    <w:uiPriority w:val="99"/>
    <w:rPr>
      <w:rFonts w:ascii="Arial" w:hAnsi="Arial"/>
      <w:spacing w:val="30"/>
      <w:sz w:val="24"/>
      <w:lang w:eastAsia="nl-NL"/>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IntenseReference">
    <w:name w:val="Intense Reference"/>
    <w:basedOn w:val="DefaultParagraphFont"/>
    <w:uiPriority w:val="32"/>
    <w:qFormat/>
    <w:rPr>
      <w:b/>
      <w:smallCaps/>
      <w:color w:val="C0504D" w:themeColor="accent2"/>
      <w:spacing w:val="5"/>
      <w:u w:val="single"/>
    </w:rPr>
  </w:style>
  <w:style w:type="paragraph" w:styleId="EndnoteText">
    <w:name w:val="endnote text"/>
    <w:basedOn w:val="Normal"/>
    <w:link w:val="EndnoteTextChar"/>
    <w:uiPriority w:val="99"/>
    <w:semiHidden/>
    <w:unhideWhenUsed/>
  </w:style>
  <w:style w:type="character" w:customStyle="1" w:styleId="FootnoteTextChar">
    <w:name w:val="Footnote Text Char"/>
    <w:basedOn w:val="DefaultParagraphFont"/>
    <w:link w:val="FootnoteText"/>
    <w:uiPriority w:val="99"/>
    <w:semiHidden/>
    <w:rPr>
      <w:sz w:val="20"/>
    </w:rPr>
  </w:style>
  <w:style w:type="paragraph" w:styleId="Header">
    <w:name w:val="header"/>
    <w:basedOn w:val="Normal"/>
    <w:link w:val="HeaderChar"/>
    <w:uiPriority w:val="99"/>
    <w:unhideWhenUsed/>
    <w:pPr>
      <w:tabs>
        <w:tab w:val="center" w:pos="4536"/>
        <w:tab w:val="right" w:pos="9072"/>
      </w:tabs>
    </w:pPr>
  </w:style>
  <w:style w:type="character" w:customStyle="1" w:styleId="Heading6Char">
    <w:name w:val="Heading 6 Char"/>
    <w:basedOn w:val="DefaultParagraphFont"/>
    <w:link w:val="Heading6"/>
    <w:uiPriority w:val="99"/>
    <w:rPr>
      <w:rFonts w:ascii="Arial" w:hAnsi="Arial"/>
    </w:rPr>
  </w:style>
  <w:style w:type="paragraph" w:styleId="PlainText">
    <w:name w:val="Plain Text"/>
    <w:basedOn w:val="Normal"/>
    <w:link w:val="PlainTextChar"/>
    <w:uiPriority w:val="99"/>
    <w:semiHidden/>
    <w:unhideWhenUsed/>
    <w:rPr>
      <w:rFonts w:eastAsiaTheme="minorHAnsi" w:cs="Arial"/>
    </w:rPr>
  </w:style>
  <w:style w:type="paragraph" w:styleId="NormalWeb">
    <w:name w:val="Normal (Web)"/>
    <w:basedOn w:val="Normal"/>
    <w:uiPriority w:val="99"/>
    <w:pPr>
      <w:spacing w:before="100" w:after="100"/>
    </w:pPr>
    <w:rPr>
      <w:rFonts w:ascii="Times New Roman" w:hAnsi="Times New Roman"/>
      <w:sz w:val="24"/>
      <w:lang w:val="nl-NL" w:eastAsia="nl-NL"/>
    </w:rPr>
  </w:style>
  <w:style w:type="character" w:customStyle="1" w:styleId="Apple-converted-space">
    <w:name w:val="Apple-converted-space"/>
    <w:basedOn w:val="DefaultParagraphFont"/>
    <w:uiPriority w:val="99"/>
  </w:style>
  <w:style w:type="character" w:styleId="IntenseEmphasis">
    <w:name w:val="Intense Emphasis"/>
    <w:basedOn w:val="DefaultParagraphFont"/>
    <w:uiPriority w:val="21"/>
    <w:qFormat/>
    <w:rPr>
      <w:b/>
      <w:i/>
      <w:color w:val="4F81BD" w:themeColor="accent1"/>
    </w:rPr>
  </w:style>
  <w:style w:type="paragraph" w:styleId="NoSpacing">
    <w:name w:val="No Spacing"/>
    <w:uiPriority w:val="1"/>
    <w:qFormat/>
  </w:style>
  <w:style w:type="character" w:customStyle="1" w:styleId="BodyTextChar">
    <w:name w:val="Body Text Char"/>
    <w:basedOn w:val="DefaultParagraphFont"/>
    <w:link w:val="BodyText"/>
    <w:uiPriority w:val="99"/>
    <w:rPr>
      <w:rFonts w:ascii="Arial" w:hAnsi="Arial"/>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themeColor="accent1"/>
      <w:spacing w:val="15"/>
      <w:sz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BodyTextChar"/>
    <w:link w:val="Heading2"/>
    <w:uiPriority w:val="99"/>
    <w:rPr>
      <w:rFonts w:ascii="Arial" w:hAnsi="Arial"/>
      <w:b/>
      <w:spacing w:val="4"/>
      <w:sz w:val="22"/>
      <w:lang w:eastAsia="nl-NL"/>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9"/>
    <w:rPr>
      <w:rFonts w:ascii="Arial" w:hAnsi="Arial"/>
    </w:rPr>
  </w:style>
  <w:style w:type="paragraph" w:styleId="BodyText">
    <w:name w:val="Body Text"/>
    <w:basedOn w:val="Normal"/>
    <w:link w:val="BodyTextChar"/>
    <w:uiPriority w:val="99"/>
    <w:unhideWhenUsed/>
    <w:pPr>
      <w:spacing w:after="120"/>
    </w:pPr>
  </w:style>
  <w:style w:type="character" w:customStyle="1" w:styleId="Heading9Char">
    <w:name w:val="Heading 9 Char"/>
    <w:basedOn w:val="DefaultParagraphFont"/>
    <w:link w:val="Heading9"/>
    <w:uiPriority w:val="99"/>
    <w:rPr>
      <w:rFonts w:ascii="Arial" w:hAnsi="Arial"/>
    </w:rPr>
  </w:style>
  <w:style w:type="paragraph" w:styleId="Revision">
    <w:name w:val="Revision"/>
    <w:hidden/>
    <w:uiPriority w:val="99"/>
    <w:semiHidden/>
    <w:rPr>
      <w:rFonts w:ascii="Arial" w:hAnsi="Arial"/>
    </w:rPr>
  </w:style>
  <w:style w:type="paragraph" w:customStyle="1" w:styleId="Dottedline">
    <w:name w:val="Dotted line"/>
    <w:basedOn w:val="BodyText"/>
    <w:next w:val="BodyText"/>
    <w:link w:val="DottedlineChar"/>
    <w:uiPriority w:val="99"/>
    <w:pPr>
      <w:spacing w:after="0" w:line="288" w:lineRule="auto"/>
    </w:pPr>
    <w:rPr>
      <w:spacing w:val="30"/>
      <w:sz w:val="24"/>
      <w:lang w:eastAsia="nl-NL"/>
    </w:rPr>
  </w:style>
  <w:style w:type="character" w:customStyle="1" w:styleId="CommentSubjectChar">
    <w:name w:val="Comment Subject Char"/>
    <w:basedOn w:val="CommentTextChar"/>
    <w:link w:val="CommentSubject"/>
    <w:uiPriority w:val="99"/>
    <w:semiHidden/>
    <w:rPr>
      <w:rFonts w:ascii="Arial" w:hAnsi="Arial"/>
      <w:b/>
    </w:rPr>
  </w:style>
  <w:style w:type="character" w:customStyle="1" w:styleId="Heading8Char">
    <w:name w:val="Heading 8 Char"/>
    <w:basedOn w:val="DefaultParagraphFont"/>
    <w:link w:val="Heading8"/>
    <w:uiPriority w:val="99"/>
    <w:rPr>
      <w:rFonts w:ascii="Arial" w:hAnsi="Arial"/>
    </w:rPr>
  </w:style>
  <w:style w:type="paragraph" w:styleId="Title">
    <w:name w:val="Title"/>
    <w:basedOn w:val="Normal"/>
    <w:next w:val="Normal"/>
    <w:link w:val="TitleCh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paragraph" w:styleId="CommentText">
    <w:name w:val="annotation text"/>
    <w:basedOn w:val="Normal"/>
    <w:link w:val="CommentTextChar"/>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QuoteChar">
    <w:name w:val="Quote Char"/>
    <w:basedOn w:val="DefaultParagraphFont"/>
    <w:link w:val="Quote"/>
    <w:uiPriority w:val="29"/>
    <w:rPr>
      <w:i/>
      <w:color w:val="000000" w:themeColor="text1"/>
    </w:rPr>
  </w:style>
  <w:style w:type="paragraph" w:customStyle="1" w:styleId="Documentsubtitle">
    <w:name w:val="Document subtitle"/>
    <w:basedOn w:val="BodyText"/>
    <w:uiPriority w:val="99"/>
    <w:pPr>
      <w:spacing w:after="0" w:line="288" w:lineRule="auto"/>
    </w:pPr>
    <w:rPr>
      <w:spacing w:val="4"/>
      <w:sz w:val="2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uiPriority w:val="99"/>
    <w:qFormat/>
    <w:rPr>
      <w:rFonts w:ascii="Arial" w:hAnsi="Arial"/>
    </w:rPr>
  </w:style>
  <w:style w:type="paragraph" w:styleId="Heading1">
    <w:name w:val="heading 1"/>
    <w:basedOn w:val="Normal"/>
    <w:next w:val="BodyText"/>
    <w:link w:val="Heading1Char"/>
    <w:uiPriority w:val="99"/>
    <w:qFormat/>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uiPriority w:val="99"/>
    <w:qFormat/>
    <w:pPr>
      <w:keepNext/>
      <w:numPr>
        <w:ilvl w:val="1"/>
        <w:numId w:val="9"/>
      </w:numPr>
      <w:spacing w:line="288" w:lineRule="auto"/>
      <w:outlineLvl w:val="1"/>
    </w:pPr>
    <w:rPr>
      <w:b/>
      <w:spacing w:val="4"/>
      <w:sz w:val="22"/>
      <w:lang w:eastAsia="nl-NL"/>
    </w:rPr>
  </w:style>
  <w:style w:type="paragraph" w:styleId="Heading3">
    <w:name w:val="heading 3"/>
    <w:basedOn w:val="Normal"/>
    <w:next w:val="Normal"/>
    <w:link w:val="Heading3Char"/>
    <w:uiPriority w:val="99"/>
    <w:qFormat/>
    <w:pPr>
      <w:keepNext/>
      <w:numPr>
        <w:ilvl w:val="2"/>
        <w:numId w:val="9"/>
      </w:numPr>
      <w:spacing w:after="120"/>
      <w:outlineLvl w:val="2"/>
    </w:pPr>
    <w:rPr>
      <w:b/>
      <w:lang w:val="en-US"/>
    </w:rPr>
  </w:style>
  <w:style w:type="paragraph" w:styleId="Heading4">
    <w:name w:val="heading 4"/>
    <w:basedOn w:val="Normal"/>
    <w:next w:val="Normal"/>
    <w:link w:val="Heading4Char"/>
    <w:uiPriority w:val="99"/>
    <w:qFormat/>
    <w:pPr>
      <w:keepNext/>
      <w:numPr>
        <w:ilvl w:val="3"/>
        <w:numId w:val="9"/>
      </w:numPr>
      <w:outlineLvl w:val="3"/>
    </w:pPr>
  </w:style>
  <w:style w:type="paragraph" w:styleId="Heading5">
    <w:name w:val="heading 5"/>
    <w:basedOn w:val="Normal"/>
    <w:next w:val="Normal"/>
    <w:link w:val="Heading5Char"/>
    <w:uiPriority w:val="99"/>
    <w:qFormat/>
    <w:pPr>
      <w:keepNext/>
      <w:numPr>
        <w:ilvl w:val="4"/>
        <w:numId w:val="9"/>
      </w:numPr>
      <w:outlineLvl w:val="4"/>
    </w:pPr>
  </w:style>
  <w:style w:type="paragraph" w:styleId="Heading6">
    <w:name w:val="heading 6"/>
    <w:basedOn w:val="Normal"/>
    <w:next w:val="Normal"/>
    <w:link w:val="Heading6Char"/>
    <w:uiPriority w:val="99"/>
    <w:qFormat/>
    <w:pPr>
      <w:keepNext/>
      <w:numPr>
        <w:ilvl w:val="5"/>
        <w:numId w:val="9"/>
      </w:numPr>
      <w:outlineLvl w:val="5"/>
    </w:pPr>
  </w:style>
  <w:style w:type="paragraph" w:styleId="Heading7">
    <w:name w:val="heading 7"/>
    <w:basedOn w:val="Normal"/>
    <w:next w:val="Normal"/>
    <w:link w:val="Heading7Char"/>
    <w:uiPriority w:val="99"/>
    <w:qFormat/>
    <w:pPr>
      <w:keepNext/>
      <w:numPr>
        <w:ilvl w:val="6"/>
        <w:numId w:val="9"/>
      </w:numPr>
      <w:outlineLvl w:val="6"/>
    </w:pPr>
  </w:style>
  <w:style w:type="paragraph" w:styleId="Heading8">
    <w:name w:val="heading 8"/>
    <w:basedOn w:val="Normal"/>
    <w:next w:val="Normal"/>
    <w:link w:val="Heading8Char"/>
    <w:uiPriority w:val="99"/>
    <w:qFormat/>
    <w:pPr>
      <w:keepNext/>
      <w:numPr>
        <w:ilvl w:val="7"/>
        <w:numId w:val="9"/>
      </w:numPr>
      <w:outlineLvl w:val="7"/>
    </w:pPr>
  </w:style>
  <w:style w:type="paragraph" w:styleId="Heading9">
    <w:name w:val="heading 9"/>
    <w:basedOn w:val="Normal"/>
    <w:next w:val="Normal"/>
    <w:link w:val="Heading9Char"/>
    <w:uiPriority w:val="99"/>
    <w:qFormat/>
    <w:pPr>
      <w:keepNext/>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9"/>
    <w:rPr>
      <w:rFonts w:ascii="Arial" w:hAnsi="Arial"/>
    </w:rPr>
  </w:style>
  <w:style w:type="character" w:customStyle="1" w:styleId="Apple-style-span">
    <w:name w:val="Apple-style-span"/>
    <w:basedOn w:val="DefaultParagraphFont"/>
    <w:uiPriority w:val="99"/>
  </w:style>
  <w:style w:type="paragraph" w:styleId="Footer">
    <w:name w:val="footer"/>
    <w:basedOn w:val="Normal"/>
    <w:link w:val="FooterChar"/>
    <w:uiPriority w:val="99"/>
    <w:unhideWhenUsed/>
    <w:pPr>
      <w:tabs>
        <w:tab w:val="center" w:pos="4536"/>
        <w:tab w:val="right" w:pos="9072"/>
      </w:tabs>
    </w:pPr>
  </w:style>
  <w:style w:type="character" w:styleId="CommentReference">
    <w:name w:val="annotation reference"/>
    <w:basedOn w:val="DefaultParagraphFont"/>
    <w:uiPriority w:val="99"/>
    <w:semiHidden/>
    <w:unhideWhenUsed/>
    <w:rPr>
      <w:sz w:val="16"/>
    </w:r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C0504D" w:themeColor="accent2"/>
      <w:u w:val="single"/>
    </w:r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Heading3Char">
    <w:name w:val="Heading 3 Char"/>
    <w:basedOn w:val="DefaultParagraphFont"/>
    <w:link w:val="Heading3"/>
    <w:uiPriority w:val="99"/>
    <w:rPr>
      <w:rFonts w:ascii="Arial" w:hAnsi="Arial"/>
      <w:b/>
      <w:lang w:val="en-US"/>
    </w:rPr>
  </w:style>
  <w:style w:type="character" w:customStyle="1" w:styleId="Heading5Char">
    <w:name w:val="Heading 5 Char"/>
    <w:basedOn w:val="DefaultParagraphFont"/>
    <w:link w:val="Heading5"/>
    <w:uiPriority w:val="99"/>
    <w:rPr>
      <w:rFonts w:ascii="Arial" w:hAnsi="Arial"/>
    </w:rPr>
  </w:style>
  <w:style w:type="character" w:customStyle="1" w:styleId="CommentTextChar">
    <w:name w:val="Comment Text Char"/>
    <w:basedOn w:val="DefaultParagraphFont"/>
    <w:link w:val="CommentText"/>
    <w:uiPriority w:val="99"/>
    <w:semiHidden/>
    <w:rPr>
      <w:rFonts w:ascii="Arial" w:hAnsi="Arial"/>
    </w:rPr>
  </w:style>
  <w:style w:type="character" w:customStyle="1" w:styleId="Heading1Char">
    <w:name w:val="Heading 1 Char"/>
    <w:basedOn w:val="DefaultParagraphFont"/>
    <w:link w:val="Heading1"/>
    <w:uiPriority w:val="99"/>
    <w:rPr>
      <w:rFonts w:ascii="Arial" w:hAnsi="Arial"/>
      <w:b/>
      <w:spacing w:val="4"/>
      <w:sz w:val="24"/>
    </w:rPr>
  </w:style>
  <w:style w:type="character" w:customStyle="1" w:styleId="PlainTextChar">
    <w:name w:val="Plain Text Char"/>
    <w:basedOn w:val="DefaultParagraphFont"/>
    <w:link w:val="PlainText"/>
    <w:uiPriority w:val="99"/>
    <w:semiHidden/>
    <w:rPr>
      <w:rFonts w:ascii="Arial" w:eastAsiaTheme="minorHAnsi" w:hAnsi="Arial" w:cs="Arial"/>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style>
  <w:style w:type="paragraph" w:customStyle="1" w:styleId="DocumentTitle">
    <w:name w:val="Document Title"/>
    <w:basedOn w:val="BodyText"/>
    <w:uiPriority w:val="99"/>
    <w:pPr>
      <w:tabs>
        <w:tab w:val="left" w:pos="5040"/>
        <w:tab w:val="left" w:pos="7200"/>
      </w:tabs>
      <w:spacing w:after="0" w:line="288" w:lineRule="auto"/>
    </w:pPr>
    <w:rPr>
      <w:b/>
      <w:color w:val="009F47"/>
      <w:spacing w:val="4"/>
      <w:sz w:val="40"/>
      <w:lang w:eastAsia="nl-NL"/>
    </w:rPr>
  </w:style>
  <w:style w:type="paragraph" w:styleId="FootnoteText">
    <w:name w:val="footnote text"/>
    <w:basedOn w:val="Normal"/>
    <w:link w:val="FootnoteTextChar"/>
    <w:uiPriority w:val="99"/>
    <w:semiHidden/>
    <w:unhideWhenUsed/>
  </w:style>
  <w:style w:type="paragraph" w:styleId="ListParagraph">
    <w:name w:val="List Paragraph"/>
    <w:basedOn w:val="Normal"/>
    <w:uiPriority w:val="99"/>
    <w:qFormat/>
    <w:pPr>
      <w:ind w:left="720"/>
      <w:contextualSpacing/>
    </w:pPr>
  </w:style>
  <w:style w:type="character" w:customStyle="1" w:styleId="EndnoteTextChar">
    <w:name w:val="Endnote Text Char"/>
    <w:basedOn w:val="DefaultParagraphFont"/>
    <w:link w:val="EndnoteText"/>
    <w:uiPriority w:val="99"/>
    <w:semiHidden/>
    <w:rPr>
      <w:sz w:val="20"/>
    </w:rPr>
  </w:style>
  <w:style w:type="character" w:customStyle="1" w:styleId="HeaderChar">
    <w:name w:val="Header Char"/>
    <w:basedOn w:val="DefaultParagraphFont"/>
    <w:link w:val="Header"/>
    <w:uiPriority w:val="99"/>
  </w:style>
  <w:style w:type="character" w:customStyle="1" w:styleId="DottedlineChar">
    <w:name w:val="Dotted line Char"/>
    <w:basedOn w:val="DefaultParagraphFont"/>
    <w:link w:val="Dottedline"/>
    <w:uiPriority w:val="99"/>
    <w:rPr>
      <w:rFonts w:ascii="Arial" w:hAnsi="Arial"/>
      <w:spacing w:val="30"/>
      <w:sz w:val="24"/>
      <w:lang w:eastAsia="nl-NL"/>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IntenseReference">
    <w:name w:val="Intense Reference"/>
    <w:basedOn w:val="DefaultParagraphFont"/>
    <w:uiPriority w:val="32"/>
    <w:qFormat/>
    <w:rPr>
      <w:b/>
      <w:smallCaps/>
      <w:color w:val="C0504D" w:themeColor="accent2"/>
      <w:spacing w:val="5"/>
      <w:u w:val="single"/>
    </w:rPr>
  </w:style>
  <w:style w:type="paragraph" w:styleId="EndnoteText">
    <w:name w:val="endnote text"/>
    <w:basedOn w:val="Normal"/>
    <w:link w:val="EndnoteTextChar"/>
    <w:uiPriority w:val="99"/>
    <w:semiHidden/>
    <w:unhideWhenUsed/>
  </w:style>
  <w:style w:type="character" w:customStyle="1" w:styleId="FootnoteTextChar">
    <w:name w:val="Footnote Text Char"/>
    <w:basedOn w:val="DefaultParagraphFont"/>
    <w:link w:val="FootnoteText"/>
    <w:uiPriority w:val="99"/>
    <w:semiHidden/>
    <w:rPr>
      <w:sz w:val="20"/>
    </w:rPr>
  </w:style>
  <w:style w:type="paragraph" w:styleId="Header">
    <w:name w:val="header"/>
    <w:basedOn w:val="Normal"/>
    <w:link w:val="HeaderChar"/>
    <w:uiPriority w:val="99"/>
    <w:unhideWhenUsed/>
    <w:pPr>
      <w:tabs>
        <w:tab w:val="center" w:pos="4536"/>
        <w:tab w:val="right" w:pos="9072"/>
      </w:tabs>
    </w:pPr>
  </w:style>
  <w:style w:type="character" w:customStyle="1" w:styleId="Heading6Char">
    <w:name w:val="Heading 6 Char"/>
    <w:basedOn w:val="DefaultParagraphFont"/>
    <w:link w:val="Heading6"/>
    <w:uiPriority w:val="99"/>
    <w:rPr>
      <w:rFonts w:ascii="Arial" w:hAnsi="Arial"/>
    </w:rPr>
  </w:style>
  <w:style w:type="paragraph" w:styleId="PlainText">
    <w:name w:val="Plain Text"/>
    <w:basedOn w:val="Normal"/>
    <w:link w:val="PlainTextChar"/>
    <w:uiPriority w:val="99"/>
    <w:semiHidden/>
    <w:unhideWhenUsed/>
    <w:rPr>
      <w:rFonts w:eastAsiaTheme="minorHAnsi" w:cs="Arial"/>
    </w:rPr>
  </w:style>
  <w:style w:type="paragraph" w:styleId="NormalWeb">
    <w:name w:val="Normal (Web)"/>
    <w:basedOn w:val="Normal"/>
    <w:uiPriority w:val="99"/>
    <w:pPr>
      <w:spacing w:before="100" w:after="100"/>
    </w:pPr>
    <w:rPr>
      <w:rFonts w:ascii="Times New Roman" w:hAnsi="Times New Roman"/>
      <w:sz w:val="24"/>
      <w:lang w:val="nl-NL" w:eastAsia="nl-NL"/>
    </w:rPr>
  </w:style>
  <w:style w:type="character" w:customStyle="1" w:styleId="Apple-converted-space">
    <w:name w:val="Apple-converted-space"/>
    <w:basedOn w:val="DefaultParagraphFont"/>
    <w:uiPriority w:val="99"/>
  </w:style>
  <w:style w:type="character" w:styleId="IntenseEmphasis">
    <w:name w:val="Intense Emphasis"/>
    <w:basedOn w:val="DefaultParagraphFont"/>
    <w:uiPriority w:val="21"/>
    <w:qFormat/>
    <w:rPr>
      <w:b/>
      <w:i/>
      <w:color w:val="4F81BD" w:themeColor="accent1"/>
    </w:rPr>
  </w:style>
  <w:style w:type="paragraph" w:styleId="NoSpacing">
    <w:name w:val="No Spacing"/>
    <w:uiPriority w:val="1"/>
    <w:qFormat/>
  </w:style>
  <w:style w:type="character" w:customStyle="1" w:styleId="BodyTextChar">
    <w:name w:val="Body Text Char"/>
    <w:basedOn w:val="DefaultParagraphFont"/>
    <w:link w:val="BodyText"/>
    <w:uiPriority w:val="99"/>
    <w:rPr>
      <w:rFonts w:ascii="Arial" w:hAnsi="Arial"/>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themeColor="accent1"/>
      <w:spacing w:val="15"/>
      <w:sz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BodyTextChar"/>
    <w:link w:val="Heading2"/>
    <w:uiPriority w:val="99"/>
    <w:rPr>
      <w:rFonts w:ascii="Arial" w:hAnsi="Arial"/>
      <w:b/>
      <w:spacing w:val="4"/>
      <w:sz w:val="22"/>
      <w:lang w:eastAsia="nl-NL"/>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9"/>
    <w:rPr>
      <w:rFonts w:ascii="Arial" w:hAnsi="Arial"/>
    </w:rPr>
  </w:style>
  <w:style w:type="paragraph" w:styleId="BodyText">
    <w:name w:val="Body Text"/>
    <w:basedOn w:val="Normal"/>
    <w:link w:val="BodyTextChar"/>
    <w:uiPriority w:val="99"/>
    <w:unhideWhenUsed/>
    <w:pPr>
      <w:spacing w:after="120"/>
    </w:pPr>
  </w:style>
  <w:style w:type="character" w:customStyle="1" w:styleId="Heading9Char">
    <w:name w:val="Heading 9 Char"/>
    <w:basedOn w:val="DefaultParagraphFont"/>
    <w:link w:val="Heading9"/>
    <w:uiPriority w:val="99"/>
    <w:rPr>
      <w:rFonts w:ascii="Arial" w:hAnsi="Arial"/>
    </w:rPr>
  </w:style>
  <w:style w:type="paragraph" w:styleId="Revision">
    <w:name w:val="Revision"/>
    <w:hidden/>
    <w:uiPriority w:val="99"/>
    <w:semiHidden/>
    <w:rPr>
      <w:rFonts w:ascii="Arial" w:hAnsi="Arial"/>
    </w:rPr>
  </w:style>
  <w:style w:type="paragraph" w:customStyle="1" w:styleId="Dottedline">
    <w:name w:val="Dotted line"/>
    <w:basedOn w:val="BodyText"/>
    <w:next w:val="BodyText"/>
    <w:link w:val="DottedlineChar"/>
    <w:uiPriority w:val="99"/>
    <w:pPr>
      <w:spacing w:after="0" w:line="288" w:lineRule="auto"/>
    </w:pPr>
    <w:rPr>
      <w:spacing w:val="30"/>
      <w:sz w:val="24"/>
      <w:lang w:eastAsia="nl-NL"/>
    </w:rPr>
  </w:style>
  <w:style w:type="character" w:customStyle="1" w:styleId="CommentSubjectChar">
    <w:name w:val="Comment Subject Char"/>
    <w:basedOn w:val="CommentTextChar"/>
    <w:link w:val="CommentSubject"/>
    <w:uiPriority w:val="99"/>
    <w:semiHidden/>
    <w:rPr>
      <w:rFonts w:ascii="Arial" w:hAnsi="Arial"/>
      <w:b/>
    </w:rPr>
  </w:style>
  <w:style w:type="character" w:customStyle="1" w:styleId="Heading8Char">
    <w:name w:val="Heading 8 Char"/>
    <w:basedOn w:val="DefaultParagraphFont"/>
    <w:link w:val="Heading8"/>
    <w:uiPriority w:val="99"/>
    <w:rPr>
      <w:rFonts w:ascii="Arial" w:hAnsi="Arial"/>
    </w:rPr>
  </w:style>
  <w:style w:type="paragraph" w:styleId="Title">
    <w:name w:val="Title"/>
    <w:basedOn w:val="Normal"/>
    <w:next w:val="Normal"/>
    <w:link w:val="TitleCh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paragraph" w:styleId="CommentText">
    <w:name w:val="annotation text"/>
    <w:basedOn w:val="Normal"/>
    <w:link w:val="CommentTextChar"/>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QuoteChar">
    <w:name w:val="Quote Char"/>
    <w:basedOn w:val="DefaultParagraphFont"/>
    <w:link w:val="Quote"/>
    <w:uiPriority w:val="29"/>
    <w:rPr>
      <w:i/>
      <w:color w:val="000000" w:themeColor="text1"/>
    </w:rPr>
  </w:style>
  <w:style w:type="paragraph" w:customStyle="1" w:styleId="Documentsubtitle">
    <w:name w:val="Document subtitle"/>
    <w:basedOn w:val="BodyText"/>
    <w:uiPriority w:val="99"/>
    <w:pPr>
      <w:spacing w:after="0" w:line="288" w:lineRule="auto"/>
    </w:pPr>
    <w:rPr>
      <w:spacing w:val="4"/>
      <w:sz w:val="28"/>
      <w:lang w:eastAsia="nl-NL"/>
    </w:rPr>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99"/>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semiHidden/>
    <w:unhideWhenUsed/>
    <w:rsid w:val="00DC4F9C"/>
    <w:rPr>
      <w:szCs w:val="20"/>
    </w:rPr>
  </w:style>
  <w:style w:type="character" w:customStyle="1" w:styleId="CommentTextChar">
    <w:name w:val="Comment Text Char"/>
    <w:basedOn w:val="DefaultParagraphFont"/>
    <w:link w:val="CommentText"/>
    <w:uiPriority w:val="99"/>
    <w:semiHidden/>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 w:type="character" w:customStyle="1" w:styleId="apple-converted-space">
    <w:name w:val="apple-converted-space"/>
    <w:basedOn w:val="DefaultParagraphFont"/>
    <w:rsid w:val="00C457B5"/>
  </w:style>
  <w:style w:type="character" w:styleId="FollowedHyperlink">
    <w:name w:val="FollowedHyperlink"/>
    <w:basedOn w:val="DefaultParagraphFont"/>
    <w:uiPriority w:val="99"/>
    <w:semiHidden/>
    <w:unhideWhenUsed/>
    <w:rsid w:val="00573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649">
      <w:bodyDiv w:val="1"/>
      <w:marLeft w:val="0"/>
      <w:marRight w:val="0"/>
      <w:marTop w:val="0"/>
      <w:marBottom w:val="0"/>
      <w:divBdr>
        <w:top w:val="none" w:sz="0" w:space="0" w:color="auto"/>
        <w:left w:val="none" w:sz="0" w:space="0" w:color="auto"/>
        <w:bottom w:val="none" w:sz="0" w:space="0" w:color="auto"/>
        <w:right w:val="none" w:sz="0" w:space="0" w:color="auto"/>
      </w:divBdr>
    </w:div>
    <w:div w:id="78452761">
      <w:bodyDiv w:val="1"/>
      <w:marLeft w:val="0"/>
      <w:marRight w:val="0"/>
      <w:marTop w:val="0"/>
      <w:marBottom w:val="0"/>
      <w:divBdr>
        <w:top w:val="none" w:sz="0" w:space="0" w:color="auto"/>
        <w:left w:val="none" w:sz="0" w:space="0" w:color="auto"/>
        <w:bottom w:val="none" w:sz="0" w:space="0" w:color="auto"/>
        <w:right w:val="none" w:sz="0" w:space="0" w:color="auto"/>
      </w:divBdr>
    </w:div>
    <w:div w:id="186254978">
      <w:bodyDiv w:val="1"/>
      <w:marLeft w:val="0"/>
      <w:marRight w:val="0"/>
      <w:marTop w:val="0"/>
      <w:marBottom w:val="0"/>
      <w:divBdr>
        <w:top w:val="none" w:sz="0" w:space="0" w:color="auto"/>
        <w:left w:val="none" w:sz="0" w:space="0" w:color="auto"/>
        <w:bottom w:val="none" w:sz="0" w:space="0" w:color="auto"/>
        <w:right w:val="none" w:sz="0" w:space="0" w:color="auto"/>
      </w:divBdr>
    </w:div>
    <w:div w:id="334848144">
      <w:bodyDiv w:val="1"/>
      <w:marLeft w:val="0"/>
      <w:marRight w:val="0"/>
      <w:marTop w:val="0"/>
      <w:marBottom w:val="0"/>
      <w:divBdr>
        <w:top w:val="none" w:sz="0" w:space="0" w:color="auto"/>
        <w:left w:val="none" w:sz="0" w:space="0" w:color="auto"/>
        <w:bottom w:val="none" w:sz="0" w:space="0" w:color="auto"/>
        <w:right w:val="none" w:sz="0" w:space="0" w:color="auto"/>
      </w:divBdr>
    </w:div>
    <w:div w:id="483787368">
      <w:bodyDiv w:val="1"/>
      <w:marLeft w:val="0"/>
      <w:marRight w:val="0"/>
      <w:marTop w:val="0"/>
      <w:marBottom w:val="0"/>
      <w:divBdr>
        <w:top w:val="none" w:sz="0" w:space="0" w:color="auto"/>
        <w:left w:val="none" w:sz="0" w:space="0" w:color="auto"/>
        <w:bottom w:val="none" w:sz="0" w:space="0" w:color="auto"/>
        <w:right w:val="none" w:sz="0" w:space="0" w:color="auto"/>
      </w:divBdr>
      <w:divsChild>
        <w:div w:id="1370645775">
          <w:marLeft w:val="547"/>
          <w:marRight w:val="0"/>
          <w:marTop w:val="106"/>
          <w:marBottom w:val="0"/>
          <w:divBdr>
            <w:top w:val="none" w:sz="0" w:space="0" w:color="auto"/>
            <w:left w:val="none" w:sz="0" w:space="0" w:color="auto"/>
            <w:bottom w:val="none" w:sz="0" w:space="0" w:color="auto"/>
            <w:right w:val="none" w:sz="0" w:space="0" w:color="auto"/>
          </w:divBdr>
        </w:div>
        <w:div w:id="520823637">
          <w:marLeft w:val="1166"/>
          <w:marRight w:val="0"/>
          <w:marTop w:val="96"/>
          <w:marBottom w:val="0"/>
          <w:divBdr>
            <w:top w:val="none" w:sz="0" w:space="0" w:color="auto"/>
            <w:left w:val="none" w:sz="0" w:space="0" w:color="auto"/>
            <w:bottom w:val="none" w:sz="0" w:space="0" w:color="auto"/>
            <w:right w:val="none" w:sz="0" w:space="0" w:color="auto"/>
          </w:divBdr>
        </w:div>
        <w:div w:id="41830186">
          <w:marLeft w:val="1166"/>
          <w:marRight w:val="0"/>
          <w:marTop w:val="96"/>
          <w:marBottom w:val="0"/>
          <w:divBdr>
            <w:top w:val="none" w:sz="0" w:space="0" w:color="auto"/>
            <w:left w:val="none" w:sz="0" w:space="0" w:color="auto"/>
            <w:bottom w:val="none" w:sz="0" w:space="0" w:color="auto"/>
            <w:right w:val="none" w:sz="0" w:space="0" w:color="auto"/>
          </w:divBdr>
        </w:div>
        <w:div w:id="712578390">
          <w:marLeft w:val="547"/>
          <w:marRight w:val="0"/>
          <w:marTop w:val="106"/>
          <w:marBottom w:val="0"/>
          <w:divBdr>
            <w:top w:val="none" w:sz="0" w:space="0" w:color="auto"/>
            <w:left w:val="none" w:sz="0" w:space="0" w:color="auto"/>
            <w:bottom w:val="none" w:sz="0" w:space="0" w:color="auto"/>
            <w:right w:val="none" w:sz="0" w:space="0" w:color="auto"/>
          </w:divBdr>
        </w:div>
        <w:div w:id="84158283">
          <w:marLeft w:val="1166"/>
          <w:marRight w:val="0"/>
          <w:marTop w:val="96"/>
          <w:marBottom w:val="0"/>
          <w:divBdr>
            <w:top w:val="none" w:sz="0" w:space="0" w:color="auto"/>
            <w:left w:val="none" w:sz="0" w:space="0" w:color="auto"/>
            <w:bottom w:val="none" w:sz="0" w:space="0" w:color="auto"/>
            <w:right w:val="none" w:sz="0" w:space="0" w:color="auto"/>
          </w:divBdr>
        </w:div>
        <w:div w:id="2114667772">
          <w:marLeft w:val="1166"/>
          <w:marRight w:val="0"/>
          <w:marTop w:val="96"/>
          <w:marBottom w:val="0"/>
          <w:divBdr>
            <w:top w:val="none" w:sz="0" w:space="0" w:color="auto"/>
            <w:left w:val="none" w:sz="0" w:space="0" w:color="auto"/>
            <w:bottom w:val="none" w:sz="0" w:space="0" w:color="auto"/>
            <w:right w:val="none" w:sz="0" w:space="0" w:color="auto"/>
          </w:divBdr>
        </w:div>
        <w:div w:id="337733029">
          <w:marLeft w:val="1166"/>
          <w:marRight w:val="0"/>
          <w:marTop w:val="96"/>
          <w:marBottom w:val="0"/>
          <w:divBdr>
            <w:top w:val="none" w:sz="0" w:space="0" w:color="auto"/>
            <w:left w:val="none" w:sz="0" w:space="0" w:color="auto"/>
            <w:bottom w:val="none" w:sz="0" w:space="0" w:color="auto"/>
            <w:right w:val="none" w:sz="0" w:space="0" w:color="auto"/>
          </w:divBdr>
        </w:div>
      </w:divsChild>
    </w:div>
    <w:div w:id="510296029">
      <w:bodyDiv w:val="1"/>
      <w:marLeft w:val="0"/>
      <w:marRight w:val="0"/>
      <w:marTop w:val="0"/>
      <w:marBottom w:val="0"/>
      <w:divBdr>
        <w:top w:val="none" w:sz="0" w:space="0" w:color="auto"/>
        <w:left w:val="none" w:sz="0" w:space="0" w:color="auto"/>
        <w:bottom w:val="none" w:sz="0" w:space="0" w:color="auto"/>
        <w:right w:val="none" w:sz="0" w:space="0" w:color="auto"/>
      </w:divBdr>
    </w:div>
    <w:div w:id="672806931">
      <w:bodyDiv w:val="1"/>
      <w:marLeft w:val="0"/>
      <w:marRight w:val="0"/>
      <w:marTop w:val="0"/>
      <w:marBottom w:val="0"/>
      <w:divBdr>
        <w:top w:val="none" w:sz="0" w:space="0" w:color="auto"/>
        <w:left w:val="none" w:sz="0" w:space="0" w:color="auto"/>
        <w:bottom w:val="none" w:sz="0" w:space="0" w:color="auto"/>
        <w:right w:val="none" w:sz="0" w:space="0" w:color="auto"/>
      </w:divBdr>
      <w:divsChild>
        <w:div w:id="705757615">
          <w:marLeft w:val="547"/>
          <w:marRight w:val="0"/>
          <w:marTop w:val="106"/>
          <w:marBottom w:val="0"/>
          <w:divBdr>
            <w:top w:val="none" w:sz="0" w:space="0" w:color="auto"/>
            <w:left w:val="none" w:sz="0" w:space="0" w:color="auto"/>
            <w:bottom w:val="none" w:sz="0" w:space="0" w:color="auto"/>
            <w:right w:val="none" w:sz="0" w:space="0" w:color="auto"/>
          </w:divBdr>
        </w:div>
        <w:div w:id="305017559">
          <w:marLeft w:val="547"/>
          <w:marRight w:val="0"/>
          <w:marTop w:val="106"/>
          <w:marBottom w:val="0"/>
          <w:divBdr>
            <w:top w:val="none" w:sz="0" w:space="0" w:color="auto"/>
            <w:left w:val="none" w:sz="0" w:space="0" w:color="auto"/>
            <w:bottom w:val="none" w:sz="0" w:space="0" w:color="auto"/>
            <w:right w:val="none" w:sz="0" w:space="0" w:color="auto"/>
          </w:divBdr>
        </w:div>
        <w:div w:id="50152372">
          <w:marLeft w:val="547"/>
          <w:marRight w:val="0"/>
          <w:marTop w:val="106"/>
          <w:marBottom w:val="0"/>
          <w:divBdr>
            <w:top w:val="none" w:sz="0" w:space="0" w:color="auto"/>
            <w:left w:val="none" w:sz="0" w:space="0" w:color="auto"/>
            <w:bottom w:val="none" w:sz="0" w:space="0" w:color="auto"/>
            <w:right w:val="none" w:sz="0" w:space="0" w:color="auto"/>
          </w:divBdr>
        </w:div>
        <w:div w:id="1795098976">
          <w:marLeft w:val="547"/>
          <w:marRight w:val="0"/>
          <w:marTop w:val="106"/>
          <w:marBottom w:val="0"/>
          <w:divBdr>
            <w:top w:val="none" w:sz="0" w:space="0" w:color="auto"/>
            <w:left w:val="none" w:sz="0" w:space="0" w:color="auto"/>
            <w:bottom w:val="none" w:sz="0" w:space="0" w:color="auto"/>
            <w:right w:val="none" w:sz="0" w:space="0" w:color="auto"/>
          </w:divBdr>
        </w:div>
      </w:divsChild>
    </w:div>
    <w:div w:id="736245229">
      <w:bodyDiv w:val="1"/>
      <w:marLeft w:val="0"/>
      <w:marRight w:val="0"/>
      <w:marTop w:val="0"/>
      <w:marBottom w:val="0"/>
      <w:divBdr>
        <w:top w:val="none" w:sz="0" w:space="0" w:color="auto"/>
        <w:left w:val="none" w:sz="0" w:space="0" w:color="auto"/>
        <w:bottom w:val="none" w:sz="0" w:space="0" w:color="auto"/>
        <w:right w:val="none" w:sz="0" w:space="0" w:color="auto"/>
      </w:divBdr>
      <w:divsChild>
        <w:div w:id="2023047264">
          <w:marLeft w:val="0"/>
          <w:marRight w:val="0"/>
          <w:marTop w:val="0"/>
          <w:marBottom w:val="0"/>
          <w:divBdr>
            <w:top w:val="none" w:sz="0" w:space="0" w:color="auto"/>
            <w:left w:val="none" w:sz="0" w:space="0" w:color="auto"/>
            <w:bottom w:val="none" w:sz="0" w:space="0" w:color="auto"/>
            <w:right w:val="none" w:sz="0" w:space="0" w:color="auto"/>
          </w:divBdr>
          <w:divsChild>
            <w:div w:id="4613142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825124316">
      <w:bodyDiv w:val="1"/>
      <w:marLeft w:val="0"/>
      <w:marRight w:val="0"/>
      <w:marTop w:val="0"/>
      <w:marBottom w:val="0"/>
      <w:divBdr>
        <w:top w:val="none" w:sz="0" w:space="0" w:color="auto"/>
        <w:left w:val="none" w:sz="0" w:space="0" w:color="auto"/>
        <w:bottom w:val="none" w:sz="0" w:space="0" w:color="auto"/>
        <w:right w:val="none" w:sz="0" w:space="0" w:color="auto"/>
      </w:divBdr>
      <w:divsChild>
        <w:div w:id="1086465139">
          <w:marLeft w:val="547"/>
          <w:marRight w:val="0"/>
          <w:marTop w:val="67"/>
          <w:marBottom w:val="0"/>
          <w:divBdr>
            <w:top w:val="none" w:sz="0" w:space="0" w:color="auto"/>
            <w:left w:val="none" w:sz="0" w:space="0" w:color="auto"/>
            <w:bottom w:val="none" w:sz="0" w:space="0" w:color="auto"/>
            <w:right w:val="none" w:sz="0" w:space="0" w:color="auto"/>
          </w:divBdr>
        </w:div>
        <w:div w:id="1697390695">
          <w:marLeft w:val="547"/>
          <w:marRight w:val="0"/>
          <w:marTop w:val="67"/>
          <w:marBottom w:val="0"/>
          <w:divBdr>
            <w:top w:val="none" w:sz="0" w:space="0" w:color="auto"/>
            <w:left w:val="none" w:sz="0" w:space="0" w:color="auto"/>
            <w:bottom w:val="none" w:sz="0" w:space="0" w:color="auto"/>
            <w:right w:val="none" w:sz="0" w:space="0" w:color="auto"/>
          </w:divBdr>
        </w:div>
      </w:divsChild>
    </w:div>
    <w:div w:id="854684146">
      <w:bodyDiv w:val="1"/>
      <w:marLeft w:val="0"/>
      <w:marRight w:val="0"/>
      <w:marTop w:val="0"/>
      <w:marBottom w:val="0"/>
      <w:divBdr>
        <w:top w:val="none" w:sz="0" w:space="0" w:color="auto"/>
        <w:left w:val="none" w:sz="0" w:space="0" w:color="auto"/>
        <w:bottom w:val="none" w:sz="0" w:space="0" w:color="auto"/>
        <w:right w:val="none" w:sz="0" w:space="0" w:color="auto"/>
      </w:divBdr>
      <w:divsChild>
        <w:div w:id="1278488514">
          <w:marLeft w:val="0"/>
          <w:marRight w:val="0"/>
          <w:marTop w:val="0"/>
          <w:marBottom w:val="0"/>
          <w:divBdr>
            <w:top w:val="none" w:sz="0" w:space="0" w:color="auto"/>
            <w:left w:val="none" w:sz="0" w:space="0" w:color="auto"/>
            <w:bottom w:val="none" w:sz="0" w:space="0" w:color="auto"/>
            <w:right w:val="none" w:sz="0" w:space="0" w:color="auto"/>
          </w:divBdr>
        </w:div>
      </w:divsChild>
    </w:div>
    <w:div w:id="1039554217">
      <w:bodyDiv w:val="1"/>
      <w:marLeft w:val="0"/>
      <w:marRight w:val="0"/>
      <w:marTop w:val="0"/>
      <w:marBottom w:val="0"/>
      <w:divBdr>
        <w:top w:val="none" w:sz="0" w:space="0" w:color="auto"/>
        <w:left w:val="none" w:sz="0" w:space="0" w:color="auto"/>
        <w:bottom w:val="none" w:sz="0" w:space="0" w:color="auto"/>
        <w:right w:val="none" w:sz="0" w:space="0" w:color="auto"/>
      </w:divBdr>
      <w:divsChild>
        <w:div w:id="1769235328">
          <w:marLeft w:val="547"/>
          <w:marRight w:val="0"/>
          <w:marTop w:val="67"/>
          <w:marBottom w:val="0"/>
          <w:divBdr>
            <w:top w:val="none" w:sz="0" w:space="0" w:color="auto"/>
            <w:left w:val="none" w:sz="0" w:space="0" w:color="auto"/>
            <w:bottom w:val="none" w:sz="0" w:space="0" w:color="auto"/>
            <w:right w:val="none" w:sz="0" w:space="0" w:color="auto"/>
          </w:divBdr>
        </w:div>
        <w:div w:id="2076512642">
          <w:marLeft w:val="547"/>
          <w:marRight w:val="0"/>
          <w:marTop w:val="67"/>
          <w:marBottom w:val="0"/>
          <w:divBdr>
            <w:top w:val="none" w:sz="0" w:space="0" w:color="auto"/>
            <w:left w:val="none" w:sz="0" w:space="0" w:color="auto"/>
            <w:bottom w:val="none" w:sz="0" w:space="0" w:color="auto"/>
            <w:right w:val="none" w:sz="0" w:space="0" w:color="auto"/>
          </w:divBdr>
        </w:div>
      </w:divsChild>
    </w:div>
    <w:div w:id="1243371822">
      <w:bodyDiv w:val="1"/>
      <w:marLeft w:val="0"/>
      <w:marRight w:val="0"/>
      <w:marTop w:val="0"/>
      <w:marBottom w:val="0"/>
      <w:divBdr>
        <w:top w:val="none" w:sz="0" w:space="0" w:color="auto"/>
        <w:left w:val="none" w:sz="0" w:space="0" w:color="auto"/>
        <w:bottom w:val="none" w:sz="0" w:space="0" w:color="auto"/>
        <w:right w:val="none" w:sz="0" w:space="0" w:color="auto"/>
      </w:divBdr>
    </w:div>
    <w:div w:id="1400708840">
      <w:bodyDiv w:val="1"/>
      <w:marLeft w:val="0"/>
      <w:marRight w:val="0"/>
      <w:marTop w:val="0"/>
      <w:marBottom w:val="0"/>
      <w:divBdr>
        <w:top w:val="none" w:sz="0" w:space="0" w:color="auto"/>
        <w:left w:val="none" w:sz="0" w:space="0" w:color="auto"/>
        <w:bottom w:val="none" w:sz="0" w:space="0" w:color="auto"/>
        <w:right w:val="none" w:sz="0" w:space="0" w:color="auto"/>
      </w:divBdr>
      <w:divsChild>
        <w:div w:id="1108893958">
          <w:marLeft w:val="1800"/>
          <w:marRight w:val="0"/>
          <w:marTop w:val="77"/>
          <w:marBottom w:val="0"/>
          <w:divBdr>
            <w:top w:val="none" w:sz="0" w:space="0" w:color="auto"/>
            <w:left w:val="none" w:sz="0" w:space="0" w:color="auto"/>
            <w:bottom w:val="none" w:sz="0" w:space="0" w:color="auto"/>
            <w:right w:val="none" w:sz="0" w:space="0" w:color="auto"/>
          </w:divBdr>
        </w:div>
      </w:divsChild>
    </w:div>
    <w:div w:id="1452284154">
      <w:bodyDiv w:val="1"/>
      <w:marLeft w:val="0"/>
      <w:marRight w:val="0"/>
      <w:marTop w:val="0"/>
      <w:marBottom w:val="0"/>
      <w:divBdr>
        <w:top w:val="none" w:sz="0" w:space="0" w:color="auto"/>
        <w:left w:val="none" w:sz="0" w:space="0" w:color="auto"/>
        <w:bottom w:val="none" w:sz="0" w:space="0" w:color="auto"/>
        <w:right w:val="none" w:sz="0" w:space="0" w:color="auto"/>
      </w:divBdr>
    </w:div>
    <w:div w:id="1455757948">
      <w:bodyDiv w:val="1"/>
      <w:marLeft w:val="0"/>
      <w:marRight w:val="0"/>
      <w:marTop w:val="0"/>
      <w:marBottom w:val="0"/>
      <w:divBdr>
        <w:top w:val="none" w:sz="0" w:space="0" w:color="auto"/>
        <w:left w:val="none" w:sz="0" w:space="0" w:color="auto"/>
        <w:bottom w:val="none" w:sz="0" w:space="0" w:color="auto"/>
        <w:right w:val="none" w:sz="0" w:space="0" w:color="auto"/>
      </w:divBdr>
    </w:div>
    <w:div w:id="1726176566">
      <w:bodyDiv w:val="1"/>
      <w:marLeft w:val="0"/>
      <w:marRight w:val="0"/>
      <w:marTop w:val="0"/>
      <w:marBottom w:val="0"/>
      <w:divBdr>
        <w:top w:val="none" w:sz="0" w:space="0" w:color="auto"/>
        <w:left w:val="none" w:sz="0" w:space="0" w:color="auto"/>
        <w:bottom w:val="none" w:sz="0" w:space="0" w:color="auto"/>
        <w:right w:val="none" w:sz="0" w:space="0" w:color="auto"/>
      </w:divBdr>
      <w:divsChild>
        <w:div w:id="1148865587">
          <w:marLeft w:val="1166"/>
          <w:marRight w:val="0"/>
          <w:marTop w:val="86"/>
          <w:marBottom w:val="0"/>
          <w:divBdr>
            <w:top w:val="none" w:sz="0" w:space="0" w:color="auto"/>
            <w:left w:val="none" w:sz="0" w:space="0" w:color="auto"/>
            <w:bottom w:val="none" w:sz="0" w:space="0" w:color="auto"/>
            <w:right w:val="none" w:sz="0" w:space="0" w:color="auto"/>
          </w:divBdr>
        </w:div>
      </w:divsChild>
    </w:div>
    <w:div w:id="1728336076">
      <w:bodyDiv w:val="1"/>
      <w:marLeft w:val="0"/>
      <w:marRight w:val="0"/>
      <w:marTop w:val="0"/>
      <w:marBottom w:val="0"/>
      <w:divBdr>
        <w:top w:val="none" w:sz="0" w:space="0" w:color="auto"/>
        <w:left w:val="none" w:sz="0" w:space="0" w:color="auto"/>
        <w:bottom w:val="none" w:sz="0" w:space="0" w:color="auto"/>
        <w:right w:val="none" w:sz="0" w:space="0" w:color="auto"/>
      </w:divBdr>
      <w:divsChild>
        <w:div w:id="2131973872">
          <w:marLeft w:val="547"/>
          <w:marRight w:val="0"/>
          <w:marTop w:val="106"/>
          <w:marBottom w:val="0"/>
          <w:divBdr>
            <w:top w:val="none" w:sz="0" w:space="0" w:color="auto"/>
            <w:left w:val="none" w:sz="0" w:space="0" w:color="auto"/>
            <w:bottom w:val="none" w:sz="0" w:space="0" w:color="auto"/>
            <w:right w:val="none" w:sz="0" w:space="0" w:color="auto"/>
          </w:divBdr>
        </w:div>
      </w:divsChild>
    </w:div>
    <w:div w:id="1797217910">
      <w:bodyDiv w:val="1"/>
      <w:marLeft w:val="0"/>
      <w:marRight w:val="0"/>
      <w:marTop w:val="0"/>
      <w:marBottom w:val="0"/>
      <w:divBdr>
        <w:top w:val="none" w:sz="0" w:space="0" w:color="auto"/>
        <w:left w:val="none" w:sz="0" w:space="0" w:color="auto"/>
        <w:bottom w:val="none" w:sz="0" w:space="0" w:color="auto"/>
        <w:right w:val="none" w:sz="0" w:space="0" w:color="auto"/>
      </w:divBdr>
      <w:divsChild>
        <w:div w:id="2139444309">
          <w:marLeft w:val="547"/>
          <w:marRight w:val="0"/>
          <w:marTop w:val="106"/>
          <w:marBottom w:val="0"/>
          <w:divBdr>
            <w:top w:val="none" w:sz="0" w:space="0" w:color="auto"/>
            <w:left w:val="none" w:sz="0" w:space="0" w:color="auto"/>
            <w:bottom w:val="none" w:sz="0" w:space="0" w:color="auto"/>
            <w:right w:val="none" w:sz="0" w:space="0" w:color="auto"/>
          </w:divBdr>
        </w:div>
      </w:divsChild>
    </w:div>
    <w:div w:id="2060738367">
      <w:bodyDiv w:val="1"/>
      <w:marLeft w:val="0"/>
      <w:marRight w:val="0"/>
      <w:marTop w:val="0"/>
      <w:marBottom w:val="0"/>
      <w:divBdr>
        <w:top w:val="none" w:sz="0" w:space="0" w:color="auto"/>
        <w:left w:val="none" w:sz="0" w:space="0" w:color="auto"/>
        <w:bottom w:val="none" w:sz="0" w:space="0" w:color="auto"/>
        <w:right w:val="none" w:sz="0" w:space="0" w:color="auto"/>
      </w:divBdr>
      <w:divsChild>
        <w:div w:id="184007618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temis.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rtemis-ju.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temis-ia.eu/" TargetMode="External"/><Relationship Id="rId5" Type="http://schemas.openxmlformats.org/officeDocument/2006/relationships/settings" Target="settings.xml"/><Relationship Id="rId15" Type="http://schemas.openxmlformats.org/officeDocument/2006/relationships/header" Target="header1.xml"/><Relationship Id="rId23" Type="nullnullnullhttp://schemas.microsoft.com/office/2007/relationships/stylesWithEffects" Target="stylesWithEffects0.xml"/><Relationship Id="rId10" Type="http://schemas.openxmlformats.org/officeDocument/2006/relationships/hyperlink" Target="mailto:kay.van.ham@itea2.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ea2.org" TargetMode="External"/><Relationship Id="rId14" Type="http://schemas.openxmlformats.org/officeDocument/2006/relationships/hyperlink" Target="mailto:iris.hamelink@artemis.ia.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3B510-0D8C-43D8-A7F6-B7E66D61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1598</Words>
  <Characters>9114</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van Ham; Iris Hamelink</dc:creator>
  <cp:lastModifiedBy>Iris Hamelink</cp:lastModifiedBy>
  <cp:revision>3</cp:revision>
  <cp:lastPrinted>2011-10-20T10:30:00Z</cp:lastPrinted>
  <dcterms:created xsi:type="dcterms:W3CDTF">2013-12-04T13:30:00Z</dcterms:created>
  <dcterms:modified xsi:type="dcterms:W3CDTF">2013-12-04T13:45:00Z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qChecksum">
    <vt:lpwstr>D0F79546D31E8D52BDF9624A2867324B</vt:lpwstr>
  </property>
  <property fmtid="{D5CDD505-2E9C-101B-9397-08002B2CF9AE}" pid="3" name="CqInformationType">
    <vt:lpwstr>Working Standard</vt:lpwstr>
  </property>
  <property fmtid="{D5CDD505-2E9C-101B-9397-08002B2CF9AE}" pid="4" name="CqVitality">
    <vt:lpwstr/>
  </property>
  <property fmtid="{D5CDD505-2E9C-101B-9397-08002B2CF9AE}" pid="5" name="CqDisclosureRange">
    <vt:lpwstr/>
  </property>
  <property fmtid="{D5CDD505-2E9C-101B-9397-08002B2CF9AE}" pid="6" name="CqDisclosureRangeStamp">
    <vt:lpwstr/>
  </property>
  <property fmtid="{D5CDD505-2E9C-101B-9397-08002B2CF9AE}" pid="7" name="CqDisclosureRangeLimitation">
    <vt:lpwstr/>
  </property>
  <property fmtid="{D5CDD505-2E9C-101B-9397-08002B2CF9AE}" pid="8" name="CqOwner">
    <vt:lpwstr>HAGGER</vt:lpwstr>
  </property>
  <property fmtid="{D5CDD505-2E9C-101B-9397-08002B2CF9AE}" pid="9" name="CqDepartment">
    <vt:lpwstr/>
  </property>
  <property fmtid="{D5CDD505-2E9C-101B-9397-08002B2CF9AE}" pid="10" name="CqCompanyOwner">
    <vt:lpwstr>NTT DATA</vt:lpwstr>
  </property>
</Properties>
</file>