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1" w:rsidRPr="003179F5" w:rsidRDefault="00AF19C1" w:rsidP="00A51281">
      <w:pPr>
        <w:pStyle w:val="DocumentTitle"/>
        <w:spacing w:line="276" w:lineRule="auto"/>
        <w:rPr>
          <w:rFonts w:asciiTheme="minorHAnsi" w:hAnsiTheme="minorHAnsi" w:cstheme="minorHAnsi"/>
          <w:szCs w:val="32"/>
        </w:rPr>
      </w:pPr>
      <w:r w:rsidRPr="003179F5">
        <w:rPr>
          <w:rFonts w:asciiTheme="minorHAnsi" w:hAnsiTheme="minorHAnsi" w:cstheme="minorHAnsi"/>
          <w:color w:val="auto"/>
        </w:rPr>
        <w:t>Press Release</w:t>
      </w:r>
    </w:p>
    <w:p w:rsidR="00AF19C1" w:rsidRPr="003179F5" w:rsidRDefault="00A847B6" w:rsidP="00A51281">
      <w:pPr>
        <w:pStyle w:val="Documentsubtitle"/>
        <w:spacing w:line="276" w:lineRule="auto"/>
        <w:rPr>
          <w:rFonts w:asciiTheme="minorHAnsi" w:hAnsiTheme="minorHAnsi" w:cstheme="minorHAnsi"/>
        </w:rPr>
      </w:pPr>
      <w:r>
        <w:rPr>
          <w:rFonts w:asciiTheme="minorHAnsi" w:hAnsiTheme="minorHAnsi" w:cstheme="minorHAnsi"/>
        </w:rPr>
        <w:t>Co-s</w:t>
      </w:r>
      <w:r w:rsidR="00AF19C1" w:rsidRPr="003179F5">
        <w:rPr>
          <w:rFonts w:asciiTheme="minorHAnsi" w:hAnsiTheme="minorHAnsi" w:cstheme="minorHAnsi"/>
        </w:rPr>
        <w:t>ummit</w:t>
      </w:r>
      <w:r w:rsidR="00467087" w:rsidRPr="003179F5">
        <w:rPr>
          <w:rFonts w:asciiTheme="minorHAnsi" w:hAnsiTheme="minorHAnsi" w:cstheme="minorHAnsi"/>
        </w:rPr>
        <w:t xml:space="preserve"> 201</w:t>
      </w:r>
      <w:r w:rsidR="00A819CD">
        <w:rPr>
          <w:rFonts w:asciiTheme="minorHAnsi" w:hAnsiTheme="minorHAnsi" w:cstheme="minorHAnsi"/>
        </w:rPr>
        <w:t>3</w:t>
      </w:r>
      <w:r w:rsidR="006B6715">
        <w:rPr>
          <w:rFonts w:asciiTheme="minorHAnsi" w:hAnsiTheme="minorHAnsi" w:cstheme="minorHAnsi"/>
        </w:rPr>
        <w:t xml:space="preserve">, </w:t>
      </w:r>
      <w:r w:rsidR="00A819CD">
        <w:rPr>
          <w:rFonts w:asciiTheme="minorHAnsi" w:hAnsiTheme="minorHAnsi" w:cstheme="minorHAnsi"/>
        </w:rPr>
        <w:t>4 &amp;</w:t>
      </w:r>
      <w:r w:rsidR="002E3D78" w:rsidRPr="003179F5">
        <w:rPr>
          <w:rFonts w:asciiTheme="minorHAnsi" w:hAnsiTheme="minorHAnsi" w:cstheme="minorHAnsi"/>
        </w:rPr>
        <w:t xml:space="preserve"> </w:t>
      </w:r>
      <w:r w:rsidR="00A819CD">
        <w:rPr>
          <w:rFonts w:asciiTheme="minorHAnsi" w:hAnsiTheme="minorHAnsi" w:cstheme="minorHAnsi"/>
        </w:rPr>
        <w:t>5</w:t>
      </w:r>
      <w:r w:rsidR="00B633D5" w:rsidRPr="003179F5">
        <w:rPr>
          <w:rFonts w:asciiTheme="minorHAnsi" w:hAnsiTheme="minorHAnsi" w:cstheme="minorHAnsi"/>
        </w:rPr>
        <w:t xml:space="preserve"> </w:t>
      </w:r>
      <w:r w:rsidR="00A819CD">
        <w:rPr>
          <w:rFonts w:asciiTheme="minorHAnsi" w:hAnsiTheme="minorHAnsi" w:cstheme="minorHAnsi"/>
        </w:rPr>
        <w:t>December</w:t>
      </w:r>
      <w:r w:rsidR="00B633D5" w:rsidRPr="003179F5">
        <w:rPr>
          <w:rFonts w:asciiTheme="minorHAnsi" w:hAnsiTheme="minorHAnsi" w:cstheme="minorHAnsi"/>
        </w:rPr>
        <w:t xml:space="preserve"> </w:t>
      </w:r>
      <w:r w:rsidR="00AF19C1" w:rsidRPr="003179F5">
        <w:rPr>
          <w:rFonts w:asciiTheme="minorHAnsi" w:hAnsiTheme="minorHAnsi" w:cstheme="minorHAnsi"/>
        </w:rPr>
        <w:t xml:space="preserve">– </w:t>
      </w:r>
      <w:r w:rsidR="00A819CD">
        <w:rPr>
          <w:rFonts w:asciiTheme="minorHAnsi" w:hAnsiTheme="minorHAnsi" w:cstheme="minorHAnsi"/>
        </w:rPr>
        <w:t>Stockholm</w:t>
      </w:r>
      <w:r w:rsidR="002E3D78" w:rsidRPr="003179F5">
        <w:rPr>
          <w:rFonts w:asciiTheme="minorHAnsi" w:hAnsiTheme="minorHAnsi" w:cstheme="minorHAnsi"/>
          <w:bCs/>
          <w:szCs w:val="20"/>
        </w:rPr>
        <w:t xml:space="preserve">, </w:t>
      </w:r>
      <w:r w:rsidR="00A819CD">
        <w:rPr>
          <w:rFonts w:asciiTheme="minorHAnsi" w:hAnsiTheme="minorHAnsi" w:cstheme="minorHAnsi"/>
          <w:bCs/>
          <w:szCs w:val="20"/>
        </w:rPr>
        <w:t>Sweden</w:t>
      </w:r>
      <w:r w:rsidR="00AF19C1" w:rsidRPr="003179F5">
        <w:rPr>
          <w:rFonts w:asciiTheme="minorHAnsi" w:hAnsiTheme="minorHAnsi" w:cstheme="minorHAnsi"/>
        </w:rPr>
        <w:t xml:space="preserve"> </w:t>
      </w:r>
    </w:p>
    <w:p w:rsidR="00AF19C1" w:rsidRPr="00DE2A35" w:rsidRDefault="00AF19C1" w:rsidP="00A51281">
      <w:pPr>
        <w:pStyle w:val="dottedline"/>
        <w:spacing w:line="276" w:lineRule="auto"/>
        <w:rPr>
          <w:rFonts w:asciiTheme="minorHAnsi" w:hAnsiTheme="minorHAnsi" w:cstheme="minorHAnsi"/>
        </w:rPr>
      </w:pPr>
      <w:r w:rsidRPr="00DE2A35">
        <w:rPr>
          <w:rFonts w:asciiTheme="minorHAnsi" w:hAnsiTheme="minorHAnsi" w:cstheme="minorHAnsi"/>
        </w:rPr>
        <w:t>••••••••••••••••••••••••••••••••••••••••••••••••••••••</w:t>
      </w:r>
    </w:p>
    <w:p w:rsidR="00AF19C1" w:rsidRPr="00DE2A35" w:rsidRDefault="00AF19C1" w:rsidP="00A51281">
      <w:pPr>
        <w:pStyle w:val="BodyText"/>
        <w:spacing w:after="0" w:line="276" w:lineRule="auto"/>
        <w:rPr>
          <w:rFonts w:asciiTheme="minorHAnsi" w:hAnsiTheme="minorHAnsi" w:cstheme="minorHAnsi"/>
        </w:rPr>
      </w:pPr>
    </w:p>
    <w:p w:rsidR="00A819CD" w:rsidRDefault="002F20C8" w:rsidP="00A51281">
      <w:pPr>
        <w:pStyle w:val="BodyText"/>
        <w:tabs>
          <w:tab w:val="left" w:pos="284"/>
        </w:tabs>
        <w:spacing w:after="0" w:line="276" w:lineRule="auto"/>
        <w:rPr>
          <w:rFonts w:asciiTheme="minorHAnsi" w:hAnsiTheme="minorHAnsi" w:cstheme="minorHAnsi"/>
          <w:b/>
          <w:sz w:val="28"/>
          <w:szCs w:val="28"/>
        </w:rPr>
      </w:pPr>
      <w:r>
        <w:rPr>
          <w:rFonts w:asciiTheme="minorHAnsi" w:hAnsiTheme="minorHAnsi" w:cstheme="minorHAnsi"/>
          <w:b/>
          <w:sz w:val="28"/>
          <w:szCs w:val="28"/>
        </w:rPr>
        <w:t xml:space="preserve">Co-summit in </w:t>
      </w:r>
      <w:r w:rsidR="00A819CD" w:rsidRPr="00A819CD">
        <w:rPr>
          <w:rFonts w:asciiTheme="minorHAnsi" w:hAnsiTheme="minorHAnsi" w:cstheme="minorHAnsi"/>
          <w:b/>
          <w:sz w:val="28"/>
          <w:szCs w:val="28"/>
        </w:rPr>
        <w:t>S</w:t>
      </w:r>
      <w:r w:rsidR="00555D4B">
        <w:rPr>
          <w:rFonts w:asciiTheme="minorHAnsi" w:hAnsiTheme="minorHAnsi" w:cstheme="minorHAnsi"/>
          <w:b/>
          <w:sz w:val="28"/>
          <w:szCs w:val="28"/>
        </w:rPr>
        <w:t xml:space="preserve">tockholm </w:t>
      </w:r>
      <w:r>
        <w:rPr>
          <w:rFonts w:asciiTheme="minorHAnsi" w:hAnsiTheme="minorHAnsi" w:cstheme="minorHAnsi"/>
          <w:b/>
          <w:sz w:val="28"/>
          <w:szCs w:val="28"/>
        </w:rPr>
        <w:t xml:space="preserve">sets the bar high for digital technology ambitions </w:t>
      </w:r>
    </w:p>
    <w:p w:rsidR="006E34CD" w:rsidRDefault="006E34CD" w:rsidP="00A51281">
      <w:pPr>
        <w:pStyle w:val="BodyText"/>
        <w:tabs>
          <w:tab w:val="left" w:pos="284"/>
        </w:tabs>
        <w:spacing w:after="0" w:line="276" w:lineRule="auto"/>
        <w:rPr>
          <w:rFonts w:asciiTheme="minorHAnsi" w:hAnsiTheme="minorHAnsi" w:cstheme="minorHAnsi"/>
          <w:sz w:val="22"/>
        </w:rPr>
      </w:pPr>
    </w:p>
    <w:p w:rsidR="00D25DF5" w:rsidRPr="006B6715" w:rsidRDefault="002F20C8" w:rsidP="00D60987">
      <w:pPr>
        <w:pStyle w:val="BodyText"/>
        <w:tabs>
          <w:tab w:val="left" w:pos="284"/>
        </w:tabs>
        <w:spacing w:after="0" w:line="276" w:lineRule="auto"/>
        <w:rPr>
          <w:rFonts w:asciiTheme="minorHAnsi" w:hAnsiTheme="minorHAnsi" w:cstheme="minorHAnsi"/>
          <w:sz w:val="22"/>
          <w:szCs w:val="22"/>
        </w:rPr>
      </w:pPr>
      <w:r w:rsidRPr="006B6715">
        <w:rPr>
          <w:rFonts w:asciiTheme="minorHAnsi" w:hAnsiTheme="minorHAnsi" w:cstheme="minorHAnsi"/>
          <w:sz w:val="22"/>
          <w:szCs w:val="22"/>
        </w:rPr>
        <w:t>In his opening speech</w:t>
      </w:r>
      <w:r w:rsidRPr="006B6715" w:rsidDel="002F20C8">
        <w:rPr>
          <w:rFonts w:asciiTheme="minorHAnsi" w:hAnsiTheme="minorHAnsi" w:cstheme="minorHAnsi"/>
          <w:sz w:val="22"/>
          <w:szCs w:val="22"/>
        </w:rPr>
        <w:t xml:space="preserve"> </w:t>
      </w:r>
      <w:r w:rsidRPr="006B6715">
        <w:rPr>
          <w:rFonts w:asciiTheme="minorHAnsi" w:hAnsiTheme="minorHAnsi" w:cstheme="minorHAnsi"/>
          <w:sz w:val="22"/>
          <w:szCs w:val="22"/>
        </w:rPr>
        <w:t xml:space="preserve">at the Co-summit organised by </w:t>
      </w:r>
      <w:r w:rsidR="00365BCF" w:rsidRPr="006B6715">
        <w:rPr>
          <w:rFonts w:asciiTheme="minorHAnsi" w:hAnsiTheme="minorHAnsi" w:cstheme="minorHAnsi"/>
          <w:sz w:val="22"/>
          <w:szCs w:val="22"/>
        </w:rPr>
        <w:t>ARTEMIS</w:t>
      </w:r>
      <w:r w:rsidRPr="006B6715">
        <w:rPr>
          <w:rFonts w:asciiTheme="minorHAnsi" w:hAnsiTheme="minorHAnsi" w:cstheme="minorHAnsi"/>
          <w:sz w:val="22"/>
          <w:szCs w:val="22"/>
        </w:rPr>
        <w:t xml:space="preserve"> and </w:t>
      </w:r>
      <w:r w:rsidR="00365BCF" w:rsidRPr="006B6715">
        <w:rPr>
          <w:rFonts w:asciiTheme="minorHAnsi" w:hAnsiTheme="minorHAnsi" w:cstheme="minorHAnsi"/>
          <w:sz w:val="22"/>
          <w:szCs w:val="22"/>
        </w:rPr>
        <w:t xml:space="preserve">ITEA </w:t>
      </w:r>
      <w:r w:rsidRPr="006B6715">
        <w:rPr>
          <w:rFonts w:asciiTheme="minorHAnsi" w:hAnsiTheme="minorHAnsi" w:cstheme="minorHAnsi"/>
          <w:sz w:val="22"/>
          <w:szCs w:val="22"/>
        </w:rPr>
        <w:t>in Stockholm</w:t>
      </w:r>
      <w:r w:rsidR="00365BCF" w:rsidRPr="006B6715">
        <w:rPr>
          <w:rFonts w:asciiTheme="minorHAnsi" w:hAnsiTheme="minorHAnsi" w:cstheme="minorHAnsi"/>
          <w:sz w:val="22"/>
          <w:szCs w:val="22"/>
        </w:rPr>
        <w:t xml:space="preserve">, Daniel Johansson, State Secretary to the Swedish Minister for Enterprise, Energy and Communications, </w:t>
      </w:r>
      <w:r w:rsidRPr="006B6715">
        <w:rPr>
          <w:rFonts w:asciiTheme="minorHAnsi" w:hAnsiTheme="minorHAnsi" w:cstheme="minorHAnsi"/>
          <w:sz w:val="22"/>
          <w:szCs w:val="22"/>
        </w:rPr>
        <w:t xml:space="preserve">underlined the significance of the impact that ARTEMIS and ITEA projects had on today’s software industry and on society. In terms of </w:t>
      </w:r>
      <w:r w:rsidR="00365BCF" w:rsidRPr="006B6715">
        <w:rPr>
          <w:rFonts w:asciiTheme="minorHAnsi" w:hAnsiTheme="minorHAnsi" w:cstheme="minorHAnsi"/>
          <w:sz w:val="22"/>
          <w:szCs w:val="22"/>
        </w:rPr>
        <w:t>societal challenges</w:t>
      </w:r>
      <w:r w:rsidR="00B72D78" w:rsidRPr="006B6715">
        <w:rPr>
          <w:rFonts w:asciiTheme="minorHAnsi" w:hAnsiTheme="minorHAnsi" w:cstheme="minorHAnsi"/>
          <w:sz w:val="22"/>
          <w:szCs w:val="22"/>
        </w:rPr>
        <w:t xml:space="preserve"> </w:t>
      </w:r>
      <w:r w:rsidRPr="006B6715">
        <w:rPr>
          <w:rFonts w:asciiTheme="minorHAnsi" w:hAnsiTheme="minorHAnsi" w:cstheme="minorHAnsi"/>
          <w:sz w:val="22"/>
          <w:szCs w:val="22"/>
        </w:rPr>
        <w:t xml:space="preserve">being </w:t>
      </w:r>
      <w:r w:rsidR="00B72D78" w:rsidRPr="006B6715">
        <w:rPr>
          <w:rFonts w:asciiTheme="minorHAnsi" w:hAnsiTheme="minorHAnsi" w:cstheme="minorHAnsi"/>
          <w:sz w:val="22"/>
          <w:szCs w:val="22"/>
        </w:rPr>
        <w:t xml:space="preserve">faced by </w:t>
      </w:r>
      <w:r w:rsidR="00365BCF" w:rsidRPr="006B6715">
        <w:rPr>
          <w:rFonts w:asciiTheme="minorHAnsi" w:hAnsiTheme="minorHAnsi" w:cstheme="minorHAnsi"/>
          <w:sz w:val="22"/>
          <w:szCs w:val="22"/>
        </w:rPr>
        <w:t>Sweden, a forerunner of innovation and digital technology</w:t>
      </w:r>
      <w:r w:rsidR="00B72D78" w:rsidRPr="006B6715">
        <w:rPr>
          <w:rFonts w:asciiTheme="minorHAnsi" w:hAnsiTheme="minorHAnsi" w:cstheme="minorHAnsi"/>
          <w:sz w:val="22"/>
          <w:szCs w:val="22"/>
        </w:rPr>
        <w:t>, Johansson referred to</w:t>
      </w:r>
      <w:r w:rsidR="00365BCF" w:rsidRPr="006B6715">
        <w:rPr>
          <w:rFonts w:asciiTheme="minorHAnsi" w:hAnsiTheme="minorHAnsi" w:cstheme="minorHAnsi"/>
          <w:sz w:val="22"/>
          <w:szCs w:val="22"/>
        </w:rPr>
        <w:t xml:space="preserve"> ARTEMIS and ITEA not only </w:t>
      </w:r>
      <w:r w:rsidR="00B72D78" w:rsidRPr="006B6715">
        <w:rPr>
          <w:rFonts w:asciiTheme="minorHAnsi" w:hAnsiTheme="minorHAnsi" w:cstheme="minorHAnsi"/>
          <w:sz w:val="22"/>
          <w:szCs w:val="22"/>
        </w:rPr>
        <w:t xml:space="preserve">as </w:t>
      </w:r>
      <w:r w:rsidRPr="006B6715">
        <w:rPr>
          <w:rFonts w:asciiTheme="minorHAnsi" w:hAnsiTheme="minorHAnsi" w:cstheme="minorHAnsi"/>
          <w:sz w:val="22"/>
          <w:szCs w:val="22"/>
        </w:rPr>
        <w:t xml:space="preserve">technology </w:t>
      </w:r>
      <w:r w:rsidR="00365BCF" w:rsidRPr="006B6715">
        <w:rPr>
          <w:rFonts w:asciiTheme="minorHAnsi" w:hAnsiTheme="minorHAnsi" w:cstheme="minorHAnsi"/>
          <w:sz w:val="22"/>
          <w:szCs w:val="22"/>
        </w:rPr>
        <w:t xml:space="preserve">enablers but </w:t>
      </w:r>
      <w:r w:rsidR="00B72D78" w:rsidRPr="006B6715">
        <w:rPr>
          <w:rFonts w:asciiTheme="minorHAnsi" w:hAnsiTheme="minorHAnsi" w:cstheme="minorHAnsi"/>
          <w:sz w:val="22"/>
          <w:szCs w:val="22"/>
        </w:rPr>
        <w:t xml:space="preserve">also integral to </w:t>
      </w:r>
      <w:r w:rsidRPr="006B6715">
        <w:rPr>
          <w:rFonts w:asciiTheme="minorHAnsi" w:hAnsiTheme="minorHAnsi" w:cstheme="minorHAnsi"/>
          <w:sz w:val="22"/>
          <w:szCs w:val="22"/>
        </w:rPr>
        <w:t>solving these challenges</w:t>
      </w:r>
      <w:r w:rsidR="00B72D78" w:rsidRPr="006B6715">
        <w:rPr>
          <w:rFonts w:asciiTheme="minorHAnsi" w:hAnsiTheme="minorHAnsi" w:cstheme="minorHAnsi"/>
          <w:sz w:val="22"/>
          <w:szCs w:val="22"/>
        </w:rPr>
        <w:t>.</w:t>
      </w:r>
      <w:r w:rsidR="00365BCF" w:rsidRPr="006B6715">
        <w:rPr>
          <w:rFonts w:asciiTheme="minorHAnsi" w:hAnsiTheme="minorHAnsi" w:cstheme="minorHAnsi"/>
          <w:sz w:val="22"/>
          <w:szCs w:val="22"/>
        </w:rPr>
        <w:t xml:space="preserve"> </w:t>
      </w:r>
      <w:r w:rsidR="00CF72BD" w:rsidRPr="006B6715">
        <w:rPr>
          <w:rFonts w:asciiTheme="minorHAnsi" w:hAnsiTheme="minorHAnsi" w:cstheme="minorHAnsi"/>
          <w:sz w:val="22"/>
          <w:szCs w:val="22"/>
        </w:rPr>
        <w:t xml:space="preserve">His </w:t>
      </w:r>
      <w:r w:rsidR="00B72D78" w:rsidRPr="006B6715">
        <w:rPr>
          <w:rFonts w:asciiTheme="minorHAnsi" w:hAnsiTheme="minorHAnsi" w:cstheme="minorHAnsi"/>
          <w:sz w:val="22"/>
          <w:szCs w:val="22"/>
        </w:rPr>
        <w:t>view was echoed by Ulf Wahlberg</w:t>
      </w:r>
      <w:r w:rsidR="00E120CB" w:rsidRPr="006B6715">
        <w:rPr>
          <w:rFonts w:asciiTheme="minorHAnsi" w:hAnsiTheme="minorHAnsi" w:cstheme="minorHAnsi"/>
          <w:sz w:val="22"/>
          <w:szCs w:val="22"/>
        </w:rPr>
        <w:t>, VP for Industry and Research at</w:t>
      </w:r>
      <w:r w:rsidR="00B72D78" w:rsidRPr="006B6715">
        <w:rPr>
          <w:rFonts w:asciiTheme="minorHAnsi" w:hAnsiTheme="minorHAnsi" w:cstheme="minorHAnsi"/>
          <w:sz w:val="22"/>
          <w:szCs w:val="22"/>
        </w:rPr>
        <w:t xml:space="preserve"> Ericsson, whose industrial perspective underlined the need for software innovation </w:t>
      </w:r>
      <w:r w:rsidR="00CF72BD" w:rsidRPr="006B6715">
        <w:rPr>
          <w:rFonts w:asciiTheme="minorHAnsi" w:hAnsiTheme="minorHAnsi" w:cstheme="minorHAnsi"/>
          <w:sz w:val="22"/>
          <w:szCs w:val="22"/>
        </w:rPr>
        <w:t xml:space="preserve">to </w:t>
      </w:r>
      <w:r w:rsidR="00B72D78" w:rsidRPr="006B6715">
        <w:rPr>
          <w:rFonts w:asciiTheme="minorHAnsi" w:hAnsiTheme="minorHAnsi" w:cstheme="minorHAnsi"/>
          <w:sz w:val="22"/>
          <w:szCs w:val="22"/>
        </w:rPr>
        <w:t>giv</w:t>
      </w:r>
      <w:r w:rsidR="00CF72BD" w:rsidRPr="006B6715">
        <w:rPr>
          <w:rFonts w:asciiTheme="minorHAnsi" w:hAnsiTheme="minorHAnsi" w:cstheme="minorHAnsi"/>
          <w:sz w:val="22"/>
          <w:szCs w:val="22"/>
        </w:rPr>
        <w:t>e</w:t>
      </w:r>
      <w:r w:rsidR="00B72D78" w:rsidRPr="006B6715">
        <w:rPr>
          <w:rFonts w:asciiTheme="minorHAnsi" w:hAnsiTheme="minorHAnsi" w:cstheme="minorHAnsi"/>
          <w:sz w:val="22"/>
          <w:szCs w:val="22"/>
        </w:rPr>
        <w:t xml:space="preserve"> European business a</w:t>
      </w:r>
      <w:r w:rsidR="00CF72BD" w:rsidRPr="006B6715">
        <w:rPr>
          <w:rFonts w:asciiTheme="minorHAnsi" w:hAnsiTheme="minorHAnsi" w:cstheme="minorHAnsi"/>
          <w:sz w:val="22"/>
          <w:szCs w:val="22"/>
        </w:rPr>
        <w:t xml:space="preserve"> leading</w:t>
      </w:r>
      <w:r w:rsidR="00B72D78" w:rsidRPr="006B6715">
        <w:rPr>
          <w:rFonts w:asciiTheme="minorHAnsi" w:hAnsiTheme="minorHAnsi" w:cstheme="minorHAnsi"/>
          <w:sz w:val="22"/>
          <w:szCs w:val="22"/>
        </w:rPr>
        <w:t xml:space="preserve"> edge</w:t>
      </w:r>
      <w:r w:rsidR="00CF72BD" w:rsidRPr="006B6715">
        <w:rPr>
          <w:rFonts w:asciiTheme="minorHAnsi" w:hAnsiTheme="minorHAnsi" w:cstheme="minorHAnsi"/>
          <w:sz w:val="22"/>
          <w:szCs w:val="22"/>
        </w:rPr>
        <w:t xml:space="preserve"> in the global marketplace</w:t>
      </w:r>
      <w:r w:rsidR="00B72D78" w:rsidRPr="006B6715">
        <w:rPr>
          <w:rFonts w:asciiTheme="minorHAnsi" w:hAnsiTheme="minorHAnsi" w:cstheme="minorHAnsi"/>
          <w:sz w:val="22"/>
          <w:szCs w:val="22"/>
        </w:rPr>
        <w:t xml:space="preserve">. </w:t>
      </w:r>
      <w:r w:rsidR="00365BCF" w:rsidRPr="006B6715">
        <w:rPr>
          <w:rFonts w:asciiTheme="minorHAnsi" w:hAnsiTheme="minorHAnsi" w:cstheme="minorHAnsi"/>
          <w:sz w:val="22"/>
          <w:szCs w:val="22"/>
        </w:rPr>
        <w:t xml:space="preserve"> </w:t>
      </w:r>
      <w:r w:rsidR="00D25DF5" w:rsidRPr="006B6715">
        <w:rPr>
          <w:rFonts w:asciiTheme="minorHAnsi" w:hAnsiTheme="minorHAnsi" w:cstheme="minorHAnsi"/>
          <w:sz w:val="22"/>
          <w:szCs w:val="22"/>
        </w:rPr>
        <w:t xml:space="preserve">Charlotte </w:t>
      </w:r>
      <w:proofErr w:type="spellStart"/>
      <w:r w:rsidR="00D25DF5" w:rsidRPr="006B6715">
        <w:rPr>
          <w:rFonts w:asciiTheme="minorHAnsi" w:hAnsiTheme="minorHAnsi" w:cstheme="minorHAnsi"/>
          <w:sz w:val="22"/>
          <w:szCs w:val="22"/>
        </w:rPr>
        <w:t>Brogren</w:t>
      </w:r>
      <w:proofErr w:type="spellEnd"/>
      <w:r w:rsidR="00D25DF5" w:rsidRPr="006B6715">
        <w:rPr>
          <w:rFonts w:asciiTheme="minorHAnsi" w:hAnsiTheme="minorHAnsi" w:cstheme="minorHAnsi"/>
          <w:sz w:val="22"/>
          <w:szCs w:val="22"/>
        </w:rPr>
        <w:t xml:space="preserve"> of V</w:t>
      </w:r>
      <w:r w:rsidR="00D60987" w:rsidRPr="006B6715">
        <w:rPr>
          <w:rFonts w:asciiTheme="minorHAnsi" w:hAnsiTheme="minorHAnsi" w:cstheme="minorHAnsi"/>
          <w:sz w:val="22"/>
          <w:szCs w:val="22"/>
        </w:rPr>
        <w:t>INNOVA</w:t>
      </w:r>
      <w:r w:rsidR="00D25DF5" w:rsidRPr="006B6715">
        <w:rPr>
          <w:rFonts w:asciiTheme="minorHAnsi" w:hAnsiTheme="minorHAnsi" w:cstheme="minorHAnsi"/>
          <w:sz w:val="22"/>
          <w:szCs w:val="22"/>
        </w:rPr>
        <w:t xml:space="preserve"> demonstrated very clearly how these technologies can indeed advantage society but needing participation of end users in their development, mentioning in particular the “Seaport” Smart Cities pilot project in Stockholm.</w:t>
      </w:r>
    </w:p>
    <w:p w:rsidR="00B72D78" w:rsidRPr="006B6715" w:rsidRDefault="00B72D78" w:rsidP="00A51281">
      <w:pPr>
        <w:pStyle w:val="BodyText"/>
        <w:tabs>
          <w:tab w:val="left" w:pos="284"/>
        </w:tabs>
        <w:spacing w:after="0" w:line="276" w:lineRule="auto"/>
        <w:rPr>
          <w:rFonts w:asciiTheme="minorHAnsi" w:hAnsiTheme="minorHAnsi" w:cstheme="minorHAnsi"/>
          <w:sz w:val="22"/>
          <w:szCs w:val="22"/>
        </w:rPr>
      </w:pPr>
    </w:p>
    <w:p w:rsidR="00A819CD" w:rsidRPr="006B6715" w:rsidRDefault="00A819CD" w:rsidP="00A51281">
      <w:pPr>
        <w:pStyle w:val="BodyText"/>
        <w:tabs>
          <w:tab w:val="left" w:pos="284"/>
        </w:tabs>
        <w:spacing w:after="0" w:line="276" w:lineRule="auto"/>
        <w:rPr>
          <w:rFonts w:asciiTheme="minorHAnsi" w:hAnsiTheme="minorHAnsi" w:cstheme="minorHAnsi"/>
          <w:sz w:val="22"/>
          <w:szCs w:val="22"/>
        </w:rPr>
      </w:pPr>
      <w:r w:rsidRPr="006B6715">
        <w:rPr>
          <w:rFonts w:asciiTheme="minorHAnsi" w:hAnsiTheme="minorHAnsi" w:cstheme="minorHAnsi"/>
          <w:sz w:val="22"/>
          <w:szCs w:val="22"/>
        </w:rPr>
        <w:t xml:space="preserve">This </w:t>
      </w:r>
      <w:r w:rsidR="00B415E2" w:rsidRPr="006B6715">
        <w:rPr>
          <w:rFonts w:asciiTheme="minorHAnsi" w:hAnsiTheme="minorHAnsi" w:cstheme="minorHAnsi"/>
          <w:sz w:val="22"/>
          <w:szCs w:val="22"/>
        </w:rPr>
        <w:t>six</w:t>
      </w:r>
      <w:r w:rsidR="00CF62E8" w:rsidRPr="006B6715">
        <w:rPr>
          <w:rFonts w:asciiTheme="minorHAnsi" w:hAnsiTheme="minorHAnsi" w:cstheme="minorHAnsi"/>
          <w:sz w:val="22"/>
          <w:szCs w:val="22"/>
        </w:rPr>
        <w:t>th edition of the Co-</w:t>
      </w:r>
      <w:r w:rsidR="00635154" w:rsidRPr="006B6715">
        <w:rPr>
          <w:rFonts w:asciiTheme="minorHAnsi" w:hAnsiTheme="minorHAnsi" w:cstheme="minorHAnsi"/>
          <w:sz w:val="22"/>
          <w:szCs w:val="22"/>
        </w:rPr>
        <w:t>summit</w:t>
      </w:r>
      <w:r w:rsidR="00983355" w:rsidRPr="006B6715">
        <w:rPr>
          <w:rFonts w:asciiTheme="minorHAnsi" w:hAnsiTheme="minorHAnsi" w:cstheme="minorHAnsi"/>
          <w:sz w:val="22"/>
          <w:szCs w:val="22"/>
        </w:rPr>
        <w:t xml:space="preserve"> was</w:t>
      </w:r>
      <w:r w:rsidRPr="006B6715">
        <w:rPr>
          <w:rFonts w:asciiTheme="minorHAnsi" w:hAnsiTheme="minorHAnsi" w:cstheme="minorHAnsi"/>
          <w:sz w:val="22"/>
          <w:szCs w:val="22"/>
        </w:rPr>
        <w:t xml:space="preserve"> organised by ITEA – the EUREKA Cluster on software-intensive systems and services – and by the ARTEMIS Joint Undertaking on embedded systems</w:t>
      </w:r>
      <w:r w:rsidR="00983355" w:rsidRPr="006B6715">
        <w:rPr>
          <w:rFonts w:asciiTheme="minorHAnsi" w:hAnsiTheme="minorHAnsi" w:cstheme="minorHAnsi"/>
          <w:sz w:val="22"/>
          <w:szCs w:val="22"/>
        </w:rPr>
        <w:t>, in cooperation with VINNOVA</w:t>
      </w:r>
      <w:r w:rsidR="00050450" w:rsidRPr="006B6715">
        <w:rPr>
          <w:rFonts w:asciiTheme="minorHAnsi" w:hAnsiTheme="minorHAnsi" w:cstheme="minorHAnsi"/>
          <w:sz w:val="22"/>
          <w:szCs w:val="22"/>
        </w:rPr>
        <w:t>, the Swedish Governmental Agency for Innovation Systems</w:t>
      </w:r>
      <w:r w:rsidR="00983355" w:rsidRPr="006B6715">
        <w:rPr>
          <w:rFonts w:asciiTheme="minorHAnsi" w:hAnsiTheme="minorHAnsi" w:cstheme="minorHAnsi"/>
          <w:sz w:val="22"/>
          <w:szCs w:val="22"/>
        </w:rPr>
        <w:t>. This year’s Co-summit</w:t>
      </w:r>
      <w:r w:rsidRPr="006B6715">
        <w:rPr>
          <w:rFonts w:asciiTheme="minorHAnsi" w:hAnsiTheme="minorHAnsi" w:cstheme="minorHAnsi"/>
          <w:sz w:val="22"/>
          <w:szCs w:val="22"/>
        </w:rPr>
        <w:t xml:space="preserve"> focuse</w:t>
      </w:r>
      <w:r w:rsidR="00B72D78" w:rsidRPr="006B6715">
        <w:rPr>
          <w:rFonts w:asciiTheme="minorHAnsi" w:hAnsiTheme="minorHAnsi" w:cstheme="minorHAnsi"/>
          <w:sz w:val="22"/>
          <w:szCs w:val="22"/>
        </w:rPr>
        <w:t>d</w:t>
      </w:r>
      <w:r w:rsidRPr="006B6715">
        <w:rPr>
          <w:rFonts w:asciiTheme="minorHAnsi" w:hAnsiTheme="minorHAnsi" w:cstheme="minorHAnsi"/>
          <w:sz w:val="22"/>
          <w:szCs w:val="22"/>
        </w:rPr>
        <w:t xml:space="preserve"> on the role that software and software innovation can play in boosting the prospects for high-tech employment and industry in Europe</w:t>
      </w:r>
      <w:r w:rsidR="00983355" w:rsidRPr="006B6715">
        <w:rPr>
          <w:rFonts w:asciiTheme="minorHAnsi" w:hAnsiTheme="minorHAnsi" w:cstheme="minorHAnsi"/>
          <w:sz w:val="22"/>
          <w:szCs w:val="22"/>
        </w:rPr>
        <w:t>.</w:t>
      </w:r>
      <w:r w:rsidR="00CF72BD" w:rsidRPr="006B6715">
        <w:rPr>
          <w:rFonts w:asciiTheme="minorHAnsi" w:hAnsiTheme="minorHAnsi" w:cstheme="minorHAnsi"/>
          <w:sz w:val="22"/>
          <w:szCs w:val="22"/>
        </w:rPr>
        <w:t xml:space="preserve"> </w:t>
      </w:r>
      <w:r w:rsidRPr="006B6715">
        <w:rPr>
          <w:rFonts w:asciiTheme="minorHAnsi" w:hAnsiTheme="minorHAnsi" w:cstheme="minorHAnsi"/>
          <w:sz w:val="22"/>
          <w:szCs w:val="22"/>
        </w:rPr>
        <w:t>The transnational innovative projects in ITEA and ARTEMIS are a significant factor in propelling Europe to boost its high-tech industry and to maintain, upgrade and grow its employment to keep Europe prosperous.</w:t>
      </w:r>
    </w:p>
    <w:p w:rsidR="003179F5" w:rsidRPr="006B6715" w:rsidRDefault="003179F5" w:rsidP="00A51281">
      <w:pPr>
        <w:pStyle w:val="BodyText"/>
        <w:spacing w:after="0" w:line="276" w:lineRule="auto"/>
        <w:rPr>
          <w:rFonts w:asciiTheme="minorHAnsi" w:hAnsiTheme="minorHAnsi" w:cstheme="minorHAnsi"/>
          <w:bCs/>
          <w:iCs/>
          <w:sz w:val="22"/>
          <w:szCs w:val="22"/>
          <w:lang w:val="en-US"/>
        </w:rPr>
      </w:pPr>
    </w:p>
    <w:p w:rsidR="00A15B2E" w:rsidRPr="006B6715" w:rsidRDefault="00966F94" w:rsidP="00A51281">
      <w:pPr>
        <w:pStyle w:val="BodyText"/>
        <w:spacing w:after="0" w:line="276" w:lineRule="auto"/>
        <w:rPr>
          <w:rFonts w:asciiTheme="minorHAnsi" w:hAnsiTheme="minorHAnsi" w:cstheme="minorHAnsi"/>
          <w:b/>
          <w:bCs/>
          <w:iCs/>
          <w:sz w:val="22"/>
          <w:szCs w:val="22"/>
          <w:lang w:val="en-US"/>
        </w:rPr>
      </w:pPr>
      <w:r w:rsidRPr="006B6715">
        <w:rPr>
          <w:rFonts w:asciiTheme="minorHAnsi" w:hAnsiTheme="minorHAnsi" w:cstheme="minorHAnsi"/>
          <w:b/>
          <w:bCs/>
          <w:iCs/>
          <w:sz w:val="22"/>
          <w:szCs w:val="22"/>
          <w:lang w:val="en-US"/>
        </w:rPr>
        <w:t>Facts and figures</w:t>
      </w:r>
    </w:p>
    <w:p w:rsidR="006D7DCF" w:rsidRPr="006B6715" w:rsidRDefault="00B72D78" w:rsidP="00A51281">
      <w:pPr>
        <w:pStyle w:val="BodyText"/>
        <w:spacing w:after="0" w:line="276" w:lineRule="auto"/>
        <w:rPr>
          <w:rFonts w:asciiTheme="minorHAnsi" w:hAnsiTheme="minorHAnsi" w:cstheme="minorHAnsi"/>
          <w:bCs/>
          <w:iCs/>
          <w:sz w:val="22"/>
          <w:szCs w:val="22"/>
        </w:rPr>
      </w:pPr>
      <w:r w:rsidRPr="006B6715">
        <w:rPr>
          <w:rFonts w:asciiTheme="minorHAnsi" w:hAnsiTheme="minorHAnsi" w:cstheme="minorHAnsi"/>
          <w:bCs/>
          <w:sz w:val="22"/>
          <w:szCs w:val="22"/>
        </w:rPr>
        <w:t xml:space="preserve">Both Heinrich Daembkes, President of the ARTEMIS Industry Association, and Rudolf Haggenmüller, </w:t>
      </w:r>
      <w:r w:rsidR="00635154" w:rsidRPr="006B6715">
        <w:rPr>
          <w:rFonts w:asciiTheme="minorHAnsi" w:hAnsiTheme="minorHAnsi" w:cstheme="minorHAnsi"/>
          <w:bCs/>
          <w:sz w:val="22"/>
          <w:szCs w:val="22"/>
        </w:rPr>
        <w:t xml:space="preserve">Chairman </w:t>
      </w:r>
      <w:r w:rsidRPr="006B6715">
        <w:rPr>
          <w:rFonts w:asciiTheme="minorHAnsi" w:hAnsiTheme="minorHAnsi" w:cstheme="minorHAnsi"/>
          <w:bCs/>
          <w:sz w:val="22"/>
          <w:szCs w:val="22"/>
        </w:rPr>
        <w:t xml:space="preserve">of ITEA, </w:t>
      </w:r>
      <w:r w:rsidR="00CF72BD" w:rsidRPr="006B6715">
        <w:rPr>
          <w:rFonts w:asciiTheme="minorHAnsi" w:hAnsiTheme="minorHAnsi" w:cstheme="minorHAnsi"/>
          <w:bCs/>
          <w:sz w:val="22"/>
          <w:szCs w:val="22"/>
        </w:rPr>
        <w:t>sent a very clear message about the value of software innovation and development to building a stronger European industry and more sustainable society. Th</w:t>
      </w:r>
      <w:r w:rsidR="003D3ABF" w:rsidRPr="006B6715">
        <w:rPr>
          <w:rFonts w:asciiTheme="minorHAnsi" w:hAnsiTheme="minorHAnsi" w:cstheme="minorHAnsi"/>
          <w:bCs/>
          <w:sz w:val="22"/>
          <w:szCs w:val="22"/>
        </w:rPr>
        <w:t xml:space="preserve">e crux of this </w:t>
      </w:r>
      <w:r w:rsidR="00CF72BD" w:rsidRPr="006B6715">
        <w:rPr>
          <w:rFonts w:asciiTheme="minorHAnsi" w:hAnsiTheme="minorHAnsi" w:cstheme="minorHAnsi"/>
          <w:bCs/>
          <w:sz w:val="22"/>
          <w:szCs w:val="22"/>
        </w:rPr>
        <w:t>message</w:t>
      </w:r>
      <w:r w:rsidR="003D3ABF" w:rsidRPr="006B6715">
        <w:rPr>
          <w:rFonts w:asciiTheme="minorHAnsi" w:hAnsiTheme="minorHAnsi" w:cstheme="minorHAnsi"/>
          <w:bCs/>
          <w:sz w:val="22"/>
          <w:szCs w:val="22"/>
        </w:rPr>
        <w:t xml:space="preserve"> – to double investment – </w:t>
      </w:r>
      <w:r w:rsidR="00CF72BD" w:rsidRPr="006B6715">
        <w:rPr>
          <w:rFonts w:asciiTheme="minorHAnsi" w:hAnsiTheme="minorHAnsi" w:cstheme="minorHAnsi"/>
          <w:bCs/>
          <w:sz w:val="22"/>
          <w:szCs w:val="22"/>
        </w:rPr>
        <w:t xml:space="preserve">was </w:t>
      </w:r>
      <w:r w:rsidR="00966F94" w:rsidRPr="006B6715">
        <w:rPr>
          <w:rFonts w:asciiTheme="minorHAnsi" w:hAnsiTheme="minorHAnsi" w:cstheme="minorHAnsi"/>
          <w:bCs/>
          <w:sz w:val="22"/>
          <w:szCs w:val="22"/>
        </w:rPr>
        <w:t>back</w:t>
      </w:r>
      <w:r w:rsidR="00CF72BD" w:rsidRPr="006B6715">
        <w:rPr>
          <w:rFonts w:asciiTheme="minorHAnsi" w:hAnsiTheme="minorHAnsi" w:cstheme="minorHAnsi"/>
          <w:bCs/>
          <w:sz w:val="22"/>
          <w:szCs w:val="22"/>
        </w:rPr>
        <w:t xml:space="preserve">ed up </w:t>
      </w:r>
      <w:r w:rsidR="00966F94" w:rsidRPr="006B6715">
        <w:rPr>
          <w:rFonts w:asciiTheme="minorHAnsi" w:hAnsiTheme="minorHAnsi" w:cstheme="minorHAnsi"/>
          <w:bCs/>
          <w:sz w:val="22"/>
          <w:szCs w:val="22"/>
        </w:rPr>
        <w:t>with facts and figures</w:t>
      </w:r>
      <w:r w:rsidR="00CF72BD" w:rsidRPr="006B6715">
        <w:rPr>
          <w:rFonts w:asciiTheme="minorHAnsi" w:hAnsiTheme="minorHAnsi" w:cstheme="minorHAnsi"/>
          <w:bCs/>
          <w:sz w:val="22"/>
          <w:szCs w:val="22"/>
        </w:rPr>
        <w:t xml:space="preserve"> as </w:t>
      </w:r>
      <w:r w:rsidR="00966F94" w:rsidRPr="006B6715">
        <w:rPr>
          <w:rFonts w:asciiTheme="minorHAnsi" w:hAnsiTheme="minorHAnsi" w:cstheme="minorHAnsi"/>
          <w:bCs/>
          <w:sz w:val="22"/>
          <w:szCs w:val="22"/>
        </w:rPr>
        <w:t>present</w:t>
      </w:r>
      <w:r w:rsidR="00CF72BD" w:rsidRPr="006B6715">
        <w:rPr>
          <w:rFonts w:asciiTheme="minorHAnsi" w:hAnsiTheme="minorHAnsi" w:cstheme="minorHAnsi"/>
          <w:bCs/>
          <w:sz w:val="22"/>
          <w:szCs w:val="22"/>
        </w:rPr>
        <w:t>ed in</w:t>
      </w:r>
      <w:r w:rsidR="00966F94" w:rsidRPr="006B6715">
        <w:rPr>
          <w:rFonts w:asciiTheme="minorHAnsi" w:hAnsiTheme="minorHAnsi" w:cstheme="minorHAnsi"/>
          <w:bCs/>
          <w:sz w:val="22"/>
          <w:szCs w:val="22"/>
        </w:rPr>
        <w:t xml:space="preserve"> the </w:t>
      </w:r>
      <w:r w:rsidR="00DE2A35" w:rsidRPr="006B6715">
        <w:rPr>
          <w:rFonts w:asciiTheme="minorHAnsi" w:hAnsiTheme="minorHAnsi" w:cstheme="minorHAnsi"/>
          <w:bCs/>
          <w:i/>
          <w:sz w:val="22"/>
          <w:szCs w:val="22"/>
        </w:rPr>
        <w:t xml:space="preserve">ITEA ARTEMIS-IA </w:t>
      </w:r>
      <w:r w:rsidR="00966F94" w:rsidRPr="006B6715">
        <w:rPr>
          <w:rFonts w:asciiTheme="minorHAnsi" w:hAnsiTheme="minorHAnsi" w:cstheme="minorHAnsi"/>
          <w:i/>
          <w:sz w:val="22"/>
        </w:rPr>
        <w:t>HIGH</w:t>
      </w:r>
      <w:r w:rsidR="00DE2A35" w:rsidRPr="006B6715">
        <w:rPr>
          <w:rFonts w:asciiTheme="minorHAnsi" w:hAnsiTheme="minorHAnsi" w:cstheme="minorHAnsi"/>
          <w:i/>
          <w:sz w:val="22"/>
        </w:rPr>
        <w:t>-</w:t>
      </w:r>
      <w:r w:rsidR="00966F94" w:rsidRPr="006B6715">
        <w:rPr>
          <w:rFonts w:asciiTheme="minorHAnsi" w:hAnsiTheme="minorHAnsi" w:cstheme="minorHAnsi"/>
          <w:i/>
          <w:sz w:val="22"/>
        </w:rPr>
        <w:t>LEVEL VISION 2030</w:t>
      </w:r>
      <w:r w:rsidR="00DE2A35" w:rsidRPr="006B6715">
        <w:rPr>
          <w:rFonts w:asciiTheme="minorHAnsi" w:hAnsiTheme="minorHAnsi" w:cstheme="minorHAnsi"/>
          <w:i/>
          <w:sz w:val="22"/>
        </w:rPr>
        <w:t>:</w:t>
      </w:r>
      <w:r w:rsidR="00966F94" w:rsidRPr="006B6715">
        <w:rPr>
          <w:rFonts w:asciiTheme="minorHAnsi" w:hAnsiTheme="minorHAnsi" w:cstheme="minorHAnsi"/>
          <w:i/>
          <w:sz w:val="22"/>
        </w:rPr>
        <w:t xml:space="preserve"> OPPORTUNITIES FOR EUROPE, the impact of software innovation on revenue and jobs</w:t>
      </w:r>
      <w:r w:rsidR="00966F94" w:rsidRPr="006B6715">
        <w:rPr>
          <w:rFonts w:asciiTheme="minorHAnsi" w:hAnsiTheme="minorHAnsi" w:cstheme="minorHAnsi"/>
          <w:bCs/>
          <w:sz w:val="22"/>
          <w:szCs w:val="22"/>
        </w:rPr>
        <w:t xml:space="preserve">. </w:t>
      </w:r>
      <w:r w:rsidR="00CF72BD" w:rsidRPr="006B6715">
        <w:rPr>
          <w:rFonts w:asciiTheme="minorHAnsi" w:hAnsiTheme="minorHAnsi" w:cstheme="minorHAnsi"/>
          <w:bCs/>
          <w:sz w:val="22"/>
          <w:szCs w:val="22"/>
        </w:rPr>
        <w:t>Th</w:t>
      </w:r>
      <w:r w:rsidR="003D3ABF" w:rsidRPr="006B6715">
        <w:rPr>
          <w:rFonts w:asciiTheme="minorHAnsi" w:hAnsiTheme="minorHAnsi" w:cstheme="minorHAnsi"/>
          <w:bCs/>
          <w:sz w:val="22"/>
          <w:szCs w:val="22"/>
        </w:rPr>
        <w:t>e</w:t>
      </w:r>
      <w:r w:rsidR="00CF72BD" w:rsidRPr="006B6715">
        <w:rPr>
          <w:rFonts w:asciiTheme="minorHAnsi" w:hAnsiTheme="minorHAnsi" w:cstheme="minorHAnsi"/>
          <w:bCs/>
          <w:sz w:val="22"/>
          <w:szCs w:val="22"/>
        </w:rPr>
        <w:t xml:space="preserve"> </w:t>
      </w:r>
      <w:r w:rsidR="00966F94" w:rsidRPr="006B6715">
        <w:rPr>
          <w:rFonts w:asciiTheme="minorHAnsi" w:hAnsiTheme="minorHAnsi" w:cstheme="minorHAnsi"/>
          <w:bCs/>
          <w:sz w:val="22"/>
          <w:szCs w:val="22"/>
        </w:rPr>
        <w:t xml:space="preserve">message was picked up by the </w:t>
      </w:r>
      <w:r w:rsidR="00966F94" w:rsidRPr="006B6715">
        <w:rPr>
          <w:rFonts w:asciiTheme="minorHAnsi" w:hAnsiTheme="minorHAnsi" w:cstheme="minorHAnsi"/>
          <w:sz w:val="22"/>
        </w:rPr>
        <w:t>European Commission representative at the Co-</w:t>
      </w:r>
      <w:r w:rsidR="00635154" w:rsidRPr="006B6715">
        <w:rPr>
          <w:rFonts w:asciiTheme="minorHAnsi" w:hAnsiTheme="minorHAnsi" w:cstheme="minorHAnsi"/>
          <w:sz w:val="22"/>
        </w:rPr>
        <w:t>summit</w:t>
      </w:r>
      <w:r w:rsidR="00966F94" w:rsidRPr="006B6715">
        <w:rPr>
          <w:rFonts w:asciiTheme="minorHAnsi" w:hAnsiTheme="minorHAnsi" w:cstheme="minorHAnsi"/>
          <w:sz w:val="22"/>
        </w:rPr>
        <w:t xml:space="preserve">, Werner </w:t>
      </w:r>
      <w:proofErr w:type="spellStart"/>
      <w:r w:rsidR="00966F94" w:rsidRPr="006B6715">
        <w:rPr>
          <w:rFonts w:asciiTheme="minorHAnsi" w:hAnsiTheme="minorHAnsi" w:cstheme="minorHAnsi"/>
          <w:sz w:val="22"/>
        </w:rPr>
        <w:t>Steinhӧgel</w:t>
      </w:r>
      <w:proofErr w:type="spellEnd"/>
      <w:r w:rsidR="00966F94" w:rsidRPr="006B6715">
        <w:rPr>
          <w:rFonts w:asciiTheme="minorHAnsi" w:hAnsiTheme="minorHAnsi" w:cstheme="minorHAnsi"/>
          <w:sz w:val="22"/>
        </w:rPr>
        <w:t xml:space="preserve">, who confirmed </w:t>
      </w:r>
      <w:r w:rsidR="00B616F6">
        <w:rPr>
          <w:rFonts w:asciiTheme="minorHAnsi" w:hAnsiTheme="minorHAnsi" w:cstheme="minorHAnsi"/>
          <w:sz w:val="22"/>
        </w:rPr>
        <w:t xml:space="preserve">that </w:t>
      </w:r>
      <w:r w:rsidR="00966F94" w:rsidRPr="006B6715">
        <w:rPr>
          <w:rFonts w:asciiTheme="minorHAnsi" w:hAnsiTheme="minorHAnsi" w:cstheme="minorHAnsi"/>
          <w:sz w:val="22"/>
        </w:rPr>
        <w:t>th</w:t>
      </w:r>
      <w:r w:rsidR="00CF72BD" w:rsidRPr="006B6715">
        <w:rPr>
          <w:rFonts w:asciiTheme="minorHAnsi" w:hAnsiTheme="minorHAnsi" w:cstheme="minorHAnsi"/>
          <w:sz w:val="22"/>
        </w:rPr>
        <w:t xml:space="preserve">e </w:t>
      </w:r>
      <w:r w:rsidR="00966F94" w:rsidRPr="006B6715">
        <w:rPr>
          <w:rFonts w:asciiTheme="minorHAnsi" w:hAnsiTheme="minorHAnsi" w:cstheme="minorHAnsi"/>
          <w:sz w:val="22"/>
        </w:rPr>
        <w:t>Commission</w:t>
      </w:r>
      <w:r w:rsidR="00B616F6">
        <w:rPr>
          <w:rFonts w:asciiTheme="minorHAnsi" w:hAnsiTheme="minorHAnsi" w:cstheme="minorHAnsi"/>
          <w:sz w:val="22"/>
        </w:rPr>
        <w:t xml:space="preserve"> welcomes </w:t>
      </w:r>
      <w:bookmarkStart w:id="0" w:name="_GoBack"/>
      <w:bookmarkEnd w:id="0"/>
      <w:r w:rsidR="00966F94" w:rsidRPr="006B6715">
        <w:rPr>
          <w:rFonts w:asciiTheme="minorHAnsi" w:hAnsiTheme="minorHAnsi" w:cstheme="minorHAnsi"/>
          <w:sz w:val="22"/>
        </w:rPr>
        <w:t>th</w:t>
      </w:r>
      <w:r w:rsidR="00DE2A35" w:rsidRPr="006B6715">
        <w:rPr>
          <w:rFonts w:asciiTheme="minorHAnsi" w:hAnsiTheme="minorHAnsi" w:cstheme="minorHAnsi"/>
          <w:sz w:val="22"/>
        </w:rPr>
        <w:t>is</w:t>
      </w:r>
      <w:r w:rsidR="00966F94" w:rsidRPr="006B6715">
        <w:rPr>
          <w:rFonts w:asciiTheme="minorHAnsi" w:hAnsiTheme="minorHAnsi" w:cstheme="minorHAnsi"/>
          <w:sz w:val="22"/>
        </w:rPr>
        <w:t xml:space="preserve"> joint Vision 2030</w:t>
      </w:r>
      <w:r w:rsidR="00CF72BD" w:rsidRPr="006B6715">
        <w:rPr>
          <w:rFonts w:asciiTheme="minorHAnsi" w:hAnsiTheme="minorHAnsi" w:cstheme="minorHAnsi"/>
          <w:sz w:val="22"/>
        </w:rPr>
        <w:t xml:space="preserve">, and Pedro </w:t>
      </w:r>
      <w:r w:rsidR="00DE2A35" w:rsidRPr="006B6715">
        <w:rPr>
          <w:rFonts w:asciiTheme="minorHAnsi" w:hAnsiTheme="minorHAnsi" w:cstheme="minorHAnsi"/>
          <w:sz w:val="22"/>
        </w:rPr>
        <w:t xml:space="preserve">de </w:t>
      </w:r>
      <w:proofErr w:type="spellStart"/>
      <w:r w:rsidR="00DE2A35" w:rsidRPr="006B6715">
        <w:rPr>
          <w:rFonts w:asciiTheme="minorHAnsi" w:hAnsiTheme="minorHAnsi" w:cstheme="minorHAnsi"/>
          <w:sz w:val="22"/>
        </w:rPr>
        <w:t>Sampaio</w:t>
      </w:r>
      <w:proofErr w:type="spellEnd"/>
      <w:r w:rsidR="00DE2A35" w:rsidRPr="006B6715">
        <w:rPr>
          <w:rFonts w:asciiTheme="minorHAnsi" w:hAnsiTheme="minorHAnsi" w:cstheme="minorHAnsi"/>
          <w:sz w:val="22"/>
        </w:rPr>
        <w:t xml:space="preserve"> </w:t>
      </w:r>
      <w:proofErr w:type="spellStart"/>
      <w:r w:rsidR="00CF72BD" w:rsidRPr="006B6715">
        <w:rPr>
          <w:rFonts w:asciiTheme="minorHAnsi" w:hAnsiTheme="minorHAnsi" w:cstheme="minorHAnsi"/>
          <w:sz w:val="22"/>
        </w:rPr>
        <w:t>Nunes</w:t>
      </w:r>
      <w:proofErr w:type="spellEnd"/>
      <w:r w:rsidR="00CF72BD" w:rsidRPr="006B6715">
        <w:rPr>
          <w:rFonts w:asciiTheme="minorHAnsi" w:hAnsiTheme="minorHAnsi" w:cstheme="minorHAnsi"/>
          <w:sz w:val="22"/>
        </w:rPr>
        <w:t xml:space="preserve">, </w:t>
      </w:r>
      <w:r w:rsidR="00DE2A35" w:rsidRPr="006B6715">
        <w:rPr>
          <w:rFonts w:asciiTheme="minorHAnsi" w:hAnsiTheme="minorHAnsi" w:cstheme="minorHAnsi"/>
          <w:sz w:val="22"/>
        </w:rPr>
        <w:t>head of the</w:t>
      </w:r>
      <w:r w:rsidR="00CF72BD" w:rsidRPr="006B6715">
        <w:rPr>
          <w:rFonts w:asciiTheme="minorHAnsi" w:hAnsiTheme="minorHAnsi" w:cstheme="minorHAnsi"/>
          <w:sz w:val="22"/>
        </w:rPr>
        <w:t xml:space="preserve"> EUREKA</w:t>
      </w:r>
      <w:r w:rsidR="00DE2A35" w:rsidRPr="006B6715">
        <w:rPr>
          <w:rFonts w:asciiTheme="minorHAnsi" w:hAnsiTheme="minorHAnsi" w:cstheme="minorHAnsi"/>
          <w:sz w:val="22"/>
        </w:rPr>
        <w:t xml:space="preserve"> Secretariat</w:t>
      </w:r>
      <w:r w:rsidR="00CF72BD" w:rsidRPr="006B6715">
        <w:rPr>
          <w:rFonts w:asciiTheme="minorHAnsi" w:hAnsiTheme="minorHAnsi" w:cstheme="minorHAnsi"/>
          <w:sz w:val="22"/>
        </w:rPr>
        <w:t>, who praised the efforts of the two programmes in stating this impact on business and society in such clear terms and in creating real opportunities for the future</w:t>
      </w:r>
      <w:r w:rsidR="00966F94" w:rsidRPr="006B6715">
        <w:rPr>
          <w:rFonts w:asciiTheme="minorHAnsi" w:hAnsiTheme="minorHAnsi" w:cstheme="minorHAnsi"/>
          <w:sz w:val="22"/>
        </w:rPr>
        <w:t>.</w:t>
      </w:r>
      <w:r w:rsidR="00B75CDF" w:rsidRPr="006B6715">
        <w:rPr>
          <w:rFonts w:asciiTheme="minorHAnsi" w:hAnsiTheme="minorHAnsi" w:cstheme="minorHAnsi"/>
          <w:bCs/>
          <w:iCs/>
          <w:sz w:val="22"/>
          <w:szCs w:val="22"/>
        </w:rPr>
        <w:t xml:space="preserve"> </w:t>
      </w:r>
      <w:r w:rsidR="00CF72BD" w:rsidRPr="006B6715">
        <w:rPr>
          <w:rFonts w:asciiTheme="minorHAnsi" w:hAnsiTheme="minorHAnsi" w:cstheme="minorHAnsi"/>
          <w:bCs/>
          <w:iCs/>
          <w:sz w:val="22"/>
          <w:szCs w:val="22"/>
        </w:rPr>
        <w:t xml:space="preserve">Such </w:t>
      </w:r>
      <w:r w:rsidR="00823144" w:rsidRPr="006B6715">
        <w:rPr>
          <w:rFonts w:asciiTheme="minorHAnsi" w:hAnsiTheme="minorHAnsi" w:cstheme="minorHAnsi"/>
          <w:bCs/>
          <w:iCs/>
          <w:sz w:val="22"/>
          <w:szCs w:val="22"/>
        </w:rPr>
        <w:t xml:space="preserve">proclamations of support lent more weight to the notion shared by all the speakers at the Co-summit that investment – from public authorities, the European Commission, industry and research institutions – is vital to ensuring that Europe creates the conditions to enable innovation, and therefore industry, to flourish for the ultimate benefit of society. </w:t>
      </w:r>
    </w:p>
    <w:p w:rsidR="006D7DCF" w:rsidRPr="006B6715" w:rsidRDefault="006D7DCF" w:rsidP="00A51281">
      <w:pPr>
        <w:pStyle w:val="BodyText"/>
        <w:spacing w:after="0" w:line="276" w:lineRule="auto"/>
        <w:rPr>
          <w:rFonts w:asciiTheme="minorHAnsi" w:hAnsiTheme="minorHAnsi" w:cstheme="minorHAnsi"/>
          <w:b/>
          <w:bCs/>
          <w:sz w:val="22"/>
          <w:szCs w:val="22"/>
        </w:rPr>
      </w:pPr>
    </w:p>
    <w:p w:rsidR="00966F94" w:rsidRPr="006B6715" w:rsidRDefault="00966F94" w:rsidP="00A51281">
      <w:pPr>
        <w:pStyle w:val="BodyText"/>
        <w:spacing w:after="0" w:line="276" w:lineRule="auto"/>
        <w:rPr>
          <w:rFonts w:asciiTheme="minorHAnsi" w:hAnsiTheme="minorHAnsi" w:cstheme="minorHAnsi"/>
          <w:b/>
          <w:bCs/>
          <w:sz w:val="22"/>
          <w:szCs w:val="22"/>
        </w:rPr>
      </w:pPr>
      <w:r w:rsidRPr="006B6715">
        <w:rPr>
          <w:rFonts w:asciiTheme="minorHAnsi" w:hAnsiTheme="minorHAnsi" w:cstheme="minorHAnsi"/>
          <w:b/>
          <w:bCs/>
          <w:sz w:val="22"/>
          <w:szCs w:val="22"/>
        </w:rPr>
        <w:t>Results on show</w:t>
      </w:r>
    </w:p>
    <w:p w:rsidR="00CF2C61" w:rsidRPr="006B6715" w:rsidRDefault="00966F94" w:rsidP="00A51281">
      <w:pPr>
        <w:pStyle w:val="BodyText"/>
        <w:spacing w:after="0" w:line="276" w:lineRule="auto"/>
        <w:rPr>
          <w:rFonts w:asciiTheme="minorHAnsi" w:hAnsiTheme="minorHAnsi" w:cstheme="minorHAnsi"/>
          <w:sz w:val="22"/>
          <w:szCs w:val="22"/>
        </w:rPr>
      </w:pPr>
      <w:r w:rsidRPr="006B6715">
        <w:rPr>
          <w:rFonts w:asciiTheme="minorHAnsi" w:hAnsiTheme="minorHAnsi" w:cstheme="minorHAnsi"/>
          <w:sz w:val="22"/>
          <w:szCs w:val="22"/>
        </w:rPr>
        <w:t>The Co-</w:t>
      </w:r>
      <w:r w:rsidR="00635154" w:rsidRPr="006B6715">
        <w:rPr>
          <w:rFonts w:asciiTheme="minorHAnsi" w:hAnsiTheme="minorHAnsi" w:cstheme="minorHAnsi"/>
          <w:sz w:val="22"/>
          <w:szCs w:val="22"/>
        </w:rPr>
        <w:t xml:space="preserve">summit </w:t>
      </w:r>
      <w:r w:rsidRPr="006B6715">
        <w:rPr>
          <w:rFonts w:asciiTheme="minorHAnsi" w:hAnsiTheme="minorHAnsi" w:cstheme="minorHAnsi"/>
          <w:sz w:val="22"/>
          <w:szCs w:val="22"/>
        </w:rPr>
        <w:t>presented</w:t>
      </w:r>
      <w:r w:rsidR="00B75CDF" w:rsidRPr="006B6715">
        <w:rPr>
          <w:rFonts w:asciiTheme="minorHAnsi" w:hAnsiTheme="minorHAnsi" w:cstheme="minorHAnsi"/>
          <w:sz w:val="22"/>
          <w:szCs w:val="22"/>
        </w:rPr>
        <w:t xml:space="preserve"> a perfect platform </w:t>
      </w:r>
      <w:r w:rsidR="00823144" w:rsidRPr="006B6715">
        <w:rPr>
          <w:rFonts w:asciiTheme="minorHAnsi" w:hAnsiTheme="minorHAnsi" w:cstheme="minorHAnsi"/>
          <w:sz w:val="22"/>
          <w:szCs w:val="22"/>
        </w:rPr>
        <w:t>to</w:t>
      </w:r>
      <w:r w:rsidR="00B75CDF" w:rsidRPr="006B6715">
        <w:rPr>
          <w:rFonts w:asciiTheme="minorHAnsi" w:hAnsiTheme="minorHAnsi" w:cstheme="minorHAnsi"/>
          <w:sz w:val="22"/>
          <w:szCs w:val="22"/>
        </w:rPr>
        <w:t xml:space="preserve"> showcas</w:t>
      </w:r>
      <w:r w:rsidR="00823144" w:rsidRPr="006B6715">
        <w:rPr>
          <w:rFonts w:asciiTheme="minorHAnsi" w:hAnsiTheme="minorHAnsi" w:cstheme="minorHAnsi"/>
          <w:sz w:val="22"/>
          <w:szCs w:val="22"/>
        </w:rPr>
        <w:t>e</w:t>
      </w:r>
      <w:r w:rsidR="00B75CDF" w:rsidRPr="006B6715">
        <w:rPr>
          <w:rFonts w:asciiTheme="minorHAnsi" w:hAnsiTheme="minorHAnsi" w:cstheme="minorHAnsi"/>
          <w:sz w:val="22"/>
          <w:szCs w:val="22"/>
        </w:rPr>
        <w:t xml:space="preserve"> the results of the projects in terms of innovation, business and societal impact</w:t>
      </w:r>
      <w:r w:rsidRPr="006B6715">
        <w:rPr>
          <w:rFonts w:asciiTheme="minorHAnsi" w:hAnsiTheme="minorHAnsi" w:cstheme="minorHAnsi"/>
          <w:sz w:val="22"/>
          <w:szCs w:val="22"/>
        </w:rPr>
        <w:t xml:space="preserve">, with </w:t>
      </w:r>
      <w:r w:rsidR="007C5A5B" w:rsidRPr="006B6715">
        <w:rPr>
          <w:rFonts w:asciiTheme="minorHAnsi" w:hAnsiTheme="minorHAnsi" w:cstheme="minorHAnsi"/>
          <w:sz w:val="22"/>
          <w:szCs w:val="22"/>
        </w:rPr>
        <w:t xml:space="preserve">a major exhibition of </w:t>
      </w:r>
      <w:r w:rsidR="00A15B2E" w:rsidRPr="006B6715">
        <w:rPr>
          <w:rFonts w:asciiTheme="minorHAnsi" w:hAnsiTheme="minorHAnsi" w:cstheme="minorHAnsi"/>
          <w:sz w:val="22"/>
          <w:szCs w:val="22"/>
        </w:rPr>
        <w:t xml:space="preserve">the </w:t>
      </w:r>
      <w:r w:rsidR="007C5A5B" w:rsidRPr="006B6715">
        <w:rPr>
          <w:rFonts w:asciiTheme="minorHAnsi" w:hAnsiTheme="minorHAnsi" w:cstheme="minorHAnsi"/>
          <w:sz w:val="22"/>
          <w:szCs w:val="22"/>
        </w:rPr>
        <w:t xml:space="preserve">collaborative research, development and innovation </w:t>
      </w:r>
      <w:r w:rsidR="00A15B2E" w:rsidRPr="006B6715">
        <w:rPr>
          <w:rFonts w:asciiTheme="minorHAnsi" w:hAnsiTheme="minorHAnsi" w:cstheme="minorHAnsi"/>
          <w:sz w:val="22"/>
          <w:szCs w:val="22"/>
        </w:rPr>
        <w:t>embodied in 3</w:t>
      </w:r>
      <w:r w:rsidR="004718AB" w:rsidRPr="006B6715">
        <w:rPr>
          <w:rFonts w:asciiTheme="minorHAnsi" w:hAnsiTheme="minorHAnsi" w:cstheme="minorHAnsi"/>
          <w:sz w:val="22"/>
          <w:szCs w:val="22"/>
        </w:rPr>
        <w:t>9</w:t>
      </w:r>
      <w:r w:rsidR="00A15B2E" w:rsidRPr="006B6715">
        <w:rPr>
          <w:rFonts w:asciiTheme="minorHAnsi" w:hAnsiTheme="minorHAnsi" w:cstheme="minorHAnsi"/>
          <w:sz w:val="22"/>
          <w:szCs w:val="22"/>
        </w:rPr>
        <w:t xml:space="preserve"> ITEA and 27 ARTEMIS </w:t>
      </w:r>
      <w:r w:rsidR="007C5A5B" w:rsidRPr="006B6715">
        <w:rPr>
          <w:rFonts w:asciiTheme="minorHAnsi" w:hAnsiTheme="minorHAnsi" w:cstheme="minorHAnsi"/>
          <w:sz w:val="22"/>
          <w:szCs w:val="22"/>
        </w:rPr>
        <w:t xml:space="preserve">projects </w:t>
      </w:r>
      <w:r w:rsidR="00A15B2E" w:rsidRPr="006B6715">
        <w:rPr>
          <w:rFonts w:asciiTheme="minorHAnsi" w:hAnsiTheme="minorHAnsi" w:cstheme="minorHAnsi"/>
          <w:sz w:val="22"/>
          <w:szCs w:val="22"/>
        </w:rPr>
        <w:t xml:space="preserve">along with 10 other participants (such as EIT ICT Labs and EC projects). </w:t>
      </w:r>
      <w:r w:rsidR="00E120CB" w:rsidRPr="006B6715">
        <w:rPr>
          <w:rFonts w:asciiTheme="minorHAnsi" w:hAnsiTheme="minorHAnsi" w:cstheme="minorHAnsi"/>
          <w:sz w:val="22"/>
          <w:szCs w:val="22"/>
        </w:rPr>
        <w:t xml:space="preserve">In addition to the guided tours of the exhibition, visitors </w:t>
      </w:r>
      <w:r w:rsidR="002E5540" w:rsidRPr="006B6715">
        <w:rPr>
          <w:rFonts w:asciiTheme="minorHAnsi" w:hAnsiTheme="minorHAnsi" w:cstheme="minorHAnsi"/>
          <w:sz w:val="22"/>
          <w:szCs w:val="22"/>
        </w:rPr>
        <w:t xml:space="preserve">were also treated to the novelty of </w:t>
      </w:r>
      <w:r w:rsidR="00E120CB" w:rsidRPr="006B6715">
        <w:rPr>
          <w:rFonts w:asciiTheme="minorHAnsi" w:hAnsiTheme="minorHAnsi" w:cstheme="minorHAnsi"/>
          <w:sz w:val="22"/>
          <w:szCs w:val="22"/>
        </w:rPr>
        <w:t>four Speakers corners</w:t>
      </w:r>
      <w:r w:rsidR="00823144" w:rsidRPr="006B6715">
        <w:rPr>
          <w:rFonts w:asciiTheme="minorHAnsi" w:hAnsiTheme="minorHAnsi" w:cstheme="minorHAnsi"/>
          <w:sz w:val="22"/>
          <w:szCs w:val="22"/>
        </w:rPr>
        <w:t xml:space="preserve"> that </w:t>
      </w:r>
      <w:r w:rsidR="00E120CB" w:rsidRPr="006B6715">
        <w:rPr>
          <w:rFonts w:asciiTheme="minorHAnsi" w:hAnsiTheme="minorHAnsi" w:cstheme="minorHAnsi"/>
          <w:sz w:val="22"/>
          <w:szCs w:val="22"/>
        </w:rPr>
        <w:t xml:space="preserve">provided a dynamic opportunity to get an impression of the work of many of the projects on show and enter into stimulating debate. </w:t>
      </w:r>
    </w:p>
    <w:p w:rsidR="002E5540" w:rsidRPr="006B6715" w:rsidRDefault="00823144" w:rsidP="00C73605">
      <w:pPr>
        <w:spacing w:before="100" w:beforeAutospacing="1" w:afterAutospacing="1" w:line="276" w:lineRule="auto"/>
        <w:rPr>
          <w:rFonts w:asciiTheme="minorHAnsi" w:hAnsiTheme="minorHAnsi" w:cstheme="minorHAnsi"/>
          <w:sz w:val="22"/>
          <w:szCs w:val="22"/>
        </w:rPr>
      </w:pPr>
      <w:r w:rsidRPr="006B6715">
        <w:rPr>
          <w:rFonts w:asciiTheme="minorHAnsi" w:hAnsiTheme="minorHAnsi" w:cstheme="minorHAnsi"/>
          <w:sz w:val="22"/>
          <w:szCs w:val="22"/>
        </w:rPr>
        <w:t>T</w:t>
      </w:r>
      <w:r w:rsidR="00AA73DB" w:rsidRPr="006B6715">
        <w:rPr>
          <w:rFonts w:asciiTheme="minorHAnsi" w:hAnsiTheme="minorHAnsi" w:cstheme="minorHAnsi"/>
          <w:sz w:val="22"/>
          <w:szCs w:val="22"/>
        </w:rPr>
        <w:t>he ITEA Family s</w:t>
      </w:r>
      <w:r w:rsidR="00C73605" w:rsidRPr="006B6715">
        <w:rPr>
          <w:rFonts w:asciiTheme="minorHAnsi" w:hAnsiTheme="minorHAnsi" w:cstheme="minorHAnsi"/>
          <w:sz w:val="22"/>
          <w:szCs w:val="22"/>
        </w:rPr>
        <w:t>ession</w:t>
      </w:r>
      <w:r w:rsidR="00CF62E8" w:rsidRPr="006B6715">
        <w:rPr>
          <w:rFonts w:asciiTheme="minorHAnsi" w:hAnsiTheme="minorHAnsi" w:cstheme="minorHAnsi"/>
          <w:sz w:val="22"/>
          <w:szCs w:val="22"/>
        </w:rPr>
        <w:t xml:space="preserve"> </w:t>
      </w:r>
      <w:r w:rsidR="00AA73DB" w:rsidRPr="006B6715">
        <w:rPr>
          <w:rFonts w:asciiTheme="minorHAnsi" w:hAnsiTheme="minorHAnsi" w:cstheme="minorHAnsi"/>
          <w:sz w:val="22"/>
          <w:szCs w:val="22"/>
        </w:rPr>
        <w:t>and the ARTEMIS Community s</w:t>
      </w:r>
      <w:r w:rsidR="00C73605" w:rsidRPr="006B6715">
        <w:rPr>
          <w:rFonts w:asciiTheme="minorHAnsi" w:hAnsiTheme="minorHAnsi" w:cstheme="minorHAnsi"/>
          <w:sz w:val="22"/>
          <w:szCs w:val="22"/>
        </w:rPr>
        <w:t>ession</w:t>
      </w:r>
      <w:r w:rsidR="00CF62E8" w:rsidRPr="006B6715">
        <w:rPr>
          <w:rFonts w:asciiTheme="minorHAnsi" w:hAnsiTheme="minorHAnsi" w:cstheme="minorHAnsi"/>
          <w:sz w:val="22"/>
          <w:szCs w:val="22"/>
        </w:rPr>
        <w:t xml:space="preserve"> </w:t>
      </w:r>
      <w:r w:rsidRPr="006B6715">
        <w:rPr>
          <w:rFonts w:asciiTheme="minorHAnsi" w:hAnsiTheme="minorHAnsi" w:cstheme="minorHAnsi"/>
          <w:sz w:val="22"/>
          <w:szCs w:val="22"/>
        </w:rPr>
        <w:t>highlighted the excellence and achievements of the projects.</w:t>
      </w:r>
      <w:r w:rsidR="00C73605" w:rsidRPr="006B6715">
        <w:rPr>
          <w:rFonts w:asciiTheme="minorHAnsi" w:hAnsiTheme="minorHAnsi" w:cstheme="minorHAnsi"/>
          <w:sz w:val="22"/>
          <w:szCs w:val="22"/>
        </w:rPr>
        <w:t xml:space="preserve"> </w:t>
      </w:r>
      <w:r w:rsidRPr="006B6715">
        <w:rPr>
          <w:rFonts w:asciiTheme="minorHAnsi" w:hAnsiTheme="minorHAnsi" w:cstheme="minorHAnsi"/>
          <w:sz w:val="22"/>
          <w:szCs w:val="22"/>
        </w:rPr>
        <w:t xml:space="preserve">In presenting the </w:t>
      </w:r>
      <w:r w:rsidR="002E5540" w:rsidRPr="006B6715">
        <w:rPr>
          <w:rFonts w:asciiTheme="minorHAnsi" w:hAnsiTheme="minorHAnsi" w:cstheme="minorHAnsi"/>
          <w:sz w:val="22"/>
          <w:szCs w:val="22"/>
        </w:rPr>
        <w:t>ITEA Excellence awards</w:t>
      </w:r>
      <w:r w:rsidRPr="006B6715">
        <w:rPr>
          <w:rFonts w:asciiTheme="minorHAnsi" w:hAnsiTheme="minorHAnsi" w:cstheme="minorHAnsi"/>
          <w:sz w:val="22"/>
          <w:szCs w:val="22"/>
        </w:rPr>
        <w:t>,</w:t>
      </w:r>
      <w:r w:rsidR="002E5540" w:rsidRPr="006B6715">
        <w:rPr>
          <w:rFonts w:asciiTheme="minorHAnsi" w:hAnsiTheme="minorHAnsi" w:cstheme="minorHAnsi"/>
          <w:sz w:val="22"/>
          <w:szCs w:val="22"/>
        </w:rPr>
        <w:t xml:space="preserve"> Philippe Letellier, </w:t>
      </w:r>
      <w:r w:rsidR="00635154" w:rsidRPr="006B6715">
        <w:rPr>
          <w:rFonts w:asciiTheme="minorHAnsi" w:hAnsiTheme="minorHAnsi" w:cstheme="minorHAnsi"/>
          <w:sz w:val="22"/>
          <w:szCs w:val="22"/>
        </w:rPr>
        <w:t>V</w:t>
      </w:r>
      <w:r w:rsidR="002E5540" w:rsidRPr="006B6715">
        <w:rPr>
          <w:rFonts w:asciiTheme="minorHAnsi" w:hAnsiTheme="minorHAnsi" w:cstheme="minorHAnsi"/>
          <w:sz w:val="22"/>
          <w:szCs w:val="22"/>
        </w:rPr>
        <w:t>ice</w:t>
      </w:r>
      <w:r w:rsidR="00635154" w:rsidRPr="006B6715">
        <w:rPr>
          <w:rFonts w:asciiTheme="minorHAnsi" w:hAnsiTheme="minorHAnsi" w:cstheme="minorHAnsi"/>
          <w:sz w:val="22"/>
          <w:szCs w:val="22"/>
        </w:rPr>
        <w:t>-</w:t>
      </w:r>
      <w:r w:rsidR="002E5540" w:rsidRPr="006B6715">
        <w:rPr>
          <w:rFonts w:asciiTheme="minorHAnsi" w:hAnsiTheme="minorHAnsi" w:cstheme="minorHAnsi"/>
          <w:sz w:val="22"/>
          <w:szCs w:val="22"/>
        </w:rPr>
        <w:t xml:space="preserve"> </w:t>
      </w:r>
      <w:r w:rsidR="00635154" w:rsidRPr="006B6715">
        <w:rPr>
          <w:rFonts w:asciiTheme="minorHAnsi" w:hAnsiTheme="minorHAnsi" w:cstheme="minorHAnsi"/>
          <w:sz w:val="22"/>
          <w:szCs w:val="22"/>
        </w:rPr>
        <w:t>C</w:t>
      </w:r>
      <w:r w:rsidR="00AA73DB" w:rsidRPr="006B6715">
        <w:rPr>
          <w:rFonts w:asciiTheme="minorHAnsi" w:hAnsiTheme="minorHAnsi" w:cstheme="minorHAnsi"/>
          <w:sz w:val="22"/>
          <w:szCs w:val="22"/>
        </w:rPr>
        <w:t>hairman of ITEA</w:t>
      </w:r>
      <w:r w:rsidR="002E5540" w:rsidRPr="006B6715">
        <w:rPr>
          <w:rFonts w:asciiTheme="minorHAnsi" w:hAnsiTheme="minorHAnsi" w:cstheme="minorHAnsi"/>
          <w:sz w:val="22"/>
          <w:szCs w:val="22"/>
        </w:rPr>
        <w:t xml:space="preserve">, commented that the awards were representative of the very high standards that had been achieved in the past year and showed how the high ground had actually been seized, </w:t>
      </w:r>
      <w:r w:rsidRPr="006B6715">
        <w:rPr>
          <w:rFonts w:asciiTheme="minorHAnsi" w:hAnsiTheme="minorHAnsi" w:cstheme="minorHAnsi"/>
          <w:sz w:val="22"/>
          <w:szCs w:val="22"/>
        </w:rPr>
        <w:t xml:space="preserve">giving particular </w:t>
      </w:r>
      <w:r w:rsidR="002E5540" w:rsidRPr="006B6715">
        <w:rPr>
          <w:rFonts w:asciiTheme="minorHAnsi" w:hAnsiTheme="minorHAnsi" w:cstheme="minorHAnsi"/>
          <w:sz w:val="22"/>
          <w:szCs w:val="22"/>
        </w:rPr>
        <w:t>mention</w:t>
      </w:r>
      <w:r w:rsidRPr="006B6715">
        <w:rPr>
          <w:rFonts w:asciiTheme="minorHAnsi" w:hAnsiTheme="minorHAnsi" w:cstheme="minorHAnsi"/>
          <w:sz w:val="22"/>
          <w:szCs w:val="22"/>
        </w:rPr>
        <w:t xml:space="preserve"> to </w:t>
      </w:r>
      <w:r w:rsidR="002E5540" w:rsidRPr="006B6715">
        <w:rPr>
          <w:rFonts w:asciiTheme="minorHAnsi" w:hAnsiTheme="minorHAnsi" w:cstheme="minorHAnsi"/>
          <w:sz w:val="22"/>
          <w:szCs w:val="22"/>
        </w:rPr>
        <w:t xml:space="preserve">the IMPONET energy-management project, </w:t>
      </w:r>
      <w:r w:rsidRPr="006B6715">
        <w:rPr>
          <w:rFonts w:asciiTheme="minorHAnsi" w:hAnsiTheme="minorHAnsi" w:cstheme="minorHAnsi"/>
          <w:sz w:val="22"/>
          <w:szCs w:val="22"/>
        </w:rPr>
        <w:t xml:space="preserve">the SUS </w:t>
      </w:r>
      <w:r w:rsidR="00CC5659" w:rsidRPr="006B6715">
        <w:rPr>
          <w:rFonts w:asciiTheme="minorHAnsi" w:hAnsiTheme="minorHAnsi" w:cstheme="minorHAnsi"/>
          <w:sz w:val="22"/>
          <w:szCs w:val="22"/>
        </w:rPr>
        <w:t xml:space="preserve">project in </w:t>
      </w:r>
      <w:r w:rsidR="003D3ABF" w:rsidRPr="006B6715">
        <w:rPr>
          <w:rFonts w:asciiTheme="minorHAnsi" w:hAnsiTheme="minorHAnsi" w:cstheme="minorHAnsi"/>
          <w:sz w:val="22"/>
          <w:szCs w:val="22"/>
        </w:rPr>
        <w:t xml:space="preserve">the </w:t>
      </w:r>
      <w:r w:rsidR="00DE2A35" w:rsidRPr="006B6715">
        <w:rPr>
          <w:rFonts w:asciiTheme="minorHAnsi" w:hAnsiTheme="minorHAnsi" w:cstheme="minorHAnsi"/>
          <w:sz w:val="22"/>
          <w:szCs w:val="22"/>
        </w:rPr>
        <w:t xml:space="preserve">fast </w:t>
      </w:r>
      <w:r w:rsidR="00CC5659" w:rsidRPr="006B6715">
        <w:rPr>
          <w:rFonts w:asciiTheme="minorHAnsi" w:hAnsiTheme="minorHAnsi" w:cstheme="minorHAnsi"/>
          <w:sz w:val="22"/>
          <w:szCs w:val="22"/>
        </w:rPr>
        <w:t>exploit</w:t>
      </w:r>
      <w:r w:rsidR="003D3ABF" w:rsidRPr="006B6715">
        <w:rPr>
          <w:rFonts w:asciiTheme="minorHAnsi" w:hAnsiTheme="minorHAnsi" w:cstheme="minorHAnsi"/>
          <w:sz w:val="22"/>
          <w:szCs w:val="22"/>
        </w:rPr>
        <w:t>ation of</w:t>
      </w:r>
      <w:r w:rsidR="00CC5659" w:rsidRPr="006B6715">
        <w:rPr>
          <w:rFonts w:asciiTheme="minorHAnsi" w:hAnsiTheme="minorHAnsi" w:cstheme="minorHAnsi"/>
          <w:sz w:val="22"/>
          <w:szCs w:val="22"/>
        </w:rPr>
        <w:t xml:space="preserve"> smart urban spaces, UsiXML, a project that had made major breakthroughs in the standardisation category, and </w:t>
      </w:r>
      <w:r w:rsidR="002E5540" w:rsidRPr="006B6715">
        <w:rPr>
          <w:rFonts w:asciiTheme="minorHAnsi" w:hAnsiTheme="minorHAnsi" w:cstheme="minorHAnsi"/>
          <w:sz w:val="22"/>
          <w:szCs w:val="22"/>
        </w:rPr>
        <w:t>OPEES</w:t>
      </w:r>
      <w:r w:rsidR="00CC5659" w:rsidRPr="006B6715">
        <w:rPr>
          <w:rFonts w:asciiTheme="minorHAnsi" w:hAnsiTheme="minorHAnsi" w:cstheme="minorHAnsi"/>
          <w:sz w:val="22"/>
          <w:szCs w:val="22"/>
        </w:rPr>
        <w:t xml:space="preserve">, which had achieved real progress in open standards. </w:t>
      </w:r>
      <w:r w:rsidR="006E34CD" w:rsidRPr="006B6715">
        <w:rPr>
          <w:rFonts w:asciiTheme="minorHAnsi" w:hAnsiTheme="minorHAnsi" w:cstheme="minorHAnsi"/>
          <w:sz w:val="22"/>
          <w:szCs w:val="22"/>
        </w:rPr>
        <w:t>In t</w:t>
      </w:r>
      <w:r w:rsidR="00AA73DB" w:rsidRPr="006B6715">
        <w:rPr>
          <w:rFonts w:asciiTheme="minorHAnsi" w:hAnsiTheme="minorHAnsi" w:cstheme="minorHAnsi"/>
          <w:sz w:val="22"/>
          <w:szCs w:val="22"/>
        </w:rPr>
        <w:t>he ARTEMIS Community s</w:t>
      </w:r>
      <w:r w:rsidR="002E5540" w:rsidRPr="006B6715">
        <w:rPr>
          <w:rFonts w:asciiTheme="minorHAnsi" w:hAnsiTheme="minorHAnsi" w:cstheme="minorHAnsi"/>
          <w:sz w:val="22"/>
          <w:szCs w:val="22"/>
        </w:rPr>
        <w:t>ession</w:t>
      </w:r>
      <w:r w:rsidR="006E34CD" w:rsidRPr="006B6715">
        <w:rPr>
          <w:rFonts w:asciiTheme="minorHAnsi" w:hAnsiTheme="minorHAnsi" w:cstheme="minorHAnsi"/>
          <w:sz w:val="22"/>
          <w:szCs w:val="22"/>
        </w:rPr>
        <w:t>, Alun Foster, Acting Executive Director of the ARTEMIS Joint Undertaking,</w:t>
      </w:r>
      <w:r w:rsidR="002E5540" w:rsidRPr="006B6715">
        <w:rPr>
          <w:rFonts w:asciiTheme="minorHAnsi" w:hAnsiTheme="minorHAnsi" w:cstheme="minorHAnsi"/>
          <w:sz w:val="22"/>
          <w:szCs w:val="22"/>
        </w:rPr>
        <w:t xml:space="preserve"> focused on the achievements </w:t>
      </w:r>
      <w:r w:rsidR="004E7B43" w:rsidRPr="006B6715">
        <w:rPr>
          <w:rFonts w:asciiTheme="minorHAnsi" w:hAnsiTheme="minorHAnsi" w:cstheme="minorHAnsi"/>
          <w:sz w:val="22"/>
          <w:szCs w:val="22"/>
        </w:rPr>
        <w:t>of a number of projects and highlight</w:t>
      </w:r>
      <w:r w:rsidR="00CC5659" w:rsidRPr="006B6715">
        <w:rPr>
          <w:rFonts w:asciiTheme="minorHAnsi" w:hAnsiTheme="minorHAnsi" w:cstheme="minorHAnsi"/>
          <w:sz w:val="22"/>
          <w:szCs w:val="22"/>
        </w:rPr>
        <w:t>ed</w:t>
      </w:r>
      <w:r w:rsidR="004E7B43" w:rsidRPr="006B6715">
        <w:rPr>
          <w:rFonts w:asciiTheme="minorHAnsi" w:hAnsiTheme="minorHAnsi" w:cstheme="minorHAnsi"/>
          <w:sz w:val="22"/>
          <w:szCs w:val="22"/>
        </w:rPr>
        <w:t xml:space="preserve"> the new generation of innovation pilot projects such as ARROWHEAD and CRYSTAL</w:t>
      </w:r>
      <w:r w:rsidR="00CC5659" w:rsidRPr="006B6715">
        <w:rPr>
          <w:rFonts w:asciiTheme="minorHAnsi" w:hAnsiTheme="minorHAnsi" w:cstheme="minorHAnsi"/>
          <w:sz w:val="22"/>
          <w:szCs w:val="22"/>
        </w:rPr>
        <w:t xml:space="preserve">, </w:t>
      </w:r>
      <w:r w:rsidR="004E7B43" w:rsidRPr="006B6715">
        <w:rPr>
          <w:rFonts w:asciiTheme="minorHAnsi" w:hAnsiTheme="minorHAnsi" w:cstheme="minorHAnsi"/>
          <w:sz w:val="22"/>
          <w:szCs w:val="22"/>
        </w:rPr>
        <w:t>who</w:t>
      </w:r>
      <w:r w:rsidR="00635154" w:rsidRPr="006B6715">
        <w:rPr>
          <w:rFonts w:asciiTheme="minorHAnsi" w:hAnsiTheme="minorHAnsi" w:cstheme="minorHAnsi"/>
          <w:sz w:val="22"/>
          <w:szCs w:val="22"/>
        </w:rPr>
        <w:t>se</w:t>
      </w:r>
      <w:r w:rsidR="004E7B43" w:rsidRPr="006B6715">
        <w:rPr>
          <w:rFonts w:asciiTheme="minorHAnsi" w:hAnsiTheme="minorHAnsi" w:cstheme="minorHAnsi"/>
          <w:sz w:val="22"/>
          <w:szCs w:val="22"/>
        </w:rPr>
        <w:t xml:space="preserve"> goal is to cluster and bring the results of earlier projects closer to the market. </w:t>
      </w:r>
    </w:p>
    <w:p w:rsidR="00B415E2" w:rsidRPr="006B6715" w:rsidRDefault="00333FEA" w:rsidP="00D460A5">
      <w:pPr>
        <w:spacing w:line="276" w:lineRule="auto"/>
        <w:rPr>
          <w:rFonts w:asciiTheme="minorHAnsi" w:hAnsiTheme="minorHAnsi" w:cstheme="minorHAnsi"/>
          <w:b/>
          <w:sz w:val="22"/>
          <w:szCs w:val="22"/>
        </w:rPr>
      </w:pPr>
      <w:r w:rsidRPr="006B6715">
        <w:rPr>
          <w:rFonts w:asciiTheme="minorHAnsi" w:hAnsiTheme="minorHAnsi" w:cstheme="minorHAnsi"/>
          <w:b/>
          <w:sz w:val="22"/>
          <w:szCs w:val="22"/>
        </w:rPr>
        <w:t>Clear, positive consensus</w:t>
      </w:r>
    </w:p>
    <w:p w:rsidR="00D460A5" w:rsidRPr="006B6715" w:rsidRDefault="00C73605" w:rsidP="00D460A5">
      <w:pPr>
        <w:spacing w:line="276" w:lineRule="auto"/>
        <w:rPr>
          <w:rStyle w:val="Emphasis"/>
          <w:rFonts w:asciiTheme="minorHAnsi" w:hAnsiTheme="minorHAnsi" w:cstheme="minorHAnsi"/>
          <w:i w:val="0"/>
          <w:color w:val="000000"/>
          <w:sz w:val="22"/>
          <w:szCs w:val="22"/>
        </w:rPr>
      </w:pPr>
      <w:r w:rsidRPr="006B6715">
        <w:rPr>
          <w:rFonts w:asciiTheme="minorHAnsi" w:hAnsiTheme="minorHAnsi" w:cstheme="minorHAnsi"/>
          <w:sz w:val="22"/>
          <w:szCs w:val="22"/>
        </w:rPr>
        <w:t xml:space="preserve">The </w:t>
      </w:r>
      <w:r w:rsidR="00CC5659" w:rsidRPr="006B6715">
        <w:rPr>
          <w:rFonts w:asciiTheme="minorHAnsi" w:hAnsiTheme="minorHAnsi" w:cstheme="minorHAnsi"/>
          <w:sz w:val="22"/>
          <w:szCs w:val="22"/>
        </w:rPr>
        <w:t xml:space="preserve">Co-summit’s </w:t>
      </w:r>
      <w:r w:rsidRPr="006B6715">
        <w:rPr>
          <w:rFonts w:asciiTheme="minorHAnsi" w:hAnsiTheme="minorHAnsi" w:cstheme="minorHAnsi"/>
          <w:sz w:val="22"/>
          <w:szCs w:val="22"/>
        </w:rPr>
        <w:t xml:space="preserve">panel session </w:t>
      </w:r>
      <w:r w:rsidR="006E34CD" w:rsidRPr="006B6715">
        <w:rPr>
          <w:rFonts w:asciiTheme="minorHAnsi" w:hAnsiTheme="minorHAnsi" w:cstheme="minorHAnsi"/>
          <w:sz w:val="22"/>
          <w:szCs w:val="22"/>
        </w:rPr>
        <w:t xml:space="preserve">moderated by </w:t>
      </w:r>
      <w:r w:rsidR="006E34CD" w:rsidRPr="006B6715">
        <w:rPr>
          <w:rFonts w:asciiTheme="minorHAnsi" w:hAnsiTheme="minorHAnsi" w:cstheme="minorHAnsi"/>
          <w:color w:val="000000"/>
          <w:sz w:val="22"/>
          <w:szCs w:val="22"/>
        </w:rPr>
        <w:t xml:space="preserve">Christina </w:t>
      </w:r>
      <w:proofErr w:type="spellStart"/>
      <w:r w:rsidR="006E34CD" w:rsidRPr="006B6715">
        <w:rPr>
          <w:rFonts w:asciiTheme="minorHAnsi" w:hAnsiTheme="minorHAnsi" w:cstheme="minorHAnsi"/>
          <w:color w:val="000000"/>
          <w:sz w:val="22"/>
          <w:szCs w:val="22"/>
        </w:rPr>
        <w:t>Forsgård</w:t>
      </w:r>
      <w:proofErr w:type="spellEnd"/>
      <w:r w:rsidR="006E34CD" w:rsidRPr="006B6715">
        <w:rPr>
          <w:rFonts w:asciiTheme="minorHAnsi" w:hAnsiTheme="minorHAnsi" w:cstheme="minorHAnsi"/>
          <w:color w:val="000000"/>
          <w:sz w:val="22"/>
          <w:szCs w:val="22"/>
        </w:rPr>
        <w:t>, </w:t>
      </w:r>
      <w:r w:rsidR="006E34CD" w:rsidRPr="006B6715">
        <w:rPr>
          <w:rStyle w:val="Emphasis"/>
          <w:rFonts w:asciiTheme="minorHAnsi" w:hAnsiTheme="minorHAnsi" w:cstheme="minorHAnsi"/>
          <w:i w:val="0"/>
          <w:color w:val="000000"/>
          <w:sz w:val="22"/>
          <w:szCs w:val="22"/>
        </w:rPr>
        <w:t xml:space="preserve">founder &amp; partner </w:t>
      </w:r>
      <w:r w:rsidR="00DE2A35" w:rsidRPr="006B6715">
        <w:rPr>
          <w:rStyle w:val="Emphasis"/>
          <w:rFonts w:asciiTheme="minorHAnsi" w:hAnsiTheme="minorHAnsi" w:cstheme="minorHAnsi"/>
          <w:i w:val="0"/>
          <w:color w:val="000000"/>
          <w:sz w:val="22"/>
          <w:szCs w:val="22"/>
        </w:rPr>
        <w:t xml:space="preserve">of </w:t>
      </w:r>
      <w:proofErr w:type="spellStart"/>
      <w:r w:rsidR="006E34CD" w:rsidRPr="006B6715">
        <w:rPr>
          <w:rStyle w:val="Emphasis"/>
          <w:rFonts w:asciiTheme="minorHAnsi" w:hAnsiTheme="minorHAnsi" w:cstheme="minorHAnsi"/>
          <w:i w:val="0"/>
          <w:color w:val="000000"/>
          <w:sz w:val="22"/>
          <w:szCs w:val="22"/>
        </w:rPr>
        <w:t>Netprofile</w:t>
      </w:r>
      <w:proofErr w:type="spellEnd"/>
      <w:r w:rsidR="006E34CD" w:rsidRPr="006B6715">
        <w:rPr>
          <w:rStyle w:val="Emphasis"/>
          <w:rFonts w:asciiTheme="minorHAnsi" w:hAnsiTheme="minorHAnsi" w:cstheme="minorHAnsi"/>
          <w:i w:val="0"/>
          <w:color w:val="000000"/>
          <w:sz w:val="22"/>
          <w:szCs w:val="22"/>
        </w:rPr>
        <w:t xml:space="preserve">, </w:t>
      </w:r>
      <w:r w:rsidR="001D28B0" w:rsidRPr="006B6715">
        <w:rPr>
          <w:rFonts w:asciiTheme="minorHAnsi" w:hAnsiTheme="minorHAnsi" w:cstheme="minorHAnsi"/>
          <w:sz w:val="22"/>
          <w:szCs w:val="22"/>
        </w:rPr>
        <w:t xml:space="preserve">explored </w:t>
      </w:r>
      <w:r w:rsidRPr="006B6715">
        <w:rPr>
          <w:rFonts w:asciiTheme="minorHAnsi" w:hAnsiTheme="minorHAnsi" w:cstheme="minorHAnsi"/>
          <w:sz w:val="22"/>
          <w:szCs w:val="22"/>
        </w:rPr>
        <w:t xml:space="preserve">the theme of </w:t>
      </w:r>
      <w:r w:rsidR="002371E1" w:rsidRPr="006B6715">
        <w:rPr>
          <w:rFonts w:asciiTheme="minorHAnsi" w:hAnsiTheme="minorHAnsi" w:cstheme="minorHAnsi"/>
          <w:i/>
          <w:sz w:val="22"/>
          <w:szCs w:val="22"/>
        </w:rPr>
        <w:t>Software innovation: boosting high-tech employment and industry</w:t>
      </w:r>
      <w:r w:rsidR="001D28B0" w:rsidRPr="006B6715">
        <w:rPr>
          <w:rFonts w:asciiTheme="minorHAnsi" w:hAnsiTheme="minorHAnsi" w:cstheme="minorHAnsi"/>
          <w:sz w:val="22"/>
          <w:szCs w:val="22"/>
        </w:rPr>
        <w:t>.</w:t>
      </w:r>
      <w:r w:rsidR="00D460A5" w:rsidRPr="006B6715">
        <w:rPr>
          <w:rStyle w:val="Emphasis"/>
          <w:rFonts w:asciiTheme="minorHAnsi" w:hAnsiTheme="minorHAnsi" w:cstheme="minorHAnsi"/>
          <w:i w:val="0"/>
          <w:color w:val="000000"/>
          <w:sz w:val="22"/>
          <w:szCs w:val="22"/>
        </w:rPr>
        <w:t xml:space="preserve"> Joachim Karlsson, </w:t>
      </w:r>
      <w:r w:rsidR="00D460A5" w:rsidRPr="006B6715">
        <w:rPr>
          <w:rFonts w:asciiTheme="minorHAnsi" w:hAnsiTheme="minorHAnsi" w:cstheme="minorHAnsi"/>
          <w:color w:val="000000"/>
          <w:sz w:val="22"/>
          <w:szCs w:val="22"/>
        </w:rPr>
        <w:t xml:space="preserve">of </w:t>
      </w:r>
      <w:r w:rsidR="00D460A5" w:rsidRPr="006B6715">
        <w:rPr>
          <w:rStyle w:val="Emphasis"/>
          <w:rFonts w:asciiTheme="minorHAnsi" w:hAnsiTheme="minorHAnsi" w:cstheme="minorHAnsi"/>
          <w:i w:val="0"/>
          <w:color w:val="000000"/>
          <w:sz w:val="22"/>
          <w:szCs w:val="22"/>
        </w:rPr>
        <w:t xml:space="preserve">VINNOVA, expressed his conviction that “ICT transforms industry and creates opportunity” while Tim </w:t>
      </w:r>
      <w:proofErr w:type="spellStart"/>
      <w:r w:rsidR="00D460A5" w:rsidRPr="006B6715">
        <w:rPr>
          <w:rStyle w:val="Emphasis"/>
          <w:rFonts w:asciiTheme="minorHAnsi" w:hAnsiTheme="minorHAnsi" w:cstheme="minorHAnsi"/>
          <w:i w:val="0"/>
          <w:color w:val="000000"/>
          <w:sz w:val="22"/>
          <w:szCs w:val="22"/>
        </w:rPr>
        <w:t>Sinnaeve</w:t>
      </w:r>
      <w:proofErr w:type="spellEnd"/>
      <w:r w:rsidR="00D460A5" w:rsidRPr="006B6715">
        <w:rPr>
          <w:rStyle w:val="Emphasis"/>
          <w:rFonts w:asciiTheme="minorHAnsi" w:hAnsiTheme="minorHAnsi" w:cstheme="minorHAnsi"/>
          <w:i w:val="0"/>
          <w:color w:val="000000"/>
          <w:sz w:val="22"/>
          <w:szCs w:val="22"/>
        </w:rPr>
        <w:t xml:space="preserve">, Marketing Director for Digital Cinema at Barco, cited </w:t>
      </w:r>
      <w:r w:rsidR="00D460A5" w:rsidRPr="006B6715">
        <w:rPr>
          <w:rStyle w:val="Emphasis"/>
          <w:rFonts w:asciiTheme="minorHAnsi" w:hAnsiTheme="minorHAnsi" w:cstheme="minorHAnsi"/>
          <w:color w:val="000000"/>
          <w:sz w:val="22"/>
          <w:szCs w:val="22"/>
        </w:rPr>
        <w:t>Outliers</w:t>
      </w:r>
      <w:r w:rsidR="00D460A5" w:rsidRPr="006B6715">
        <w:rPr>
          <w:rStyle w:val="Emphasis"/>
          <w:rFonts w:asciiTheme="minorHAnsi" w:hAnsiTheme="minorHAnsi" w:cstheme="minorHAnsi"/>
          <w:i w:val="0"/>
          <w:color w:val="000000"/>
          <w:sz w:val="22"/>
          <w:szCs w:val="22"/>
        </w:rPr>
        <w:t xml:space="preserve"> by Malcom Gladwell when suggesting that it is an environment of opportunity that enables the Bill Gates of this world to become such phenomena. </w:t>
      </w:r>
      <w:proofErr w:type="spellStart"/>
      <w:r w:rsidR="00D460A5" w:rsidRPr="006B6715">
        <w:rPr>
          <w:rStyle w:val="Emphasis"/>
          <w:rFonts w:asciiTheme="minorHAnsi" w:hAnsiTheme="minorHAnsi" w:cstheme="minorHAnsi"/>
          <w:i w:val="0"/>
          <w:color w:val="000000"/>
          <w:sz w:val="22"/>
          <w:szCs w:val="22"/>
        </w:rPr>
        <w:t>Carsten</w:t>
      </w:r>
      <w:proofErr w:type="spellEnd"/>
      <w:r w:rsidR="00D460A5" w:rsidRPr="006B6715">
        <w:rPr>
          <w:rStyle w:val="Emphasis"/>
          <w:rFonts w:asciiTheme="minorHAnsi" w:hAnsiTheme="minorHAnsi" w:cstheme="minorHAnsi"/>
          <w:i w:val="0"/>
          <w:color w:val="000000"/>
          <w:sz w:val="22"/>
          <w:szCs w:val="22"/>
        </w:rPr>
        <w:t xml:space="preserve"> </w:t>
      </w:r>
      <w:proofErr w:type="spellStart"/>
      <w:r w:rsidR="00D460A5" w:rsidRPr="006B6715">
        <w:rPr>
          <w:rStyle w:val="Emphasis"/>
          <w:rFonts w:asciiTheme="minorHAnsi" w:hAnsiTheme="minorHAnsi" w:cstheme="minorHAnsi"/>
          <w:i w:val="0"/>
          <w:color w:val="000000"/>
          <w:sz w:val="22"/>
          <w:szCs w:val="22"/>
        </w:rPr>
        <w:t>Rossbach</w:t>
      </w:r>
      <w:proofErr w:type="spellEnd"/>
      <w:r w:rsidR="00D460A5" w:rsidRPr="006B6715">
        <w:rPr>
          <w:rStyle w:val="Emphasis"/>
          <w:rFonts w:asciiTheme="minorHAnsi" w:hAnsiTheme="minorHAnsi" w:cstheme="minorHAnsi"/>
          <w:i w:val="0"/>
          <w:color w:val="000000"/>
          <w:sz w:val="22"/>
          <w:szCs w:val="22"/>
        </w:rPr>
        <w:t xml:space="preserve">, partner at Roland Berger Strategy Consultants, which provided the hard facts and figures for the </w:t>
      </w:r>
      <w:r w:rsidR="00DE2A35" w:rsidRPr="006B6715">
        <w:rPr>
          <w:rStyle w:val="Emphasis"/>
          <w:rFonts w:asciiTheme="minorHAnsi" w:hAnsiTheme="minorHAnsi" w:cstheme="minorHAnsi"/>
          <w:i w:val="0"/>
          <w:color w:val="000000"/>
          <w:sz w:val="22"/>
          <w:szCs w:val="22"/>
        </w:rPr>
        <w:t>ITEA ARTEMIS-IA</w:t>
      </w:r>
      <w:r w:rsidR="00D460A5" w:rsidRPr="006B6715">
        <w:rPr>
          <w:rStyle w:val="Emphasis"/>
          <w:rFonts w:asciiTheme="minorHAnsi" w:hAnsiTheme="minorHAnsi" w:cstheme="minorHAnsi"/>
          <w:i w:val="0"/>
          <w:color w:val="000000"/>
          <w:sz w:val="22"/>
          <w:szCs w:val="22"/>
        </w:rPr>
        <w:t xml:space="preserve"> </w:t>
      </w:r>
      <w:r w:rsidR="00DE2A35" w:rsidRPr="006B6715">
        <w:rPr>
          <w:rStyle w:val="Emphasis"/>
          <w:rFonts w:asciiTheme="minorHAnsi" w:hAnsiTheme="minorHAnsi" w:cstheme="minorHAnsi"/>
          <w:i w:val="0"/>
          <w:color w:val="000000"/>
          <w:sz w:val="22"/>
          <w:szCs w:val="22"/>
        </w:rPr>
        <w:t xml:space="preserve">High-level </w:t>
      </w:r>
      <w:r w:rsidR="00D460A5" w:rsidRPr="006B6715">
        <w:rPr>
          <w:rStyle w:val="Emphasis"/>
          <w:rFonts w:asciiTheme="minorHAnsi" w:hAnsiTheme="minorHAnsi" w:cstheme="minorHAnsi"/>
          <w:i w:val="0"/>
          <w:color w:val="000000"/>
          <w:sz w:val="22"/>
          <w:szCs w:val="22"/>
        </w:rPr>
        <w:t xml:space="preserve">Vision 2030 positioning paper, underlined the need for Europe not </w:t>
      </w:r>
      <w:r w:rsidR="006E34CD" w:rsidRPr="006B6715">
        <w:rPr>
          <w:rStyle w:val="Emphasis"/>
          <w:rFonts w:asciiTheme="minorHAnsi" w:hAnsiTheme="minorHAnsi" w:cstheme="minorHAnsi"/>
          <w:i w:val="0"/>
          <w:color w:val="000000"/>
          <w:sz w:val="22"/>
          <w:szCs w:val="22"/>
        </w:rPr>
        <w:t xml:space="preserve">to </w:t>
      </w:r>
      <w:r w:rsidR="00D460A5" w:rsidRPr="006B6715">
        <w:rPr>
          <w:rStyle w:val="Emphasis"/>
          <w:rFonts w:asciiTheme="minorHAnsi" w:hAnsiTheme="minorHAnsi" w:cstheme="minorHAnsi"/>
          <w:i w:val="0"/>
          <w:color w:val="000000"/>
          <w:sz w:val="22"/>
          <w:szCs w:val="22"/>
        </w:rPr>
        <w:t>get left behind by North America and Asia, whose innovation investments outstrip Europe’s</w:t>
      </w:r>
      <w:r w:rsidR="006E34CD" w:rsidRPr="006B6715">
        <w:rPr>
          <w:rStyle w:val="Emphasis"/>
          <w:rFonts w:asciiTheme="minorHAnsi" w:hAnsiTheme="minorHAnsi" w:cstheme="minorHAnsi"/>
          <w:i w:val="0"/>
          <w:color w:val="000000"/>
          <w:sz w:val="22"/>
          <w:szCs w:val="22"/>
        </w:rPr>
        <w:t xml:space="preserve"> and </w:t>
      </w:r>
      <w:r w:rsidRPr="006B6715">
        <w:rPr>
          <w:rStyle w:val="Emphasis"/>
          <w:rFonts w:asciiTheme="minorHAnsi" w:hAnsiTheme="minorHAnsi" w:cstheme="minorHAnsi"/>
          <w:i w:val="0"/>
          <w:color w:val="000000"/>
          <w:sz w:val="22"/>
          <w:szCs w:val="22"/>
        </w:rPr>
        <w:t xml:space="preserve">Max Lemke, </w:t>
      </w:r>
      <w:r w:rsidR="001D28B0" w:rsidRPr="006B6715">
        <w:rPr>
          <w:rStyle w:val="Emphasis"/>
          <w:rFonts w:asciiTheme="minorHAnsi" w:hAnsiTheme="minorHAnsi" w:cstheme="minorHAnsi"/>
          <w:i w:val="0"/>
          <w:color w:val="000000"/>
          <w:sz w:val="22"/>
          <w:szCs w:val="22"/>
        </w:rPr>
        <w:t xml:space="preserve">of </w:t>
      </w:r>
      <w:r w:rsidRPr="006B6715">
        <w:rPr>
          <w:rStyle w:val="Emphasis"/>
          <w:rFonts w:asciiTheme="minorHAnsi" w:hAnsiTheme="minorHAnsi" w:cstheme="minorHAnsi"/>
          <w:i w:val="0"/>
          <w:color w:val="000000"/>
          <w:sz w:val="22"/>
          <w:szCs w:val="22"/>
        </w:rPr>
        <w:t xml:space="preserve">the European Commission’s directorate-general CONNECT, </w:t>
      </w:r>
      <w:r w:rsidR="009E2E4A" w:rsidRPr="006B6715">
        <w:rPr>
          <w:rStyle w:val="Emphasis"/>
          <w:rFonts w:asciiTheme="minorHAnsi" w:hAnsiTheme="minorHAnsi" w:cstheme="minorHAnsi"/>
          <w:i w:val="0"/>
          <w:color w:val="000000"/>
          <w:sz w:val="22"/>
          <w:szCs w:val="22"/>
        </w:rPr>
        <w:t>point</w:t>
      </w:r>
      <w:r w:rsidR="00D460A5" w:rsidRPr="006B6715">
        <w:rPr>
          <w:rStyle w:val="Emphasis"/>
          <w:rFonts w:asciiTheme="minorHAnsi" w:hAnsiTheme="minorHAnsi" w:cstheme="minorHAnsi"/>
          <w:i w:val="0"/>
          <w:color w:val="000000"/>
          <w:sz w:val="22"/>
          <w:szCs w:val="22"/>
        </w:rPr>
        <w:t>ed</w:t>
      </w:r>
      <w:r w:rsidR="009E2E4A" w:rsidRPr="006B6715">
        <w:rPr>
          <w:rStyle w:val="Emphasis"/>
          <w:rFonts w:asciiTheme="minorHAnsi" w:hAnsiTheme="minorHAnsi" w:cstheme="minorHAnsi"/>
          <w:i w:val="0"/>
          <w:color w:val="000000"/>
          <w:sz w:val="22"/>
          <w:szCs w:val="22"/>
        </w:rPr>
        <w:t xml:space="preserve"> out that </w:t>
      </w:r>
      <w:r w:rsidR="00C91455" w:rsidRPr="006B6715">
        <w:rPr>
          <w:rStyle w:val="Emphasis"/>
          <w:rFonts w:asciiTheme="minorHAnsi" w:hAnsiTheme="minorHAnsi" w:cstheme="minorHAnsi"/>
          <w:i w:val="0"/>
          <w:color w:val="000000"/>
          <w:sz w:val="22"/>
          <w:szCs w:val="22"/>
        </w:rPr>
        <w:t xml:space="preserve">investment was being increased, </w:t>
      </w:r>
      <w:r w:rsidR="006E34CD" w:rsidRPr="006B6715">
        <w:rPr>
          <w:rStyle w:val="Emphasis"/>
          <w:rFonts w:asciiTheme="minorHAnsi" w:hAnsiTheme="minorHAnsi" w:cstheme="minorHAnsi"/>
          <w:i w:val="0"/>
          <w:color w:val="000000"/>
          <w:sz w:val="22"/>
          <w:szCs w:val="22"/>
        </w:rPr>
        <w:t xml:space="preserve">although </w:t>
      </w:r>
      <w:r w:rsidR="00C91455" w:rsidRPr="006B6715">
        <w:rPr>
          <w:rStyle w:val="Emphasis"/>
          <w:rFonts w:asciiTheme="minorHAnsi" w:hAnsiTheme="minorHAnsi" w:cstheme="minorHAnsi"/>
          <w:i w:val="0"/>
          <w:color w:val="000000"/>
          <w:sz w:val="22"/>
          <w:szCs w:val="22"/>
        </w:rPr>
        <w:t xml:space="preserve">not </w:t>
      </w:r>
      <w:r w:rsidR="006E34CD" w:rsidRPr="006B6715">
        <w:rPr>
          <w:rStyle w:val="Emphasis"/>
          <w:rFonts w:asciiTheme="minorHAnsi" w:hAnsiTheme="minorHAnsi" w:cstheme="minorHAnsi"/>
          <w:i w:val="0"/>
          <w:color w:val="000000"/>
          <w:sz w:val="22"/>
          <w:szCs w:val="22"/>
        </w:rPr>
        <w:t xml:space="preserve">as much as </w:t>
      </w:r>
      <w:r w:rsidR="009E2E4A" w:rsidRPr="006B6715">
        <w:rPr>
          <w:rStyle w:val="Emphasis"/>
          <w:rFonts w:asciiTheme="minorHAnsi" w:hAnsiTheme="minorHAnsi" w:cstheme="minorHAnsi"/>
          <w:i w:val="0"/>
          <w:color w:val="000000"/>
          <w:sz w:val="22"/>
          <w:szCs w:val="22"/>
        </w:rPr>
        <w:t xml:space="preserve">Heinrich </w:t>
      </w:r>
      <w:proofErr w:type="spellStart"/>
      <w:r w:rsidR="009E2E4A" w:rsidRPr="006B6715">
        <w:rPr>
          <w:rStyle w:val="Emphasis"/>
          <w:rFonts w:asciiTheme="minorHAnsi" w:hAnsiTheme="minorHAnsi" w:cstheme="minorHAnsi"/>
          <w:i w:val="0"/>
          <w:color w:val="000000"/>
          <w:sz w:val="22"/>
          <w:szCs w:val="22"/>
        </w:rPr>
        <w:t>Daembkes</w:t>
      </w:r>
      <w:proofErr w:type="spellEnd"/>
      <w:r w:rsidR="009E2E4A" w:rsidRPr="006B6715">
        <w:rPr>
          <w:rStyle w:val="Emphasis"/>
          <w:rFonts w:asciiTheme="minorHAnsi" w:hAnsiTheme="minorHAnsi" w:cstheme="minorHAnsi"/>
          <w:i w:val="0"/>
          <w:color w:val="000000"/>
          <w:sz w:val="22"/>
          <w:szCs w:val="22"/>
        </w:rPr>
        <w:t xml:space="preserve"> and Rudolf </w:t>
      </w:r>
      <w:proofErr w:type="spellStart"/>
      <w:r w:rsidR="009E2E4A" w:rsidRPr="006B6715">
        <w:rPr>
          <w:rStyle w:val="Emphasis"/>
          <w:rFonts w:asciiTheme="minorHAnsi" w:hAnsiTheme="minorHAnsi" w:cstheme="minorHAnsi"/>
          <w:i w:val="0"/>
          <w:color w:val="000000"/>
          <w:sz w:val="22"/>
          <w:szCs w:val="22"/>
        </w:rPr>
        <w:t>Hagenmüller</w:t>
      </w:r>
      <w:proofErr w:type="spellEnd"/>
      <w:r w:rsidR="009E2E4A" w:rsidRPr="006B6715">
        <w:rPr>
          <w:rStyle w:val="Emphasis"/>
          <w:rFonts w:asciiTheme="minorHAnsi" w:hAnsiTheme="minorHAnsi" w:cstheme="minorHAnsi"/>
          <w:i w:val="0"/>
          <w:color w:val="000000"/>
          <w:sz w:val="22"/>
          <w:szCs w:val="22"/>
        </w:rPr>
        <w:t xml:space="preserve"> </w:t>
      </w:r>
      <w:r w:rsidR="006E34CD" w:rsidRPr="006B6715">
        <w:rPr>
          <w:rStyle w:val="Emphasis"/>
          <w:rFonts w:asciiTheme="minorHAnsi" w:hAnsiTheme="minorHAnsi" w:cstheme="minorHAnsi"/>
          <w:i w:val="0"/>
          <w:color w:val="000000"/>
          <w:sz w:val="22"/>
          <w:szCs w:val="22"/>
        </w:rPr>
        <w:t xml:space="preserve">wanted. Underlining the need for cooperation and collaboration, “we have to </w:t>
      </w:r>
      <w:r w:rsidR="00D460A5" w:rsidRPr="006B6715">
        <w:rPr>
          <w:rStyle w:val="Emphasis"/>
          <w:rFonts w:asciiTheme="minorHAnsi" w:hAnsiTheme="minorHAnsi" w:cstheme="minorHAnsi"/>
          <w:i w:val="0"/>
          <w:color w:val="000000"/>
          <w:sz w:val="22"/>
          <w:szCs w:val="22"/>
        </w:rPr>
        <w:t>join together</w:t>
      </w:r>
      <w:r w:rsidR="006E34CD" w:rsidRPr="006B6715">
        <w:rPr>
          <w:rStyle w:val="Emphasis"/>
          <w:rFonts w:asciiTheme="minorHAnsi" w:hAnsiTheme="minorHAnsi" w:cstheme="minorHAnsi"/>
          <w:i w:val="0"/>
          <w:color w:val="000000"/>
          <w:sz w:val="22"/>
          <w:szCs w:val="22"/>
        </w:rPr>
        <w:t>,” he said,</w:t>
      </w:r>
      <w:r w:rsidR="00D460A5" w:rsidRPr="006B6715">
        <w:rPr>
          <w:rStyle w:val="Emphasis"/>
          <w:rFonts w:asciiTheme="minorHAnsi" w:hAnsiTheme="minorHAnsi" w:cstheme="minorHAnsi"/>
          <w:i w:val="0"/>
          <w:color w:val="000000"/>
          <w:sz w:val="22"/>
          <w:szCs w:val="22"/>
        </w:rPr>
        <w:t xml:space="preserve"> </w:t>
      </w:r>
      <w:r w:rsidR="006E34CD" w:rsidRPr="006B6715">
        <w:rPr>
          <w:rStyle w:val="Emphasis"/>
          <w:rFonts w:asciiTheme="minorHAnsi" w:hAnsiTheme="minorHAnsi" w:cstheme="minorHAnsi"/>
          <w:i w:val="0"/>
          <w:color w:val="000000"/>
          <w:sz w:val="22"/>
          <w:szCs w:val="22"/>
        </w:rPr>
        <w:t>“</w:t>
      </w:r>
      <w:r w:rsidR="00D460A5" w:rsidRPr="006B6715">
        <w:rPr>
          <w:rStyle w:val="Emphasis"/>
          <w:rFonts w:asciiTheme="minorHAnsi" w:hAnsiTheme="minorHAnsi" w:cstheme="minorHAnsi"/>
          <w:i w:val="0"/>
          <w:color w:val="000000"/>
          <w:sz w:val="22"/>
          <w:szCs w:val="22"/>
        </w:rPr>
        <w:t>to use the funds efficiently.”</w:t>
      </w:r>
      <w:r w:rsidR="00CC5659" w:rsidRPr="006B6715">
        <w:rPr>
          <w:rStyle w:val="Emphasis"/>
          <w:rFonts w:asciiTheme="minorHAnsi" w:hAnsiTheme="minorHAnsi" w:cstheme="minorHAnsi"/>
          <w:i w:val="0"/>
          <w:color w:val="000000"/>
          <w:sz w:val="22"/>
          <w:szCs w:val="22"/>
        </w:rPr>
        <w:t xml:space="preserve"> </w:t>
      </w:r>
    </w:p>
    <w:p w:rsidR="00D460A5" w:rsidRPr="006B6715" w:rsidRDefault="00D460A5" w:rsidP="00D460A5">
      <w:pPr>
        <w:spacing w:line="276" w:lineRule="auto"/>
        <w:rPr>
          <w:rStyle w:val="Emphasis"/>
          <w:rFonts w:asciiTheme="minorHAnsi" w:hAnsiTheme="minorHAnsi" w:cstheme="minorHAnsi"/>
          <w:i w:val="0"/>
          <w:color w:val="000000"/>
          <w:sz w:val="22"/>
          <w:szCs w:val="22"/>
        </w:rPr>
      </w:pPr>
    </w:p>
    <w:p w:rsidR="00C36892" w:rsidRPr="006B6715" w:rsidRDefault="00CC5659" w:rsidP="00D460A5">
      <w:pPr>
        <w:spacing w:line="276" w:lineRule="auto"/>
        <w:rPr>
          <w:rStyle w:val="Emphasis"/>
          <w:rFonts w:asciiTheme="minorHAnsi" w:hAnsiTheme="minorHAnsi" w:cstheme="minorHAnsi"/>
          <w:i w:val="0"/>
          <w:color w:val="000000"/>
          <w:sz w:val="22"/>
          <w:szCs w:val="22"/>
        </w:rPr>
      </w:pPr>
      <w:r w:rsidRPr="006B6715">
        <w:rPr>
          <w:rStyle w:val="Emphasis"/>
          <w:rFonts w:asciiTheme="minorHAnsi" w:hAnsiTheme="minorHAnsi" w:cstheme="minorHAnsi"/>
          <w:i w:val="0"/>
          <w:color w:val="000000"/>
          <w:sz w:val="22"/>
          <w:szCs w:val="22"/>
        </w:rPr>
        <w:t>But with t</w:t>
      </w:r>
      <w:r w:rsidR="00333FEA" w:rsidRPr="006B6715">
        <w:rPr>
          <w:rStyle w:val="Emphasis"/>
          <w:rFonts w:asciiTheme="minorHAnsi" w:hAnsiTheme="minorHAnsi" w:cstheme="minorHAnsi"/>
          <w:i w:val="0"/>
          <w:color w:val="000000"/>
          <w:sz w:val="22"/>
          <w:szCs w:val="22"/>
        </w:rPr>
        <w:t xml:space="preserve">he consensus on the need to push forward, to be bold and to seize the high ground clear, </w:t>
      </w:r>
      <w:r w:rsidRPr="006B6715">
        <w:rPr>
          <w:rStyle w:val="Emphasis"/>
          <w:rFonts w:asciiTheme="minorHAnsi" w:hAnsiTheme="minorHAnsi" w:cstheme="minorHAnsi"/>
          <w:i w:val="0"/>
          <w:color w:val="000000"/>
          <w:sz w:val="22"/>
          <w:szCs w:val="22"/>
        </w:rPr>
        <w:t xml:space="preserve">both </w:t>
      </w:r>
      <w:r w:rsidR="001D28B0" w:rsidRPr="006B6715">
        <w:rPr>
          <w:rStyle w:val="Emphasis"/>
          <w:rFonts w:asciiTheme="minorHAnsi" w:hAnsiTheme="minorHAnsi" w:cstheme="minorHAnsi"/>
          <w:i w:val="0"/>
          <w:color w:val="000000"/>
          <w:sz w:val="22"/>
          <w:szCs w:val="22"/>
        </w:rPr>
        <w:t xml:space="preserve">Heinrich </w:t>
      </w:r>
      <w:proofErr w:type="spellStart"/>
      <w:r w:rsidR="001D28B0" w:rsidRPr="006B6715">
        <w:rPr>
          <w:rStyle w:val="Emphasis"/>
          <w:rFonts w:asciiTheme="minorHAnsi" w:hAnsiTheme="minorHAnsi" w:cstheme="minorHAnsi"/>
          <w:i w:val="0"/>
          <w:color w:val="000000"/>
          <w:sz w:val="22"/>
          <w:szCs w:val="22"/>
        </w:rPr>
        <w:t>Daembkes</w:t>
      </w:r>
      <w:proofErr w:type="spellEnd"/>
      <w:r w:rsidR="001D28B0" w:rsidRPr="006B6715">
        <w:rPr>
          <w:rStyle w:val="Emphasis"/>
          <w:rFonts w:asciiTheme="minorHAnsi" w:hAnsiTheme="minorHAnsi" w:cstheme="minorHAnsi"/>
          <w:i w:val="0"/>
          <w:color w:val="000000"/>
          <w:sz w:val="22"/>
          <w:szCs w:val="22"/>
        </w:rPr>
        <w:t xml:space="preserve"> </w:t>
      </w:r>
      <w:r w:rsidRPr="006B6715">
        <w:rPr>
          <w:rStyle w:val="Emphasis"/>
          <w:rFonts w:asciiTheme="minorHAnsi" w:hAnsiTheme="minorHAnsi" w:cstheme="minorHAnsi"/>
          <w:i w:val="0"/>
          <w:color w:val="000000"/>
          <w:sz w:val="22"/>
          <w:szCs w:val="22"/>
        </w:rPr>
        <w:t xml:space="preserve">and </w:t>
      </w:r>
      <w:r w:rsidR="001D28B0" w:rsidRPr="006B6715">
        <w:rPr>
          <w:rStyle w:val="Emphasis"/>
          <w:rFonts w:asciiTheme="minorHAnsi" w:hAnsiTheme="minorHAnsi" w:cstheme="minorHAnsi"/>
          <w:i w:val="0"/>
          <w:color w:val="000000"/>
          <w:sz w:val="22"/>
          <w:szCs w:val="22"/>
        </w:rPr>
        <w:t xml:space="preserve">Rudolf </w:t>
      </w:r>
      <w:proofErr w:type="spellStart"/>
      <w:r w:rsidR="001D28B0" w:rsidRPr="006B6715">
        <w:rPr>
          <w:rStyle w:val="Emphasis"/>
          <w:rFonts w:asciiTheme="minorHAnsi" w:hAnsiTheme="minorHAnsi" w:cstheme="minorHAnsi"/>
          <w:i w:val="0"/>
          <w:color w:val="000000"/>
          <w:sz w:val="22"/>
          <w:szCs w:val="22"/>
        </w:rPr>
        <w:t>Hagenmüller</w:t>
      </w:r>
      <w:proofErr w:type="spellEnd"/>
      <w:r w:rsidR="001D28B0" w:rsidRPr="006B6715">
        <w:rPr>
          <w:rStyle w:val="Emphasis"/>
          <w:rFonts w:asciiTheme="minorHAnsi" w:hAnsiTheme="minorHAnsi" w:cstheme="minorHAnsi"/>
          <w:i w:val="0"/>
          <w:color w:val="000000"/>
          <w:sz w:val="22"/>
          <w:szCs w:val="22"/>
        </w:rPr>
        <w:t xml:space="preserve"> </w:t>
      </w:r>
      <w:r w:rsidRPr="006B6715">
        <w:rPr>
          <w:rStyle w:val="Emphasis"/>
          <w:rFonts w:asciiTheme="minorHAnsi" w:hAnsiTheme="minorHAnsi" w:cstheme="minorHAnsi"/>
          <w:i w:val="0"/>
          <w:color w:val="000000"/>
          <w:sz w:val="22"/>
          <w:szCs w:val="22"/>
        </w:rPr>
        <w:t>reiterated the conviction shared by all at this Co-summit</w:t>
      </w:r>
      <w:r w:rsidR="009E2E4A" w:rsidRPr="006B6715">
        <w:rPr>
          <w:rStyle w:val="Emphasis"/>
          <w:rFonts w:asciiTheme="minorHAnsi" w:hAnsiTheme="minorHAnsi" w:cstheme="minorHAnsi"/>
          <w:i w:val="0"/>
          <w:color w:val="000000"/>
          <w:sz w:val="22"/>
          <w:szCs w:val="22"/>
        </w:rPr>
        <w:t>. “We have seen in the projects at this Co-</w:t>
      </w:r>
      <w:r w:rsidR="00F37DE7" w:rsidRPr="006B6715">
        <w:rPr>
          <w:rStyle w:val="Emphasis"/>
          <w:rFonts w:asciiTheme="minorHAnsi" w:hAnsiTheme="minorHAnsi" w:cstheme="minorHAnsi"/>
          <w:i w:val="0"/>
          <w:color w:val="000000"/>
          <w:sz w:val="22"/>
          <w:szCs w:val="22"/>
        </w:rPr>
        <w:t xml:space="preserve">summit </w:t>
      </w:r>
      <w:r w:rsidR="009E2E4A" w:rsidRPr="006B6715">
        <w:rPr>
          <w:rStyle w:val="Emphasis"/>
          <w:rFonts w:asciiTheme="minorHAnsi" w:hAnsiTheme="minorHAnsi" w:cstheme="minorHAnsi"/>
          <w:i w:val="0"/>
          <w:color w:val="000000"/>
          <w:sz w:val="22"/>
          <w:szCs w:val="22"/>
        </w:rPr>
        <w:t>how ICT is helping to create jobs and opportunities,” Daembkes said</w:t>
      </w:r>
      <w:r w:rsidR="00C91455" w:rsidRPr="006B6715">
        <w:rPr>
          <w:rStyle w:val="Emphasis"/>
          <w:rFonts w:asciiTheme="minorHAnsi" w:hAnsiTheme="minorHAnsi" w:cstheme="minorHAnsi"/>
          <w:i w:val="0"/>
          <w:color w:val="000000"/>
          <w:sz w:val="22"/>
          <w:szCs w:val="22"/>
        </w:rPr>
        <w:t>.</w:t>
      </w:r>
      <w:r w:rsidR="009E2E4A" w:rsidRPr="006B6715">
        <w:rPr>
          <w:rStyle w:val="Emphasis"/>
          <w:rFonts w:asciiTheme="minorHAnsi" w:hAnsiTheme="minorHAnsi" w:cstheme="minorHAnsi"/>
          <w:i w:val="0"/>
          <w:color w:val="000000"/>
          <w:sz w:val="22"/>
          <w:szCs w:val="22"/>
        </w:rPr>
        <w:t xml:space="preserve"> </w:t>
      </w:r>
      <w:proofErr w:type="spellStart"/>
      <w:r w:rsidR="009E2E4A" w:rsidRPr="006B6715">
        <w:rPr>
          <w:rStyle w:val="Emphasis"/>
          <w:rFonts w:asciiTheme="minorHAnsi" w:hAnsiTheme="minorHAnsi" w:cstheme="minorHAnsi"/>
          <w:i w:val="0"/>
          <w:color w:val="000000"/>
          <w:sz w:val="22"/>
          <w:szCs w:val="22"/>
        </w:rPr>
        <w:t>Haggenmüller</w:t>
      </w:r>
      <w:r w:rsidR="00C91455" w:rsidRPr="006B6715">
        <w:rPr>
          <w:rStyle w:val="Emphasis"/>
          <w:rFonts w:asciiTheme="minorHAnsi" w:hAnsiTheme="minorHAnsi" w:cstheme="minorHAnsi"/>
          <w:i w:val="0"/>
          <w:color w:val="000000"/>
          <w:sz w:val="22"/>
          <w:szCs w:val="22"/>
        </w:rPr>
        <w:t>’s</w:t>
      </w:r>
      <w:proofErr w:type="spellEnd"/>
      <w:r w:rsidR="00C91455" w:rsidRPr="006B6715">
        <w:rPr>
          <w:rStyle w:val="Emphasis"/>
          <w:rFonts w:asciiTheme="minorHAnsi" w:hAnsiTheme="minorHAnsi" w:cstheme="minorHAnsi"/>
          <w:i w:val="0"/>
          <w:color w:val="000000"/>
          <w:sz w:val="22"/>
          <w:szCs w:val="22"/>
        </w:rPr>
        <w:t xml:space="preserve"> summing up bore an </w:t>
      </w:r>
      <w:r w:rsidR="009E2E4A" w:rsidRPr="006B6715">
        <w:rPr>
          <w:rStyle w:val="Emphasis"/>
          <w:rFonts w:asciiTheme="minorHAnsi" w:hAnsiTheme="minorHAnsi" w:cstheme="minorHAnsi"/>
          <w:i w:val="0"/>
          <w:color w:val="000000"/>
          <w:sz w:val="22"/>
          <w:szCs w:val="22"/>
        </w:rPr>
        <w:t xml:space="preserve">equally positive note: “We have had a couple of exciting days. Software innovation is </w:t>
      </w:r>
      <w:proofErr w:type="gramStart"/>
      <w:r w:rsidR="009E2E4A" w:rsidRPr="006B6715">
        <w:rPr>
          <w:rStyle w:val="Emphasis"/>
          <w:rFonts w:asciiTheme="minorHAnsi" w:hAnsiTheme="minorHAnsi" w:cstheme="minorHAnsi"/>
          <w:i w:val="0"/>
          <w:color w:val="000000"/>
          <w:sz w:val="22"/>
          <w:szCs w:val="22"/>
        </w:rPr>
        <w:t>key</w:t>
      </w:r>
      <w:proofErr w:type="gramEnd"/>
      <w:r w:rsidR="009E2E4A" w:rsidRPr="006B6715">
        <w:rPr>
          <w:rStyle w:val="Emphasis"/>
          <w:rFonts w:asciiTheme="minorHAnsi" w:hAnsiTheme="minorHAnsi" w:cstheme="minorHAnsi"/>
          <w:i w:val="0"/>
          <w:color w:val="000000"/>
          <w:sz w:val="22"/>
          <w:szCs w:val="22"/>
        </w:rPr>
        <w:t xml:space="preserve"> to being world leader. We are very ambitious so let’s work hard and with happiness to achieve our goals.”</w:t>
      </w:r>
    </w:p>
    <w:p w:rsidR="00D60987" w:rsidRDefault="00D60987">
      <w:pPr>
        <w:rPr>
          <w:rFonts w:asciiTheme="minorHAnsi" w:hAnsiTheme="minorHAnsi" w:cstheme="minorHAnsi"/>
          <w:b/>
          <w:sz w:val="22"/>
          <w:szCs w:val="20"/>
        </w:rPr>
      </w:pPr>
      <w:r>
        <w:rPr>
          <w:rFonts w:asciiTheme="minorHAnsi" w:hAnsiTheme="minorHAnsi" w:cstheme="minorHAnsi"/>
          <w:b/>
          <w:sz w:val="22"/>
          <w:szCs w:val="20"/>
        </w:rPr>
        <w:br w:type="page"/>
      </w:r>
    </w:p>
    <w:p w:rsidR="00DB3EF6" w:rsidRPr="006B6715" w:rsidRDefault="00DB3EF6" w:rsidP="00DB3EF6">
      <w:pPr>
        <w:pStyle w:val="BodyText"/>
        <w:spacing w:after="0" w:line="276" w:lineRule="auto"/>
        <w:rPr>
          <w:rFonts w:asciiTheme="minorHAnsi" w:hAnsiTheme="minorHAnsi" w:cstheme="minorHAnsi"/>
          <w:b/>
          <w:sz w:val="24"/>
          <w:szCs w:val="20"/>
        </w:rPr>
      </w:pPr>
      <w:r w:rsidRPr="006B6715">
        <w:rPr>
          <w:rFonts w:asciiTheme="minorHAnsi" w:hAnsiTheme="minorHAnsi" w:cstheme="minorHAnsi"/>
          <w:b/>
          <w:sz w:val="24"/>
          <w:szCs w:val="20"/>
        </w:rPr>
        <w:lastRenderedPageBreak/>
        <w:t>About ITEA 2</w:t>
      </w:r>
    </w:p>
    <w:p w:rsidR="00DB3EF6" w:rsidRPr="006B6715" w:rsidRDefault="00DB3EF6" w:rsidP="00DB3EF6">
      <w:pPr>
        <w:pStyle w:val="BodyText"/>
        <w:rPr>
          <w:rFonts w:asciiTheme="minorHAnsi" w:hAnsiTheme="minorHAnsi" w:cstheme="minorHAnsi"/>
          <w:sz w:val="22"/>
          <w:szCs w:val="20"/>
        </w:rPr>
      </w:pPr>
      <w:r w:rsidRPr="006B6715">
        <w:rPr>
          <w:rFonts w:asciiTheme="minorHAnsi" w:hAnsiTheme="minorHAnsi" w:cstheme="minorHAnsi"/>
          <w:sz w:val="22"/>
          <w:szCs w:val="20"/>
        </w:rPr>
        <w:t>ITEA 2 (Information Technology for European Advancement) stimulates and supports innovative and pre-competitive R&amp;D projects that will contribute research excellence to Europe’s competitive Software-Intensive Systems and Services (</w:t>
      </w:r>
      <w:proofErr w:type="spellStart"/>
      <w:r w:rsidRPr="006B6715">
        <w:rPr>
          <w:rFonts w:asciiTheme="minorHAnsi" w:hAnsiTheme="minorHAnsi" w:cstheme="minorHAnsi"/>
          <w:sz w:val="22"/>
          <w:szCs w:val="20"/>
        </w:rPr>
        <w:t>SiSS</w:t>
      </w:r>
      <w:proofErr w:type="spellEnd"/>
      <w:r w:rsidRPr="006B6715">
        <w:rPr>
          <w:rFonts w:asciiTheme="minorHAnsi" w:hAnsiTheme="minorHAnsi" w:cstheme="minorHAnsi"/>
          <w:sz w:val="22"/>
          <w:szCs w:val="20"/>
        </w:rPr>
        <w:t xml:space="preserve">) sector. </w:t>
      </w:r>
      <w:proofErr w:type="spellStart"/>
      <w:r w:rsidRPr="006B6715">
        <w:rPr>
          <w:rFonts w:asciiTheme="minorHAnsi" w:hAnsiTheme="minorHAnsi" w:cstheme="minorHAnsi"/>
          <w:sz w:val="22"/>
          <w:szCs w:val="20"/>
        </w:rPr>
        <w:t>SiSS</w:t>
      </w:r>
      <w:proofErr w:type="spellEnd"/>
      <w:r w:rsidRPr="006B6715">
        <w:rPr>
          <w:rFonts w:asciiTheme="minorHAnsi" w:hAnsiTheme="minorHAnsi" w:cstheme="minorHAnsi"/>
          <w:sz w:val="22"/>
          <w:szCs w:val="20"/>
        </w:rPr>
        <w:t xml:space="preserve"> is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 From 2014, ITEA 2 will be succeeded by ITEA 3.</w:t>
      </w:r>
    </w:p>
    <w:p w:rsidR="00DB3EF6" w:rsidRPr="006B6715" w:rsidRDefault="00DB3EF6" w:rsidP="00DB3EF6">
      <w:pPr>
        <w:pStyle w:val="BodyText"/>
        <w:rPr>
          <w:rFonts w:asciiTheme="minorHAnsi" w:hAnsiTheme="minorHAnsi" w:cstheme="minorHAnsi"/>
          <w:sz w:val="22"/>
          <w:szCs w:val="20"/>
        </w:rPr>
      </w:pPr>
      <w:r w:rsidRPr="006B6715">
        <w:rPr>
          <w:rFonts w:asciiTheme="minorHAnsi" w:hAnsiTheme="minorHAnsi" w:cstheme="minorHAnsi"/>
          <w:sz w:val="22"/>
          <w:szCs w:val="20"/>
        </w:rPr>
        <w:t>As a EUREKA Cluster programme, the ITEA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p>
    <w:p w:rsidR="00DB3EF6" w:rsidRPr="006B6715" w:rsidRDefault="00DB3EF6" w:rsidP="00DB3EF6">
      <w:pPr>
        <w:pStyle w:val="BodyText"/>
        <w:rPr>
          <w:rFonts w:asciiTheme="minorHAnsi" w:hAnsiTheme="minorHAnsi" w:cstheme="minorHAnsi"/>
          <w:sz w:val="22"/>
          <w:szCs w:val="20"/>
        </w:rPr>
      </w:pPr>
      <w:r w:rsidRPr="006B6715">
        <w:rPr>
          <w:rFonts w:asciiTheme="minorHAnsi" w:hAnsiTheme="minorHAnsi" w:cstheme="minorHAnsi"/>
          <w:sz w:val="22"/>
          <w:szCs w:val="20"/>
        </w:rPr>
        <w:t>The current set of more than 150 projects (ITEA + ITEA 2), with more than 1000 partners from 30 countries, has established a solid basis for further development. Many of these projects have led to the creation of completely new businesses.</w:t>
      </w:r>
    </w:p>
    <w:p w:rsidR="00DB3EF6" w:rsidRPr="006B6715" w:rsidRDefault="00DB3EF6" w:rsidP="00DB3EF6">
      <w:pPr>
        <w:pStyle w:val="BodyText"/>
        <w:spacing w:after="0" w:line="276" w:lineRule="auto"/>
        <w:rPr>
          <w:rFonts w:asciiTheme="minorHAnsi" w:hAnsiTheme="minorHAnsi" w:cstheme="minorHAnsi"/>
          <w:sz w:val="22"/>
          <w:szCs w:val="20"/>
        </w:rPr>
      </w:pPr>
      <w:r w:rsidRPr="006B6715">
        <w:rPr>
          <w:rFonts w:asciiTheme="minorHAnsi" w:hAnsiTheme="minorHAnsi" w:cstheme="minorHAnsi"/>
          <w:sz w:val="22"/>
          <w:szCs w:val="20"/>
        </w:rPr>
        <w:br/>
      </w:r>
      <w:r w:rsidRPr="006B6715">
        <w:rPr>
          <w:rFonts w:asciiTheme="minorHAnsi" w:hAnsiTheme="minorHAnsi" w:cstheme="minorHAnsi"/>
          <w:sz w:val="22"/>
          <w:szCs w:val="20"/>
        </w:rPr>
        <w:br/>
        <w:t xml:space="preserve">More information: </w:t>
      </w:r>
      <w:hyperlink r:id="rId9" w:history="1">
        <w:r w:rsidRPr="006B6715">
          <w:rPr>
            <w:rStyle w:val="Hyperlink"/>
            <w:rFonts w:asciiTheme="minorHAnsi" w:hAnsiTheme="minorHAnsi" w:cstheme="minorHAnsi"/>
            <w:sz w:val="22"/>
            <w:szCs w:val="20"/>
          </w:rPr>
          <w:t>http://www.itea2.org</w:t>
        </w:r>
      </w:hyperlink>
      <w:r w:rsidRPr="006B6715">
        <w:rPr>
          <w:rFonts w:asciiTheme="minorHAnsi" w:hAnsiTheme="minorHAnsi" w:cstheme="minorHAnsi"/>
          <w:sz w:val="22"/>
          <w:szCs w:val="20"/>
        </w:rPr>
        <w:t xml:space="preserve"> </w:t>
      </w:r>
    </w:p>
    <w:p w:rsidR="00DB3EF6" w:rsidRPr="006B6715" w:rsidRDefault="00DB3EF6" w:rsidP="00DB3EF6">
      <w:pPr>
        <w:pStyle w:val="BodyText"/>
        <w:spacing w:after="0" w:line="276" w:lineRule="auto"/>
        <w:rPr>
          <w:rFonts w:asciiTheme="minorHAnsi" w:hAnsiTheme="minorHAnsi" w:cstheme="minorHAnsi"/>
          <w:sz w:val="22"/>
          <w:szCs w:val="20"/>
        </w:rPr>
      </w:pPr>
    </w:p>
    <w:p w:rsidR="00DB3EF6" w:rsidRPr="006B6715" w:rsidRDefault="00DB3EF6" w:rsidP="00DB3EF6">
      <w:pPr>
        <w:pStyle w:val="BodyText"/>
        <w:spacing w:after="0" w:line="276" w:lineRule="auto"/>
        <w:rPr>
          <w:rFonts w:asciiTheme="minorHAnsi" w:hAnsiTheme="minorHAnsi" w:cstheme="minorHAnsi"/>
          <w:sz w:val="22"/>
          <w:szCs w:val="20"/>
        </w:rPr>
      </w:pPr>
      <w:r w:rsidRPr="006B6715">
        <w:rPr>
          <w:rFonts w:asciiTheme="minorHAnsi" w:hAnsiTheme="minorHAnsi" w:cstheme="minorHAnsi"/>
          <w:b/>
          <w:sz w:val="22"/>
          <w:szCs w:val="20"/>
        </w:rPr>
        <w:t>Contact person</w:t>
      </w:r>
      <w:r w:rsidRPr="006B6715">
        <w:rPr>
          <w:rFonts w:asciiTheme="minorHAnsi" w:hAnsiTheme="minorHAnsi" w:cstheme="minorHAnsi"/>
          <w:sz w:val="22"/>
          <w:szCs w:val="20"/>
        </w:rPr>
        <w:br/>
        <w:t>Kay van Ham     </w:t>
      </w:r>
      <w:r w:rsidRPr="006B6715">
        <w:rPr>
          <w:rFonts w:asciiTheme="minorHAnsi" w:hAnsiTheme="minorHAnsi" w:cstheme="minorHAnsi"/>
          <w:sz w:val="22"/>
          <w:szCs w:val="20"/>
        </w:rPr>
        <w:br/>
        <w:t>ITEA 2 Office      </w:t>
      </w:r>
      <w:r w:rsidRPr="006B6715">
        <w:rPr>
          <w:rFonts w:asciiTheme="minorHAnsi" w:hAnsiTheme="minorHAnsi" w:cstheme="minorHAnsi"/>
          <w:sz w:val="22"/>
          <w:szCs w:val="20"/>
        </w:rPr>
        <w:br/>
        <w:t>PR &amp; Communications     </w:t>
      </w:r>
      <w:r w:rsidRPr="006B6715">
        <w:rPr>
          <w:rFonts w:asciiTheme="minorHAnsi" w:hAnsiTheme="minorHAnsi" w:cstheme="minorHAnsi"/>
          <w:sz w:val="22"/>
          <w:szCs w:val="20"/>
        </w:rPr>
        <w:br/>
        <w:t>Tel: +31 88 003 6136     </w:t>
      </w:r>
      <w:r w:rsidRPr="006B6715">
        <w:rPr>
          <w:rFonts w:asciiTheme="minorHAnsi" w:hAnsiTheme="minorHAnsi" w:cstheme="minorHAnsi"/>
          <w:sz w:val="22"/>
          <w:szCs w:val="20"/>
        </w:rPr>
        <w:br/>
        <w:t>Fax: +31 88 003 6130</w:t>
      </w:r>
      <w:r w:rsidRPr="006B6715">
        <w:rPr>
          <w:rFonts w:asciiTheme="minorHAnsi" w:hAnsiTheme="minorHAnsi" w:cstheme="minorHAnsi"/>
          <w:sz w:val="22"/>
          <w:szCs w:val="20"/>
        </w:rPr>
        <w:br/>
        <w:t xml:space="preserve">Email: </w:t>
      </w:r>
      <w:hyperlink r:id="rId10" w:history="1">
        <w:r w:rsidR="00983355" w:rsidRPr="00B616F6">
          <w:rPr>
            <w:rStyle w:val="Hyperlink"/>
            <w:rFonts w:asciiTheme="minorHAnsi" w:hAnsiTheme="minorHAnsi" w:cstheme="minorHAnsi"/>
            <w:sz w:val="22"/>
            <w:szCs w:val="20"/>
            <w:lang w:val="en-US" w:eastAsia="nl-NL"/>
          </w:rPr>
          <w:t>kay.van.ham@itea2.org</w:t>
        </w:r>
      </w:hyperlink>
      <w:r w:rsidR="00983355" w:rsidRPr="00B616F6">
        <w:rPr>
          <w:rFonts w:asciiTheme="minorHAnsi" w:hAnsiTheme="minorHAnsi" w:cstheme="minorHAnsi"/>
          <w:sz w:val="22"/>
          <w:szCs w:val="20"/>
          <w:lang w:val="en-US" w:eastAsia="nl-NL"/>
        </w:rPr>
        <w:t xml:space="preserve"> </w:t>
      </w:r>
    </w:p>
    <w:p w:rsidR="00DB3EF6" w:rsidRPr="006B6715" w:rsidRDefault="00DB3EF6" w:rsidP="00DB3EF6">
      <w:pPr>
        <w:pStyle w:val="BodyText"/>
        <w:spacing w:after="0" w:line="276" w:lineRule="auto"/>
        <w:rPr>
          <w:rFonts w:asciiTheme="minorHAnsi" w:hAnsiTheme="minorHAnsi" w:cstheme="minorHAnsi"/>
          <w:sz w:val="22"/>
        </w:rPr>
      </w:pPr>
    </w:p>
    <w:p w:rsidR="00A2312E" w:rsidRPr="006B6715" w:rsidRDefault="00DB3EF6" w:rsidP="00D460A5">
      <w:pPr>
        <w:rPr>
          <w:rFonts w:asciiTheme="minorHAnsi" w:hAnsiTheme="minorHAnsi" w:cstheme="minorHAnsi"/>
          <w:sz w:val="22"/>
        </w:rPr>
      </w:pPr>
      <w:r w:rsidRPr="006B6715">
        <w:rPr>
          <w:rFonts w:asciiTheme="minorHAnsi" w:hAnsiTheme="minorHAnsi" w:cstheme="minorHAnsi"/>
          <w:b/>
          <w:sz w:val="24"/>
          <w:szCs w:val="22"/>
        </w:rPr>
        <w:br w:type="page"/>
      </w:r>
    </w:p>
    <w:p w:rsidR="00FA4917" w:rsidRPr="006B6715" w:rsidRDefault="00FA4917" w:rsidP="00D460A5">
      <w:pPr>
        <w:rPr>
          <w:rFonts w:asciiTheme="minorHAnsi" w:hAnsiTheme="minorHAnsi" w:cstheme="minorHAnsi"/>
          <w:b/>
          <w:sz w:val="24"/>
          <w:szCs w:val="20"/>
        </w:rPr>
      </w:pPr>
      <w:bookmarkStart w:id="1" w:name="AboutARTEMIS"/>
      <w:r w:rsidRPr="006B6715">
        <w:rPr>
          <w:rFonts w:asciiTheme="minorHAnsi" w:hAnsiTheme="minorHAnsi" w:cstheme="minorHAnsi"/>
          <w:b/>
          <w:sz w:val="24"/>
          <w:szCs w:val="20"/>
        </w:rPr>
        <w:lastRenderedPageBreak/>
        <w:t xml:space="preserve">About ARTEMIS </w:t>
      </w:r>
    </w:p>
    <w:p w:rsidR="00FA4917" w:rsidRPr="006B6715" w:rsidRDefault="00FA4917" w:rsidP="00FA4917">
      <w:pPr>
        <w:pStyle w:val="BodyText"/>
        <w:rPr>
          <w:rFonts w:asciiTheme="minorHAnsi" w:hAnsiTheme="minorHAnsi" w:cstheme="minorHAnsi"/>
          <w:sz w:val="22"/>
          <w:szCs w:val="20"/>
        </w:rPr>
      </w:pPr>
      <w:r w:rsidRPr="006B6715">
        <w:rPr>
          <w:rFonts w:asciiTheme="minorHAnsi" w:hAnsiTheme="minorHAnsi" w:cstheme="minorHAnsi"/>
          <w:sz w:val="22"/>
          <w:szCs w:val="20"/>
        </w:rPr>
        <w:t xml:space="preserve">“Research and innovation are critical for creating new, sustainable jobs and economic growth, to improve quality of life and to boost Europe's global competitiveness. Partnerships between EU Member States, EU-industry and European Commission, implemented as Joint Technology Initiatives (JTIs), are the most effective way of boosting Europe’s electronics design and manufacturing capabilities in economic sectors such as transport modes, medical equipment, home appliances, energy networks and security systems. Between 2008 and 2012, the ARTEMIS JTI has achieved; 52 projects worth €935 million with public funding of €448 million (EU + Member states) involving more than 720 organisations (with more than 1200 project participations) of which around 39% are SMEs, 33% large enterprises and 28% research organisations. In 2014 the JTI’s ARTEMIS, ENIAC and </w:t>
      </w:r>
      <w:proofErr w:type="spellStart"/>
      <w:r w:rsidRPr="006B6715">
        <w:rPr>
          <w:rFonts w:asciiTheme="minorHAnsi" w:hAnsiTheme="minorHAnsi" w:cstheme="minorHAnsi"/>
          <w:sz w:val="22"/>
          <w:szCs w:val="20"/>
        </w:rPr>
        <w:t>EPoSS</w:t>
      </w:r>
      <w:proofErr w:type="spellEnd"/>
      <w:r w:rsidRPr="006B6715">
        <w:rPr>
          <w:rFonts w:asciiTheme="minorHAnsi" w:hAnsiTheme="minorHAnsi" w:cstheme="minorHAnsi"/>
          <w:sz w:val="22"/>
          <w:szCs w:val="20"/>
        </w:rPr>
        <w:t xml:space="preserve"> will join forces and merge into, one stronger JTI on Electronic Components and Systems called ECSEL (Electronic Components and Systems for European Leadership).”</w:t>
      </w:r>
    </w:p>
    <w:p w:rsidR="00FA4917" w:rsidRPr="006B6715" w:rsidRDefault="00FA4917" w:rsidP="00FA4917">
      <w:pPr>
        <w:pStyle w:val="BodyText"/>
        <w:rPr>
          <w:rFonts w:asciiTheme="minorHAnsi" w:hAnsiTheme="minorHAnsi" w:cstheme="minorHAnsi"/>
          <w:sz w:val="22"/>
          <w:szCs w:val="20"/>
        </w:rPr>
      </w:pPr>
      <w:r w:rsidRPr="006B6715">
        <w:rPr>
          <w:rFonts w:asciiTheme="minorHAnsi" w:hAnsiTheme="minorHAnsi" w:cstheme="minorHAnsi"/>
          <w:sz w:val="22"/>
          <w:szCs w:val="20"/>
        </w:rPr>
        <w:t xml:space="preserve">In recognition of the strategic importance of embedded computing systems the European Union launched the ARTEMIS Joint Technology Initiative (JTI) as a Joint Undertaking (JU), or public-private partnership, between: </w:t>
      </w:r>
      <w:r w:rsidRPr="006B6715">
        <w:rPr>
          <w:rFonts w:asciiTheme="minorHAnsi" w:hAnsiTheme="minorHAnsi" w:cstheme="minorHAnsi"/>
          <w:sz w:val="22"/>
          <w:szCs w:val="20"/>
        </w:rPr>
        <w:tab/>
      </w:r>
    </w:p>
    <w:p w:rsidR="00FA4917" w:rsidRPr="006B6715" w:rsidRDefault="00FA4917" w:rsidP="00FA4917">
      <w:pPr>
        <w:pStyle w:val="BodyText"/>
        <w:rPr>
          <w:rFonts w:asciiTheme="minorHAnsi" w:hAnsiTheme="minorHAnsi" w:cstheme="minorHAnsi"/>
          <w:sz w:val="22"/>
          <w:szCs w:val="20"/>
        </w:rPr>
      </w:pPr>
      <w:r w:rsidRPr="006B6715">
        <w:rPr>
          <w:rFonts w:asciiTheme="minorHAnsi" w:hAnsiTheme="minorHAnsi" w:cstheme="minorHAnsi"/>
          <w:sz w:val="22"/>
          <w:szCs w:val="20"/>
        </w:rPr>
        <w:t xml:space="preserve">&gt; The European Commission </w:t>
      </w:r>
      <w:r w:rsidRPr="006B6715">
        <w:rPr>
          <w:rFonts w:asciiTheme="minorHAnsi" w:hAnsiTheme="minorHAnsi" w:cstheme="minorHAnsi"/>
          <w:sz w:val="22"/>
          <w:szCs w:val="20"/>
        </w:rPr>
        <w:br/>
        <w:t>&gt; Member States (23 countries)</w:t>
      </w:r>
      <w:r w:rsidRPr="006B6715">
        <w:rPr>
          <w:rFonts w:asciiTheme="minorHAnsi" w:hAnsiTheme="minorHAnsi" w:cstheme="minorHAnsi"/>
          <w:sz w:val="22"/>
          <w:szCs w:val="20"/>
        </w:rPr>
        <w:br/>
        <w:t xml:space="preserve">&gt; ARTEMIS Industry Association </w:t>
      </w:r>
    </w:p>
    <w:p w:rsidR="00FA4917" w:rsidRPr="006B6715" w:rsidRDefault="00FA4917" w:rsidP="00FA4917">
      <w:pPr>
        <w:pStyle w:val="BodyText"/>
        <w:rPr>
          <w:rFonts w:asciiTheme="minorHAnsi" w:hAnsiTheme="minorHAnsi" w:cstheme="minorHAnsi"/>
          <w:sz w:val="22"/>
          <w:szCs w:val="20"/>
        </w:rPr>
      </w:pPr>
      <w:r w:rsidRPr="006B6715">
        <w:rPr>
          <w:rFonts w:asciiTheme="minorHAnsi" w:hAnsiTheme="minorHAnsi" w:cstheme="minorHAnsi"/>
          <w:sz w:val="22"/>
          <w:szCs w:val="20"/>
        </w:rPr>
        <w:br/>
        <w:t xml:space="preserve">ARTEMIS aims to tackle the research and structural challenges faced by European industry by defining and implementing a coherent strategic research agenda for embedded computing systems. Its ambition is to help European industry consolidate and reinforce its world leadership in embedded computing technologies. </w:t>
      </w:r>
    </w:p>
    <w:p w:rsidR="00FA4917" w:rsidRPr="006B6715" w:rsidRDefault="00FA4917" w:rsidP="00FA4917">
      <w:pPr>
        <w:pStyle w:val="BodyText"/>
        <w:rPr>
          <w:rFonts w:asciiTheme="minorHAnsi" w:hAnsiTheme="minorHAnsi" w:cstheme="minorHAnsi"/>
          <w:sz w:val="22"/>
          <w:szCs w:val="20"/>
        </w:rPr>
      </w:pPr>
      <w:r w:rsidRPr="006B6715">
        <w:rPr>
          <w:rFonts w:asciiTheme="minorHAnsi" w:hAnsiTheme="minorHAnsi" w:cstheme="minorHAnsi"/>
          <w:sz w:val="22"/>
          <w:szCs w:val="20"/>
        </w:rPr>
        <w:t>ARTEMIS Industry Association is a non-profit Industry Association under Dutch law for European R&amp;D&amp;I actors in embedded and cyber physical systems, and private partner in the ARTEMIS Joint Undertaking. ARTEMIS Industry Association creates the meeting place where key industry players and other R&amp;D&amp;I actors identify strategic high priority topics for collaborative R&amp;D&amp;I projects. The Industry Association supports the formation of consortia and the initiation of project proposals for joint collaboration. It represents an influential network of organisations focused on the innovation and development of embedded systems in Europe. About 200 members, being Large Enterprises, Small and Medium Enterprises, Institutes and Universities, joined the ARTEMIS Industry Association.</w:t>
      </w:r>
    </w:p>
    <w:p w:rsidR="00FA4917" w:rsidRPr="006B6715" w:rsidRDefault="00FA4917" w:rsidP="00FA4917">
      <w:pPr>
        <w:pStyle w:val="BodyText"/>
        <w:spacing w:after="0" w:line="276" w:lineRule="auto"/>
        <w:rPr>
          <w:rFonts w:asciiTheme="minorHAnsi" w:hAnsiTheme="minorHAnsi" w:cstheme="minorHAnsi"/>
          <w:b/>
          <w:sz w:val="22"/>
          <w:szCs w:val="20"/>
        </w:rPr>
      </w:pPr>
    </w:p>
    <w:p w:rsidR="00FA4917" w:rsidRPr="006B6715" w:rsidRDefault="00FA4917" w:rsidP="00FA4917">
      <w:pPr>
        <w:pStyle w:val="BodyText"/>
        <w:spacing w:after="0" w:line="276" w:lineRule="auto"/>
        <w:rPr>
          <w:rFonts w:asciiTheme="minorHAnsi" w:hAnsiTheme="minorHAnsi" w:cstheme="minorHAnsi"/>
          <w:b/>
          <w:sz w:val="22"/>
          <w:szCs w:val="20"/>
        </w:rPr>
      </w:pPr>
      <w:r w:rsidRPr="006B6715">
        <w:rPr>
          <w:rFonts w:asciiTheme="minorHAnsi" w:hAnsiTheme="minorHAnsi" w:cstheme="minorHAnsi"/>
          <w:b/>
          <w:sz w:val="22"/>
          <w:szCs w:val="20"/>
        </w:rPr>
        <w:t>More information about ARTEMIS:</w:t>
      </w:r>
    </w:p>
    <w:p w:rsidR="00FA4917" w:rsidRPr="006B6715" w:rsidRDefault="00B616F6" w:rsidP="00FA4917">
      <w:pPr>
        <w:rPr>
          <w:rFonts w:asciiTheme="minorHAnsi" w:hAnsiTheme="minorHAnsi" w:cstheme="minorHAnsi"/>
          <w:sz w:val="22"/>
          <w:szCs w:val="20"/>
        </w:rPr>
      </w:pPr>
      <w:hyperlink r:id="rId11" w:history="1">
        <w:bookmarkEnd w:id="1"/>
        <w:r w:rsidR="00FA4917" w:rsidRPr="006B6715">
          <w:rPr>
            <w:rStyle w:val="Hyperlink"/>
            <w:rFonts w:asciiTheme="minorHAnsi" w:hAnsiTheme="minorHAnsi" w:cstheme="minorHAnsi"/>
            <w:sz w:val="22"/>
            <w:szCs w:val="20"/>
          </w:rPr>
          <w:t>www.artemis-ia.eu</w:t>
        </w:r>
      </w:hyperlink>
      <w:r w:rsidR="00FA4917" w:rsidRPr="006B6715">
        <w:rPr>
          <w:rStyle w:val="Hyperlink"/>
          <w:rFonts w:asciiTheme="minorHAnsi" w:hAnsiTheme="minorHAnsi" w:cstheme="minorHAnsi"/>
          <w:sz w:val="22"/>
          <w:szCs w:val="20"/>
        </w:rPr>
        <w:t xml:space="preserve">  </w:t>
      </w:r>
      <w:r w:rsidR="00FA4917" w:rsidRPr="006B6715">
        <w:rPr>
          <w:rFonts w:asciiTheme="minorHAnsi" w:hAnsiTheme="minorHAnsi" w:cstheme="minorHAnsi"/>
          <w:sz w:val="22"/>
          <w:szCs w:val="20"/>
        </w:rPr>
        <w:t>|</w:t>
      </w:r>
      <w:hyperlink r:id="rId12" w:history="1">
        <w:r w:rsidR="00FA4917" w:rsidRPr="006B6715">
          <w:rPr>
            <w:rStyle w:val="Hyperlink"/>
            <w:rFonts w:asciiTheme="minorHAnsi" w:hAnsiTheme="minorHAnsi" w:cstheme="minorHAnsi"/>
            <w:sz w:val="22"/>
            <w:szCs w:val="20"/>
          </w:rPr>
          <w:t>www.artemis-ju.eu</w:t>
        </w:r>
      </w:hyperlink>
      <w:r w:rsidR="00FA4917" w:rsidRPr="006B6715">
        <w:rPr>
          <w:rFonts w:asciiTheme="minorHAnsi" w:hAnsiTheme="minorHAnsi" w:cstheme="minorHAnsi"/>
          <w:sz w:val="22"/>
          <w:szCs w:val="20"/>
        </w:rPr>
        <w:t xml:space="preserve"> | </w:t>
      </w:r>
      <w:hyperlink r:id="rId13" w:history="1">
        <w:r w:rsidR="00FA4917" w:rsidRPr="006B6715">
          <w:rPr>
            <w:rStyle w:val="Hyperlink"/>
            <w:rFonts w:asciiTheme="minorHAnsi" w:hAnsiTheme="minorHAnsi" w:cstheme="minorHAnsi"/>
            <w:sz w:val="22"/>
            <w:szCs w:val="20"/>
          </w:rPr>
          <w:t>www.artemis.eu</w:t>
        </w:r>
      </w:hyperlink>
      <w:r w:rsidR="00FA4917" w:rsidRPr="006B6715">
        <w:rPr>
          <w:rFonts w:asciiTheme="minorHAnsi" w:hAnsiTheme="minorHAnsi" w:cstheme="minorHAnsi"/>
          <w:sz w:val="22"/>
          <w:szCs w:val="20"/>
        </w:rPr>
        <w:t xml:space="preserve">  </w:t>
      </w:r>
    </w:p>
    <w:p w:rsidR="00FA4917" w:rsidRPr="006B6715" w:rsidRDefault="00FA4917" w:rsidP="00FA4917">
      <w:pPr>
        <w:spacing w:line="276" w:lineRule="auto"/>
        <w:rPr>
          <w:rFonts w:asciiTheme="minorHAnsi" w:hAnsiTheme="minorHAnsi" w:cstheme="minorHAnsi"/>
          <w:b/>
          <w:sz w:val="22"/>
          <w:szCs w:val="20"/>
          <w:lang w:val="en-US"/>
        </w:rPr>
      </w:pPr>
    </w:p>
    <w:p w:rsidR="00FA4917" w:rsidRPr="006B6715" w:rsidRDefault="00FA4917" w:rsidP="00FA4917">
      <w:pPr>
        <w:spacing w:line="276" w:lineRule="auto"/>
        <w:rPr>
          <w:rFonts w:asciiTheme="minorHAnsi" w:hAnsiTheme="minorHAnsi" w:cstheme="minorHAnsi"/>
          <w:b/>
          <w:sz w:val="22"/>
          <w:szCs w:val="20"/>
        </w:rPr>
      </w:pPr>
      <w:r w:rsidRPr="006B6715">
        <w:rPr>
          <w:rFonts w:asciiTheme="minorHAnsi" w:hAnsiTheme="minorHAnsi" w:cstheme="minorHAnsi"/>
          <w:b/>
          <w:sz w:val="22"/>
          <w:szCs w:val="20"/>
          <w:lang w:val="en-US"/>
        </w:rPr>
        <w:t>Contact person:</w:t>
      </w:r>
      <w:r w:rsidRPr="006B6715">
        <w:rPr>
          <w:rFonts w:asciiTheme="minorHAnsi" w:hAnsiTheme="minorHAnsi" w:cstheme="minorHAnsi"/>
          <w:b/>
          <w:sz w:val="22"/>
          <w:szCs w:val="20"/>
        </w:rPr>
        <w:t xml:space="preserve"> </w:t>
      </w:r>
    </w:p>
    <w:p w:rsidR="00FA4917" w:rsidRPr="006B6715" w:rsidRDefault="00FA4917" w:rsidP="00FA4917">
      <w:pPr>
        <w:spacing w:line="276" w:lineRule="auto"/>
        <w:rPr>
          <w:rFonts w:asciiTheme="minorHAnsi" w:hAnsiTheme="minorHAnsi" w:cstheme="minorHAnsi"/>
          <w:sz w:val="22"/>
          <w:szCs w:val="20"/>
          <w:lang w:val="nl-NL"/>
        </w:rPr>
      </w:pPr>
      <w:r w:rsidRPr="006B6715">
        <w:rPr>
          <w:rFonts w:asciiTheme="minorHAnsi" w:hAnsiTheme="minorHAnsi" w:cstheme="minorHAnsi"/>
          <w:sz w:val="22"/>
          <w:szCs w:val="20"/>
          <w:lang w:val="nl-NL"/>
        </w:rPr>
        <w:t xml:space="preserve">Iris Hamelink, Tel: +31 88 003 6188,  </w:t>
      </w:r>
      <w:hyperlink r:id="rId14" w:history="1">
        <w:r w:rsidRPr="006B6715">
          <w:rPr>
            <w:rStyle w:val="Hyperlink"/>
            <w:rFonts w:asciiTheme="minorHAnsi" w:hAnsiTheme="minorHAnsi" w:cstheme="minorHAnsi"/>
            <w:sz w:val="22"/>
            <w:szCs w:val="20"/>
            <w:lang w:val="nl-NL"/>
          </w:rPr>
          <w:t>iris.hamelink@artemis.ia.eu</w:t>
        </w:r>
      </w:hyperlink>
    </w:p>
    <w:p w:rsidR="00FA4917" w:rsidRPr="006B6715" w:rsidRDefault="00FA4917" w:rsidP="00FA4917">
      <w:pPr>
        <w:spacing w:line="276" w:lineRule="auto"/>
        <w:rPr>
          <w:rFonts w:asciiTheme="minorHAnsi" w:hAnsiTheme="minorHAnsi" w:cstheme="minorHAnsi"/>
          <w:b/>
          <w:sz w:val="24"/>
          <w:szCs w:val="22"/>
        </w:rPr>
      </w:pPr>
    </w:p>
    <w:p w:rsidR="000C071F" w:rsidRPr="006B6715" w:rsidRDefault="000C071F" w:rsidP="00A51281">
      <w:pPr>
        <w:pStyle w:val="BodyText"/>
        <w:spacing w:after="0" w:line="276" w:lineRule="auto"/>
        <w:rPr>
          <w:rFonts w:asciiTheme="minorHAnsi" w:hAnsiTheme="minorHAnsi" w:cstheme="minorHAnsi"/>
          <w:sz w:val="22"/>
          <w:szCs w:val="20"/>
        </w:rPr>
      </w:pPr>
    </w:p>
    <w:sectPr w:rsidR="000C071F" w:rsidRPr="006B6715" w:rsidSect="0085283E">
      <w:headerReference w:type="default" r:id="rId15"/>
      <w:pgSz w:w="11906" w:h="16838"/>
      <w:pgMar w:top="21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04" w:rsidRDefault="00A91904" w:rsidP="009E665E">
      <w:r>
        <w:separator/>
      </w:r>
    </w:p>
  </w:endnote>
  <w:endnote w:type="continuationSeparator" w:id="0">
    <w:p w:rsidR="00A91904" w:rsidRDefault="00A91904"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04" w:rsidRDefault="00A91904" w:rsidP="009E665E">
      <w:r>
        <w:separator/>
      </w:r>
    </w:p>
  </w:footnote>
  <w:footnote w:type="continuationSeparator" w:id="0">
    <w:p w:rsidR="00A91904" w:rsidRDefault="00A91904"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B9" w:rsidRDefault="00EB2EB9" w:rsidP="009E665E">
    <w:pPr>
      <w:tabs>
        <w:tab w:val="left" w:pos="1440"/>
        <w:tab w:val="left" w:pos="3420"/>
        <w:tab w:val="left" w:pos="4984"/>
        <w:tab w:val="left" w:pos="6300"/>
        <w:tab w:val="left" w:pos="7251"/>
      </w:tabs>
    </w:pPr>
    <w:r>
      <w:rPr>
        <w:noProof/>
        <w:lang w:val="nl-NL" w:eastAsia="nl-NL"/>
      </w:rPr>
      <w:drawing>
        <wp:anchor distT="0" distB="0" distL="114300" distR="114300" simplePos="0" relativeHeight="251659264" behindDoc="0" locked="0" layoutInCell="1" allowOverlap="1">
          <wp:simplePos x="0" y="0"/>
          <wp:positionH relativeFrom="column">
            <wp:posOffset>3914775</wp:posOffset>
          </wp:positionH>
          <wp:positionV relativeFrom="paragraph">
            <wp:posOffset>12065</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Pr>
        <w:noProof/>
        <w:lang w:val="nl-NL" w:eastAsia="nl-NL"/>
      </w:rPr>
      <w:drawing>
        <wp:anchor distT="0" distB="0" distL="114300" distR="114300" simplePos="0" relativeHeight="251660288" behindDoc="0" locked="0" layoutInCell="1" allowOverlap="1">
          <wp:simplePos x="0" y="0"/>
          <wp:positionH relativeFrom="column">
            <wp:posOffset>-387985</wp:posOffset>
          </wp:positionH>
          <wp:positionV relativeFrom="paragraph">
            <wp:posOffset>-212725</wp:posOffset>
          </wp:positionV>
          <wp:extent cx="11430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anchor>
      </w:drawing>
    </w:r>
    <w:r w:rsidRPr="00F439A2">
      <w:rPr>
        <w:noProof/>
      </w:rPr>
      <w:t xml:space="preserve"> </w:t>
    </w:r>
  </w:p>
  <w:p w:rsidR="00EB2EB9" w:rsidRDefault="00EB2EB9">
    <w:pPr>
      <w:pStyle w:val="Header"/>
    </w:pPr>
  </w:p>
  <w:p w:rsidR="00EB2EB9" w:rsidRDefault="00EB2EB9">
    <w:pPr>
      <w:pStyle w:val="Header"/>
    </w:pPr>
  </w:p>
  <w:p w:rsidR="00EB2EB9" w:rsidRDefault="00EB2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425327"/>
    <w:multiLevelType w:val="hybridMultilevel"/>
    <w:tmpl w:val="C192A91C"/>
    <w:lvl w:ilvl="0" w:tplc="CF8CE696">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01EE4"/>
    <w:multiLevelType w:val="hybridMultilevel"/>
    <w:tmpl w:val="AF7CC706"/>
    <w:lvl w:ilvl="0" w:tplc="AE6861E8">
      <w:start w:val="1"/>
      <w:numFmt w:val="bullet"/>
      <w:lvlText w:val="-"/>
      <w:lvlJc w:val="left"/>
      <w:pPr>
        <w:tabs>
          <w:tab w:val="num" w:pos="720"/>
        </w:tabs>
        <w:ind w:left="720" w:hanging="360"/>
      </w:pPr>
      <w:rPr>
        <w:rFonts w:ascii="Arial" w:hAnsi="Arial" w:hint="default"/>
      </w:rPr>
    </w:lvl>
    <w:lvl w:ilvl="1" w:tplc="66AA118A">
      <w:start w:val="1"/>
      <w:numFmt w:val="bullet"/>
      <w:lvlText w:val="-"/>
      <w:lvlJc w:val="left"/>
      <w:pPr>
        <w:tabs>
          <w:tab w:val="num" w:pos="1440"/>
        </w:tabs>
        <w:ind w:left="1440" w:hanging="360"/>
      </w:pPr>
      <w:rPr>
        <w:rFonts w:ascii="Arial" w:hAnsi="Arial" w:hint="default"/>
      </w:rPr>
    </w:lvl>
    <w:lvl w:ilvl="2" w:tplc="2E861930" w:tentative="1">
      <w:start w:val="1"/>
      <w:numFmt w:val="bullet"/>
      <w:lvlText w:val="-"/>
      <w:lvlJc w:val="left"/>
      <w:pPr>
        <w:tabs>
          <w:tab w:val="num" w:pos="2160"/>
        </w:tabs>
        <w:ind w:left="2160" w:hanging="360"/>
      </w:pPr>
      <w:rPr>
        <w:rFonts w:ascii="Arial" w:hAnsi="Arial" w:hint="default"/>
      </w:rPr>
    </w:lvl>
    <w:lvl w:ilvl="3" w:tplc="9DB48D72" w:tentative="1">
      <w:start w:val="1"/>
      <w:numFmt w:val="bullet"/>
      <w:lvlText w:val="-"/>
      <w:lvlJc w:val="left"/>
      <w:pPr>
        <w:tabs>
          <w:tab w:val="num" w:pos="2880"/>
        </w:tabs>
        <w:ind w:left="2880" w:hanging="360"/>
      </w:pPr>
      <w:rPr>
        <w:rFonts w:ascii="Arial" w:hAnsi="Arial" w:hint="default"/>
      </w:rPr>
    </w:lvl>
    <w:lvl w:ilvl="4" w:tplc="BC42AA08" w:tentative="1">
      <w:start w:val="1"/>
      <w:numFmt w:val="bullet"/>
      <w:lvlText w:val="-"/>
      <w:lvlJc w:val="left"/>
      <w:pPr>
        <w:tabs>
          <w:tab w:val="num" w:pos="3600"/>
        </w:tabs>
        <w:ind w:left="3600" w:hanging="360"/>
      </w:pPr>
      <w:rPr>
        <w:rFonts w:ascii="Arial" w:hAnsi="Arial" w:hint="default"/>
      </w:rPr>
    </w:lvl>
    <w:lvl w:ilvl="5" w:tplc="633662BC" w:tentative="1">
      <w:start w:val="1"/>
      <w:numFmt w:val="bullet"/>
      <w:lvlText w:val="-"/>
      <w:lvlJc w:val="left"/>
      <w:pPr>
        <w:tabs>
          <w:tab w:val="num" w:pos="4320"/>
        </w:tabs>
        <w:ind w:left="4320" w:hanging="360"/>
      </w:pPr>
      <w:rPr>
        <w:rFonts w:ascii="Arial" w:hAnsi="Arial" w:hint="default"/>
      </w:rPr>
    </w:lvl>
    <w:lvl w:ilvl="6" w:tplc="22EE8520" w:tentative="1">
      <w:start w:val="1"/>
      <w:numFmt w:val="bullet"/>
      <w:lvlText w:val="-"/>
      <w:lvlJc w:val="left"/>
      <w:pPr>
        <w:tabs>
          <w:tab w:val="num" w:pos="5040"/>
        </w:tabs>
        <w:ind w:left="5040" w:hanging="360"/>
      </w:pPr>
      <w:rPr>
        <w:rFonts w:ascii="Arial" w:hAnsi="Arial" w:hint="default"/>
      </w:rPr>
    </w:lvl>
    <w:lvl w:ilvl="7" w:tplc="C2141F44" w:tentative="1">
      <w:start w:val="1"/>
      <w:numFmt w:val="bullet"/>
      <w:lvlText w:val="-"/>
      <w:lvlJc w:val="left"/>
      <w:pPr>
        <w:tabs>
          <w:tab w:val="num" w:pos="5760"/>
        </w:tabs>
        <w:ind w:left="5760" w:hanging="360"/>
      </w:pPr>
      <w:rPr>
        <w:rFonts w:ascii="Arial" w:hAnsi="Arial" w:hint="default"/>
      </w:rPr>
    </w:lvl>
    <w:lvl w:ilvl="8" w:tplc="C55E5510" w:tentative="1">
      <w:start w:val="1"/>
      <w:numFmt w:val="bullet"/>
      <w:lvlText w:val="-"/>
      <w:lvlJc w:val="left"/>
      <w:pPr>
        <w:tabs>
          <w:tab w:val="num" w:pos="6480"/>
        </w:tabs>
        <w:ind w:left="6480" w:hanging="360"/>
      </w:pPr>
      <w:rPr>
        <w:rFonts w:ascii="Arial" w:hAnsi="Arial" w:hint="default"/>
      </w:rPr>
    </w:lvl>
  </w:abstractNum>
  <w:abstractNum w:abstractNumId="5">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243EFB"/>
    <w:multiLevelType w:val="multilevel"/>
    <w:tmpl w:val="B958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60CE4"/>
    <w:multiLevelType w:val="hybridMultilevel"/>
    <w:tmpl w:val="554821B4"/>
    <w:lvl w:ilvl="0" w:tplc="476A135A">
      <w:start w:val="10"/>
      <w:numFmt w:val="bullet"/>
      <w:lvlText w:val="-"/>
      <w:lvlJc w:val="left"/>
      <w:pPr>
        <w:ind w:left="720" w:hanging="360"/>
      </w:pPr>
      <w:rPr>
        <w:rFonts w:ascii="Arial" w:eastAsia="Times New Roman" w:hAnsi="Arial" w:cs="Arial" w:hint="default"/>
      </w:rPr>
    </w:lvl>
    <w:lvl w:ilvl="1" w:tplc="32C2B0C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817DD5"/>
    <w:multiLevelType w:val="hybridMultilevel"/>
    <w:tmpl w:val="5C32732E"/>
    <w:lvl w:ilvl="0" w:tplc="069E4E9C">
      <w:start w:val="1"/>
      <w:numFmt w:val="bullet"/>
      <w:lvlText w:val="•"/>
      <w:lvlJc w:val="left"/>
      <w:pPr>
        <w:tabs>
          <w:tab w:val="num" w:pos="720"/>
        </w:tabs>
        <w:ind w:left="720" w:hanging="360"/>
      </w:pPr>
      <w:rPr>
        <w:rFonts w:ascii="Times New Roman" w:hAnsi="Times New Roman" w:hint="default"/>
      </w:rPr>
    </w:lvl>
    <w:lvl w:ilvl="1" w:tplc="226A92E4">
      <w:start w:val="1174"/>
      <w:numFmt w:val="bullet"/>
      <w:lvlText w:val="–"/>
      <w:lvlJc w:val="left"/>
      <w:pPr>
        <w:tabs>
          <w:tab w:val="num" w:pos="1440"/>
        </w:tabs>
        <w:ind w:left="1440" w:hanging="360"/>
      </w:pPr>
      <w:rPr>
        <w:rFonts w:ascii="Times New Roman" w:hAnsi="Times New Roman" w:hint="default"/>
      </w:rPr>
    </w:lvl>
    <w:lvl w:ilvl="2" w:tplc="9E268934" w:tentative="1">
      <w:start w:val="1"/>
      <w:numFmt w:val="bullet"/>
      <w:lvlText w:val="•"/>
      <w:lvlJc w:val="left"/>
      <w:pPr>
        <w:tabs>
          <w:tab w:val="num" w:pos="2160"/>
        </w:tabs>
        <w:ind w:left="2160" w:hanging="360"/>
      </w:pPr>
      <w:rPr>
        <w:rFonts w:ascii="Times New Roman" w:hAnsi="Times New Roman" w:hint="default"/>
      </w:rPr>
    </w:lvl>
    <w:lvl w:ilvl="3" w:tplc="0B506208" w:tentative="1">
      <w:start w:val="1"/>
      <w:numFmt w:val="bullet"/>
      <w:lvlText w:val="•"/>
      <w:lvlJc w:val="left"/>
      <w:pPr>
        <w:tabs>
          <w:tab w:val="num" w:pos="2880"/>
        </w:tabs>
        <w:ind w:left="2880" w:hanging="360"/>
      </w:pPr>
      <w:rPr>
        <w:rFonts w:ascii="Times New Roman" w:hAnsi="Times New Roman" w:hint="default"/>
      </w:rPr>
    </w:lvl>
    <w:lvl w:ilvl="4" w:tplc="3ED01ED6" w:tentative="1">
      <w:start w:val="1"/>
      <w:numFmt w:val="bullet"/>
      <w:lvlText w:val="•"/>
      <w:lvlJc w:val="left"/>
      <w:pPr>
        <w:tabs>
          <w:tab w:val="num" w:pos="3600"/>
        </w:tabs>
        <w:ind w:left="3600" w:hanging="360"/>
      </w:pPr>
      <w:rPr>
        <w:rFonts w:ascii="Times New Roman" w:hAnsi="Times New Roman" w:hint="default"/>
      </w:rPr>
    </w:lvl>
    <w:lvl w:ilvl="5" w:tplc="5DFC09AE" w:tentative="1">
      <w:start w:val="1"/>
      <w:numFmt w:val="bullet"/>
      <w:lvlText w:val="•"/>
      <w:lvlJc w:val="left"/>
      <w:pPr>
        <w:tabs>
          <w:tab w:val="num" w:pos="4320"/>
        </w:tabs>
        <w:ind w:left="4320" w:hanging="360"/>
      </w:pPr>
      <w:rPr>
        <w:rFonts w:ascii="Times New Roman" w:hAnsi="Times New Roman" w:hint="default"/>
      </w:rPr>
    </w:lvl>
    <w:lvl w:ilvl="6" w:tplc="D5CA4664" w:tentative="1">
      <w:start w:val="1"/>
      <w:numFmt w:val="bullet"/>
      <w:lvlText w:val="•"/>
      <w:lvlJc w:val="left"/>
      <w:pPr>
        <w:tabs>
          <w:tab w:val="num" w:pos="5040"/>
        </w:tabs>
        <w:ind w:left="5040" w:hanging="360"/>
      </w:pPr>
      <w:rPr>
        <w:rFonts w:ascii="Times New Roman" w:hAnsi="Times New Roman" w:hint="default"/>
      </w:rPr>
    </w:lvl>
    <w:lvl w:ilvl="7" w:tplc="BB38EC9C" w:tentative="1">
      <w:start w:val="1"/>
      <w:numFmt w:val="bullet"/>
      <w:lvlText w:val="•"/>
      <w:lvlJc w:val="left"/>
      <w:pPr>
        <w:tabs>
          <w:tab w:val="num" w:pos="5760"/>
        </w:tabs>
        <w:ind w:left="5760" w:hanging="360"/>
      </w:pPr>
      <w:rPr>
        <w:rFonts w:ascii="Times New Roman" w:hAnsi="Times New Roman" w:hint="default"/>
      </w:rPr>
    </w:lvl>
    <w:lvl w:ilvl="8" w:tplc="9B327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65530BA"/>
    <w:multiLevelType w:val="hybridMultilevel"/>
    <w:tmpl w:val="3CB4282E"/>
    <w:lvl w:ilvl="0" w:tplc="EFA414D6">
      <w:start w:val="1"/>
      <w:numFmt w:val="bullet"/>
      <w:lvlText w:val="-"/>
      <w:lvlJc w:val="left"/>
      <w:pPr>
        <w:tabs>
          <w:tab w:val="num" w:pos="720"/>
        </w:tabs>
        <w:ind w:left="720" w:hanging="360"/>
      </w:pPr>
      <w:rPr>
        <w:rFonts w:ascii="Arial" w:hAnsi="Arial" w:hint="default"/>
      </w:rPr>
    </w:lvl>
    <w:lvl w:ilvl="1" w:tplc="D6669D4C">
      <w:start w:val="1"/>
      <w:numFmt w:val="bullet"/>
      <w:lvlText w:val="-"/>
      <w:lvlJc w:val="left"/>
      <w:pPr>
        <w:tabs>
          <w:tab w:val="num" w:pos="1440"/>
        </w:tabs>
        <w:ind w:left="1440" w:hanging="360"/>
      </w:pPr>
      <w:rPr>
        <w:rFonts w:ascii="Arial" w:hAnsi="Arial" w:hint="default"/>
      </w:rPr>
    </w:lvl>
    <w:lvl w:ilvl="2" w:tplc="04A81EFE" w:tentative="1">
      <w:start w:val="1"/>
      <w:numFmt w:val="bullet"/>
      <w:lvlText w:val="-"/>
      <w:lvlJc w:val="left"/>
      <w:pPr>
        <w:tabs>
          <w:tab w:val="num" w:pos="2160"/>
        </w:tabs>
        <w:ind w:left="2160" w:hanging="360"/>
      </w:pPr>
      <w:rPr>
        <w:rFonts w:ascii="Arial" w:hAnsi="Arial" w:hint="default"/>
      </w:rPr>
    </w:lvl>
    <w:lvl w:ilvl="3" w:tplc="618A6170" w:tentative="1">
      <w:start w:val="1"/>
      <w:numFmt w:val="bullet"/>
      <w:lvlText w:val="-"/>
      <w:lvlJc w:val="left"/>
      <w:pPr>
        <w:tabs>
          <w:tab w:val="num" w:pos="2880"/>
        </w:tabs>
        <w:ind w:left="2880" w:hanging="360"/>
      </w:pPr>
      <w:rPr>
        <w:rFonts w:ascii="Arial" w:hAnsi="Arial" w:hint="default"/>
      </w:rPr>
    </w:lvl>
    <w:lvl w:ilvl="4" w:tplc="90F6ADAC" w:tentative="1">
      <w:start w:val="1"/>
      <w:numFmt w:val="bullet"/>
      <w:lvlText w:val="-"/>
      <w:lvlJc w:val="left"/>
      <w:pPr>
        <w:tabs>
          <w:tab w:val="num" w:pos="3600"/>
        </w:tabs>
        <w:ind w:left="3600" w:hanging="360"/>
      </w:pPr>
      <w:rPr>
        <w:rFonts w:ascii="Arial" w:hAnsi="Arial" w:hint="default"/>
      </w:rPr>
    </w:lvl>
    <w:lvl w:ilvl="5" w:tplc="36D4F302" w:tentative="1">
      <w:start w:val="1"/>
      <w:numFmt w:val="bullet"/>
      <w:lvlText w:val="-"/>
      <w:lvlJc w:val="left"/>
      <w:pPr>
        <w:tabs>
          <w:tab w:val="num" w:pos="4320"/>
        </w:tabs>
        <w:ind w:left="4320" w:hanging="360"/>
      </w:pPr>
      <w:rPr>
        <w:rFonts w:ascii="Arial" w:hAnsi="Arial" w:hint="default"/>
      </w:rPr>
    </w:lvl>
    <w:lvl w:ilvl="6" w:tplc="16B20D62" w:tentative="1">
      <w:start w:val="1"/>
      <w:numFmt w:val="bullet"/>
      <w:lvlText w:val="-"/>
      <w:lvlJc w:val="left"/>
      <w:pPr>
        <w:tabs>
          <w:tab w:val="num" w:pos="5040"/>
        </w:tabs>
        <w:ind w:left="5040" w:hanging="360"/>
      </w:pPr>
      <w:rPr>
        <w:rFonts w:ascii="Arial" w:hAnsi="Arial" w:hint="default"/>
      </w:rPr>
    </w:lvl>
    <w:lvl w:ilvl="7" w:tplc="AB7EB6AA" w:tentative="1">
      <w:start w:val="1"/>
      <w:numFmt w:val="bullet"/>
      <w:lvlText w:val="-"/>
      <w:lvlJc w:val="left"/>
      <w:pPr>
        <w:tabs>
          <w:tab w:val="num" w:pos="5760"/>
        </w:tabs>
        <w:ind w:left="5760" w:hanging="360"/>
      </w:pPr>
      <w:rPr>
        <w:rFonts w:ascii="Arial" w:hAnsi="Arial" w:hint="default"/>
      </w:rPr>
    </w:lvl>
    <w:lvl w:ilvl="8" w:tplc="39F0FB4E" w:tentative="1">
      <w:start w:val="1"/>
      <w:numFmt w:val="bullet"/>
      <w:lvlText w:val="-"/>
      <w:lvlJc w:val="left"/>
      <w:pPr>
        <w:tabs>
          <w:tab w:val="num" w:pos="6480"/>
        </w:tabs>
        <w:ind w:left="6480" w:hanging="360"/>
      </w:pPr>
      <w:rPr>
        <w:rFonts w:ascii="Arial" w:hAnsi="Arial" w:hint="default"/>
      </w:rPr>
    </w:lvl>
  </w:abstractNum>
  <w:abstractNum w:abstractNumId="11">
    <w:nsid w:val="602A7E06"/>
    <w:multiLevelType w:val="hybridMultilevel"/>
    <w:tmpl w:val="0F904DB6"/>
    <w:lvl w:ilvl="0" w:tplc="A8EA9DA2">
      <w:start w:val="1"/>
      <w:numFmt w:val="bullet"/>
      <w:lvlText w:val="•"/>
      <w:lvlJc w:val="left"/>
      <w:pPr>
        <w:tabs>
          <w:tab w:val="num" w:pos="720"/>
        </w:tabs>
        <w:ind w:left="720" w:hanging="360"/>
      </w:pPr>
      <w:rPr>
        <w:rFonts w:ascii="Times New Roman" w:hAnsi="Times New Roman" w:hint="default"/>
      </w:rPr>
    </w:lvl>
    <w:lvl w:ilvl="1" w:tplc="FDA68126" w:tentative="1">
      <w:start w:val="1"/>
      <w:numFmt w:val="bullet"/>
      <w:lvlText w:val="•"/>
      <w:lvlJc w:val="left"/>
      <w:pPr>
        <w:tabs>
          <w:tab w:val="num" w:pos="1440"/>
        </w:tabs>
        <w:ind w:left="1440" w:hanging="360"/>
      </w:pPr>
      <w:rPr>
        <w:rFonts w:ascii="Times New Roman" w:hAnsi="Times New Roman" w:hint="default"/>
      </w:rPr>
    </w:lvl>
    <w:lvl w:ilvl="2" w:tplc="18E8E1E2">
      <w:start w:val="1"/>
      <w:numFmt w:val="bullet"/>
      <w:lvlText w:val="•"/>
      <w:lvlJc w:val="left"/>
      <w:pPr>
        <w:tabs>
          <w:tab w:val="num" w:pos="2160"/>
        </w:tabs>
        <w:ind w:left="2160" w:hanging="360"/>
      </w:pPr>
      <w:rPr>
        <w:rFonts w:ascii="Times New Roman" w:hAnsi="Times New Roman" w:hint="default"/>
      </w:rPr>
    </w:lvl>
    <w:lvl w:ilvl="3" w:tplc="4F38686A" w:tentative="1">
      <w:start w:val="1"/>
      <w:numFmt w:val="bullet"/>
      <w:lvlText w:val="•"/>
      <w:lvlJc w:val="left"/>
      <w:pPr>
        <w:tabs>
          <w:tab w:val="num" w:pos="2880"/>
        </w:tabs>
        <w:ind w:left="2880" w:hanging="360"/>
      </w:pPr>
      <w:rPr>
        <w:rFonts w:ascii="Times New Roman" w:hAnsi="Times New Roman" w:hint="default"/>
      </w:rPr>
    </w:lvl>
    <w:lvl w:ilvl="4" w:tplc="03485FE8" w:tentative="1">
      <w:start w:val="1"/>
      <w:numFmt w:val="bullet"/>
      <w:lvlText w:val="•"/>
      <w:lvlJc w:val="left"/>
      <w:pPr>
        <w:tabs>
          <w:tab w:val="num" w:pos="3600"/>
        </w:tabs>
        <w:ind w:left="3600" w:hanging="360"/>
      </w:pPr>
      <w:rPr>
        <w:rFonts w:ascii="Times New Roman" w:hAnsi="Times New Roman" w:hint="default"/>
      </w:rPr>
    </w:lvl>
    <w:lvl w:ilvl="5" w:tplc="C16006C0" w:tentative="1">
      <w:start w:val="1"/>
      <w:numFmt w:val="bullet"/>
      <w:lvlText w:val="•"/>
      <w:lvlJc w:val="left"/>
      <w:pPr>
        <w:tabs>
          <w:tab w:val="num" w:pos="4320"/>
        </w:tabs>
        <w:ind w:left="4320" w:hanging="360"/>
      </w:pPr>
      <w:rPr>
        <w:rFonts w:ascii="Times New Roman" w:hAnsi="Times New Roman" w:hint="default"/>
      </w:rPr>
    </w:lvl>
    <w:lvl w:ilvl="6" w:tplc="33B620FE" w:tentative="1">
      <w:start w:val="1"/>
      <w:numFmt w:val="bullet"/>
      <w:lvlText w:val="•"/>
      <w:lvlJc w:val="left"/>
      <w:pPr>
        <w:tabs>
          <w:tab w:val="num" w:pos="5040"/>
        </w:tabs>
        <w:ind w:left="5040" w:hanging="360"/>
      </w:pPr>
      <w:rPr>
        <w:rFonts w:ascii="Times New Roman" w:hAnsi="Times New Roman" w:hint="default"/>
      </w:rPr>
    </w:lvl>
    <w:lvl w:ilvl="7" w:tplc="15525D64" w:tentative="1">
      <w:start w:val="1"/>
      <w:numFmt w:val="bullet"/>
      <w:lvlText w:val="•"/>
      <w:lvlJc w:val="left"/>
      <w:pPr>
        <w:tabs>
          <w:tab w:val="num" w:pos="5760"/>
        </w:tabs>
        <w:ind w:left="5760" w:hanging="360"/>
      </w:pPr>
      <w:rPr>
        <w:rFonts w:ascii="Times New Roman" w:hAnsi="Times New Roman" w:hint="default"/>
      </w:rPr>
    </w:lvl>
    <w:lvl w:ilvl="8" w:tplc="17E4EB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8C0D21"/>
    <w:multiLevelType w:val="hybridMultilevel"/>
    <w:tmpl w:val="B624F2CE"/>
    <w:lvl w:ilvl="0" w:tplc="50148FDC">
      <w:start w:val="1"/>
      <w:numFmt w:val="bullet"/>
      <w:lvlText w:val="•"/>
      <w:lvlJc w:val="left"/>
      <w:pPr>
        <w:tabs>
          <w:tab w:val="num" w:pos="720"/>
        </w:tabs>
        <w:ind w:left="720" w:hanging="360"/>
      </w:pPr>
      <w:rPr>
        <w:rFonts w:ascii="Times New Roman" w:hAnsi="Times New Roman" w:hint="default"/>
      </w:rPr>
    </w:lvl>
    <w:lvl w:ilvl="1" w:tplc="6DBC5CF6" w:tentative="1">
      <w:start w:val="1"/>
      <w:numFmt w:val="bullet"/>
      <w:lvlText w:val="•"/>
      <w:lvlJc w:val="left"/>
      <w:pPr>
        <w:tabs>
          <w:tab w:val="num" w:pos="1440"/>
        </w:tabs>
        <w:ind w:left="1440" w:hanging="360"/>
      </w:pPr>
      <w:rPr>
        <w:rFonts w:ascii="Times New Roman" w:hAnsi="Times New Roman" w:hint="default"/>
      </w:rPr>
    </w:lvl>
    <w:lvl w:ilvl="2" w:tplc="DEFAD800" w:tentative="1">
      <w:start w:val="1"/>
      <w:numFmt w:val="bullet"/>
      <w:lvlText w:val="•"/>
      <w:lvlJc w:val="left"/>
      <w:pPr>
        <w:tabs>
          <w:tab w:val="num" w:pos="2160"/>
        </w:tabs>
        <w:ind w:left="2160" w:hanging="360"/>
      </w:pPr>
      <w:rPr>
        <w:rFonts w:ascii="Times New Roman" w:hAnsi="Times New Roman" w:hint="default"/>
      </w:rPr>
    </w:lvl>
    <w:lvl w:ilvl="3" w:tplc="1D720E60" w:tentative="1">
      <w:start w:val="1"/>
      <w:numFmt w:val="bullet"/>
      <w:lvlText w:val="•"/>
      <w:lvlJc w:val="left"/>
      <w:pPr>
        <w:tabs>
          <w:tab w:val="num" w:pos="2880"/>
        </w:tabs>
        <w:ind w:left="2880" w:hanging="360"/>
      </w:pPr>
      <w:rPr>
        <w:rFonts w:ascii="Times New Roman" w:hAnsi="Times New Roman" w:hint="default"/>
      </w:rPr>
    </w:lvl>
    <w:lvl w:ilvl="4" w:tplc="BC80F0D4" w:tentative="1">
      <w:start w:val="1"/>
      <w:numFmt w:val="bullet"/>
      <w:lvlText w:val="•"/>
      <w:lvlJc w:val="left"/>
      <w:pPr>
        <w:tabs>
          <w:tab w:val="num" w:pos="3600"/>
        </w:tabs>
        <w:ind w:left="3600" w:hanging="360"/>
      </w:pPr>
      <w:rPr>
        <w:rFonts w:ascii="Times New Roman" w:hAnsi="Times New Roman" w:hint="default"/>
      </w:rPr>
    </w:lvl>
    <w:lvl w:ilvl="5" w:tplc="924E3442" w:tentative="1">
      <w:start w:val="1"/>
      <w:numFmt w:val="bullet"/>
      <w:lvlText w:val="•"/>
      <w:lvlJc w:val="left"/>
      <w:pPr>
        <w:tabs>
          <w:tab w:val="num" w:pos="4320"/>
        </w:tabs>
        <w:ind w:left="4320" w:hanging="360"/>
      </w:pPr>
      <w:rPr>
        <w:rFonts w:ascii="Times New Roman" w:hAnsi="Times New Roman" w:hint="default"/>
      </w:rPr>
    </w:lvl>
    <w:lvl w:ilvl="6" w:tplc="38E4D97C" w:tentative="1">
      <w:start w:val="1"/>
      <w:numFmt w:val="bullet"/>
      <w:lvlText w:val="•"/>
      <w:lvlJc w:val="left"/>
      <w:pPr>
        <w:tabs>
          <w:tab w:val="num" w:pos="5040"/>
        </w:tabs>
        <w:ind w:left="5040" w:hanging="360"/>
      </w:pPr>
      <w:rPr>
        <w:rFonts w:ascii="Times New Roman" w:hAnsi="Times New Roman" w:hint="default"/>
      </w:rPr>
    </w:lvl>
    <w:lvl w:ilvl="7" w:tplc="238ACFC0" w:tentative="1">
      <w:start w:val="1"/>
      <w:numFmt w:val="bullet"/>
      <w:lvlText w:val="•"/>
      <w:lvlJc w:val="left"/>
      <w:pPr>
        <w:tabs>
          <w:tab w:val="num" w:pos="5760"/>
        </w:tabs>
        <w:ind w:left="5760" w:hanging="360"/>
      </w:pPr>
      <w:rPr>
        <w:rFonts w:ascii="Times New Roman" w:hAnsi="Times New Roman" w:hint="default"/>
      </w:rPr>
    </w:lvl>
    <w:lvl w:ilvl="8" w:tplc="A33EF9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ED3397B"/>
    <w:multiLevelType w:val="hybridMultilevel"/>
    <w:tmpl w:val="DF6A8246"/>
    <w:lvl w:ilvl="0" w:tplc="30A820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13"/>
  </w:num>
  <w:num w:numId="12">
    <w:abstractNumId w:val="0"/>
  </w:num>
  <w:num w:numId="13">
    <w:abstractNumId w:val="5"/>
  </w:num>
  <w:num w:numId="14">
    <w:abstractNumId w:val="16"/>
  </w:num>
  <w:num w:numId="15">
    <w:abstractNumId w:val="18"/>
  </w:num>
  <w:num w:numId="16">
    <w:abstractNumId w:val="3"/>
  </w:num>
  <w:num w:numId="17">
    <w:abstractNumId w:val="14"/>
  </w:num>
  <w:num w:numId="18">
    <w:abstractNumId w:val="2"/>
  </w:num>
  <w:num w:numId="19">
    <w:abstractNumId w:val="7"/>
  </w:num>
  <w:num w:numId="20">
    <w:abstractNumId w:val="12"/>
  </w:num>
  <w:num w:numId="21">
    <w:abstractNumId w:val="10"/>
  </w:num>
  <w:num w:numId="22">
    <w:abstractNumId w:val="4"/>
  </w:num>
  <w:num w:numId="23">
    <w:abstractNumId w:val="11"/>
  </w:num>
  <w:num w:numId="24">
    <w:abstractNumId w:val="17"/>
  </w:num>
  <w:num w:numId="25">
    <w:abstractNumId w:val="8"/>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50450"/>
    <w:rsid w:val="000825D3"/>
    <w:rsid w:val="00084D01"/>
    <w:rsid w:val="000B27DC"/>
    <w:rsid w:val="000C071F"/>
    <w:rsid w:val="000D02E9"/>
    <w:rsid w:val="000E2114"/>
    <w:rsid w:val="001675B3"/>
    <w:rsid w:val="0017025E"/>
    <w:rsid w:val="00180ED0"/>
    <w:rsid w:val="001934BE"/>
    <w:rsid w:val="001A0FFC"/>
    <w:rsid w:val="001A4620"/>
    <w:rsid w:val="001A662E"/>
    <w:rsid w:val="001B3481"/>
    <w:rsid w:val="001C3B77"/>
    <w:rsid w:val="001D28B0"/>
    <w:rsid w:val="001E2BF7"/>
    <w:rsid w:val="001E3E55"/>
    <w:rsid w:val="00206A18"/>
    <w:rsid w:val="002371E1"/>
    <w:rsid w:val="002707AD"/>
    <w:rsid w:val="00297360"/>
    <w:rsid w:val="002D1891"/>
    <w:rsid w:val="002E3D78"/>
    <w:rsid w:val="002E5540"/>
    <w:rsid w:val="002F20C8"/>
    <w:rsid w:val="003179F5"/>
    <w:rsid w:val="00333FEA"/>
    <w:rsid w:val="00357B2A"/>
    <w:rsid w:val="00365BCF"/>
    <w:rsid w:val="00373367"/>
    <w:rsid w:val="0039271D"/>
    <w:rsid w:val="003D3ABF"/>
    <w:rsid w:val="004436AA"/>
    <w:rsid w:val="00456A1B"/>
    <w:rsid w:val="0046271B"/>
    <w:rsid w:val="00467087"/>
    <w:rsid w:val="00467E0C"/>
    <w:rsid w:val="004718AB"/>
    <w:rsid w:val="004836DA"/>
    <w:rsid w:val="004D2A21"/>
    <w:rsid w:val="004D45DE"/>
    <w:rsid w:val="004E7B43"/>
    <w:rsid w:val="00531D97"/>
    <w:rsid w:val="00555D4B"/>
    <w:rsid w:val="005E23B3"/>
    <w:rsid w:val="005F05D9"/>
    <w:rsid w:val="005F50AD"/>
    <w:rsid w:val="00635154"/>
    <w:rsid w:val="00645DAB"/>
    <w:rsid w:val="006528FD"/>
    <w:rsid w:val="00656591"/>
    <w:rsid w:val="00666067"/>
    <w:rsid w:val="00684CB8"/>
    <w:rsid w:val="00696C19"/>
    <w:rsid w:val="006A089E"/>
    <w:rsid w:val="006B6715"/>
    <w:rsid w:val="006B7966"/>
    <w:rsid w:val="006D7DCF"/>
    <w:rsid w:val="006E34CD"/>
    <w:rsid w:val="00772F6D"/>
    <w:rsid w:val="007A3582"/>
    <w:rsid w:val="007B3212"/>
    <w:rsid w:val="007B7829"/>
    <w:rsid w:val="007C5A5B"/>
    <w:rsid w:val="007D4601"/>
    <w:rsid w:val="007E4418"/>
    <w:rsid w:val="00823144"/>
    <w:rsid w:val="00825D75"/>
    <w:rsid w:val="00844492"/>
    <w:rsid w:val="0085283E"/>
    <w:rsid w:val="008834DA"/>
    <w:rsid w:val="008C1BA0"/>
    <w:rsid w:val="008C74B7"/>
    <w:rsid w:val="008F4C30"/>
    <w:rsid w:val="009312A7"/>
    <w:rsid w:val="00934B72"/>
    <w:rsid w:val="00952B9B"/>
    <w:rsid w:val="00966F94"/>
    <w:rsid w:val="00983355"/>
    <w:rsid w:val="009A1D93"/>
    <w:rsid w:val="009A6AFD"/>
    <w:rsid w:val="009E2E4A"/>
    <w:rsid w:val="009E665E"/>
    <w:rsid w:val="009E7F30"/>
    <w:rsid w:val="00A00B90"/>
    <w:rsid w:val="00A15B2E"/>
    <w:rsid w:val="00A21440"/>
    <w:rsid w:val="00A2312E"/>
    <w:rsid w:val="00A51281"/>
    <w:rsid w:val="00A55CB1"/>
    <w:rsid w:val="00A57776"/>
    <w:rsid w:val="00A71C4B"/>
    <w:rsid w:val="00A733CC"/>
    <w:rsid w:val="00A819CD"/>
    <w:rsid w:val="00A847B6"/>
    <w:rsid w:val="00A91904"/>
    <w:rsid w:val="00A95C91"/>
    <w:rsid w:val="00A95EC8"/>
    <w:rsid w:val="00AA73DB"/>
    <w:rsid w:val="00AF19C1"/>
    <w:rsid w:val="00AF7F54"/>
    <w:rsid w:val="00B10352"/>
    <w:rsid w:val="00B12002"/>
    <w:rsid w:val="00B415E2"/>
    <w:rsid w:val="00B54B74"/>
    <w:rsid w:val="00B616F6"/>
    <w:rsid w:val="00B633D5"/>
    <w:rsid w:val="00B67EA1"/>
    <w:rsid w:val="00B72D78"/>
    <w:rsid w:val="00B75CDF"/>
    <w:rsid w:val="00BB56B8"/>
    <w:rsid w:val="00BC6DA1"/>
    <w:rsid w:val="00BD2DA2"/>
    <w:rsid w:val="00C241C3"/>
    <w:rsid w:val="00C36892"/>
    <w:rsid w:val="00C457B5"/>
    <w:rsid w:val="00C60078"/>
    <w:rsid w:val="00C73605"/>
    <w:rsid w:val="00C91455"/>
    <w:rsid w:val="00C9653C"/>
    <w:rsid w:val="00C96E25"/>
    <w:rsid w:val="00CC1236"/>
    <w:rsid w:val="00CC5659"/>
    <w:rsid w:val="00CD2D2C"/>
    <w:rsid w:val="00CD645E"/>
    <w:rsid w:val="00CF2C61"/>
    <w:rsid w:val="00CF62E8"/>
    <w:rsid w:val="00CF72BD"/>
    <w:rsid w:val="00CF7F7C"/>
    <w:rsid w:val="00D25DF5"/>
    <w:rsid w:val="00D33452"/>
    <w:rsid w:val="00D451AD"/>
    <w:rsid w:val="00D460A5"/>
    <w:rsid w:val="00D6019E"/>
    <w:rsid w:val="00D60987"/>
    <w:rsid w:val="00D64664"/>
    <w:rsid w:val="00DB3EF6"/>
    <w:rsid w:val="00DC036D"/>
    <w:rsid w:val="00DC4F9C"/>
    <w:rsid w:val="00DC5DE9"/>
    <w:rsid w:val="00DE2A35"/>
    <w:rsid w:val="00DF2234"/>
    <w:rsid w:val="00E120CB"/>
    <w:rsid w:val="00E12DC0"/>
    <w:rsid w:val="00E15DE8"/>
    <w:rsid w:val="00E30055"/>
    <w:rsid w:val="00E302B4"/>
    <w:rsid w:val="00E44571"/>
    <w:rsid w:val="00E57D55"/>
    <w:rsid w:val="00EB2EB9"/>
    <w:rsid w:val="00EB37D2"/>
    <w:rsid w:val="00EC3815"/>
    <w:rsid w:val="00F23790"/>
    <w:rsid w:val="00F315E3"/>
    <w:rsid w:val="00F37DE7"/>
    <w:rsid w:val="00F6424A"/>
    <w:rsid w:val="00FA4917"/>
    <w:rsid w:val="00FB7314"/>
    <w:rsid w:val="00FC7AA9"/>
    <w:rsid w:val="00FE0080"/>
    <w:rsid w:val="00FE1D93"/>
    <w:rsid w:val="00FE5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DefaultParagraphFont"/>
    <w:rsid w:val="00C45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DefaultParagraphFont"/>
    <w:rsid w:val="00C4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334848144">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790132791">
      <w:bodyDiv w:val="1"/>
      <w:marLeft w:val="0"/>
      <w:marRight w:val="0"/>
      <w:marTop w:val="0"/>
      <w:marBottom w:val="0"/>
      <w:divBdr>
        <w:top w:val="none" w:sz="0" w:space="0" w:color="auto"/>
        <w:left w:val="none" w:sz="0" w:space="0" w:color="auto"/>
        <w:bottom w:val="none" w:sz="0" w:space="0" w:color="auto"/>
        <w:right w:val="none" w:sz="0" w:space="0" w:color="auto"/>
      </w:divBdr>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854684146">
      <w:bodyDiv w:val="1"/>
      <w:marLeft w:val="0"/>
      <w:marRight w:val="0"/>
      <w:marTop w:val="0"/>
      <w:marBottom w:val="0"/>
      <w:divBdr>
        <w:top w:val="none" w:sz="0" w:space="0" w:color="auto"/>
        <w:left w:val="none" w:sz="0" w:space="0" w:color="auto"/>
        <w:bottom w:val="none" w:sz="0" w:space="0" w:color="auto"/>
        <w:right w:val="none" w:sz="0" w:space="0" w:color="auto"/>
      </w:divBdr>
      <w:divsChild>
        <w:div w:id="1278488514">
          <w:marLeft w:val="0"/>
          <w:marRight w:val="0"/>
          <w:marTop w:val="0"/>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469519223">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emis.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mis-ju.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mis-ia.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y.van.ham@itea2.org" TargetMode="External"/><Relationship Id="rId4" Type="http://schemas.microsoft.com/office/2007/relationships/stylesWithEffects" Target="stylesWithEffects.xml"/><Relationship Id="rId9" Type="http://schemas.openxmlformats.org/officeDocument/2006/relationships/hyperlink" Target="http://www.itea2.org" TargetMode="External"/><Relationship Id="rId14" Type="http://schemas.openxmlformats.org/officeDocument/2006/relationships/hyperlink" Target="mailto:iris.hamelink@artemis.i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ECD4-2B74-4A62-A977-02ECBA57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1662</Words>
  <Characters>9146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Co-summit 2011 pre-release</vt:lpstr>
      <vt:lpstr>Co-summit 2011 pre-release</vt:lpstr>
    </vt:vector>
  </TitlesOfParts>
  <Company>JTI</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Co-summit 2011 pre-release</dc:title>
  <cp:lastModifiedBy>Linda van den Borne</cp:lastModifiedBy>
  <cp:revision>5</cp:revision>
  <cp:lastPrinted>2011-10-20T10:30:00Z</cp:lastPrinted>
  <dcterms:created xsi:type="dcterms:W3CDTF">2013-12-12T15:52:00Z</dcterms:created>
  <dcterms:modified xsi:type="dcterms:W3CDTF">2013-12-16T13:17:00Z</dcterms:modified>
</cp:coreProperties>
</file>