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0A" w:rsidRPr="00585788" w:rsidRDefault="00231C0A" w:rsidP="00A04FA1">
      <w:pPr>
        <w:pStyle w:val="DocumentTitle"/>
        <w:spacing w:line="276" w:lineRule="auto"/>
        <w:rPr>
          <w:rFonts w:ascii="Calibri" w:hAnsi="Calibri" w:cstheme="minorHAnsi"/>
          <w:spacing w:val="0"/>
          <w:sz w:val="28"/>
          <w:szCs w:val="22"/>
        </w:rPr>
      </w:pPr>
      <w:r w:rsidRPr="00585788">
        <w:rPr>
          <w:rFonts w:ascii="Calibri" w:hAnsi="Calibri" w:cstheme="minorHAnsi"/>
          <w:color w:val="auto"/>
          <w:spacing w:val="0"/>
          <w:sz w:val="28"/>
          <w:szCs w:val="22"/>
        </w:rPr>
        <w:t>Press Release</w:t>
      </w:r>
    </w:p>
    <w:p w:rsidR="0083372D" w:rsidRDefault="00850CF7" w:rsidP="00537891">
      <w:pPr>
        <w:pStyle w:val="Documentsubtitle"/>
        <w:pBdr>
          <w:bottom w:val="single" w:sz="4" w:space="1" w:color="auto"/>
        </w:pBdr>
        <w:spacing w:line="276" w:lineRule="auto"/>
        <w:rPr>
          <w:rFonts w:ascii="Calibri" w:hAnsi="Calibri" w:cstheme="minorHAnsi"/>
          <w:spacing w:val="0"/>
          <w:sz w:val="22"/>
          <w:szCs w:val="22"/>
        </w:rPr>
      </w:pPr>
      <w:r>
        <w:rPr>
          <w:rFonts w:ascii="Calibri" w:hAnsi="Calibri" w:cstheme="minorHAnsi"/>
          <w:spacing w:val="0"/>
          <w:sz w:val="22"/>
          <w:szCs w:val="22"/>
        </w:rPr>
        <w:t>Co</w:t>
      </w:r>
      <w:bookmarkStart w:id="0" w:name="_GoBack"/>
      <w:bookmarkEnd w:id="0"/>
      <w:r w:rsidR="00231C0A" w:rsidRPr="00C03B37">
        <w:rPr>
          <w:rFonts w:ascii="Calibri" w:hAnsi="Calibri" w:cstheme="minorHAnsi"/>
          <w:spacing w:val="0"/>
          <w:sz w:val="22"/>
          <w:szCs w:val="22"/>
        </w:rPr>
        <w:t>-</w:t>
      </w:r>
      <w:r w:rsidR="00585788">
        <w:rPr>
          <w:rFonts w:ascii="Calibri" w:hAnsi="Calibri" w:cstheme="minorHAnsi"/>
          <w:spacing w:val="0"/>
          <w:sz w:val="22"/>
          <w:szCs w:val="22"/>
        </w:rPr>
        <w:t>s</w:t>
      </w:r>
      <w:r w:rsidR="00231C0A" w:rsidRPr="00C03B37">
        <w:rPr>
          <w:rFonts w:ascii="Calibri" w:hAnsi="Calibri" w:cstheme="minorHAnsi"/>
          <w:spacing w:val="0"/>
          <w:sz w:val="22"/>
          <w:szCs w:val="22"/>
        </w:rPr>
        <w:t>ummit 2015</w:t>
      </w:r>
      <w:r w:rsidR="00585788">
        <w:rPr>
          <w:rFonts w:ascii="Calibri" w:hAnsi="Calibri" w:cstheme="minorHAnsi"/>
          <w:spacing w:val="0"/>
          <w:sz w:val="22"/>
          <w:szCs w:val="22"/>
        </w:rPr>
        <w:t xml:space="preserve">, </w:t>
      </w:r>
      <w:r w:rsidR="00585788" w:rsidRPr="00C03B37">
        <w:rPr>
          <w:rFonts w:ascii="Calibri" w:hAnsi="Calibri" w:cstheme="minorHAnsi"/>
          <w:spacing w:val="0"/>
          <w:sz w:val="22"/>
          <w:szCs w:val="22"/>
        </w:rPr>
        <w:t xml:space="preserve">10 &amp; 11 March </w:t>
      </w:r>
      <w:r w:rsidR="00585788">
        <w:rPr>
          <w:rFonts w:ascii="Calibri" w:hAnsi="Calibri" w:cstheme="minorHAnsi"/>
          <w:spacing w:val="0"/>
          <w:sz w:val="22"/>
          <w:szCs w:val="22"/>
        </w:rPr>
        <w:t xml:space="preserve">at the </w:t>
      </w:r>
      <w:r w:rsidR="00585788" w:rsidRPr="00C03B37">
        <w:rPr>
          <w:rFonts w:ascii="Calibri" w:hAnsi="Calibri" w:cstheme="minorHAnsi"/>
          <w:spacing w:val="0"/>
          <w:sz w:val="22"/>
          <w:szCs w:val="22"/>
        </w:rPr>
        <w:t xml:space="preserve">Berlin Congress </w:t>
      </w:r>
      <w:proofErr w:type="spellStart"/>
      <w:r w:rsidR="00585788" w:rsidRPr="00C03B37">
        <w:rPr>
          <w:rFonts w:ascii="Calibri" w:hAnsi="Calibri" w:cstheme="minorHAnsi"/>
          <w:spacing w:val="0"/>
          <w:sz w:val="22"/>
          <w:szCs w:val="22"/>
        </w:rPr>
        <w:t>Center</w:t>
      </w:r>
      <w:proofErr w:type="spellEnd"/>
    </w:p>
    <w:p w:rsidR="00585788" w:rsidRDefault="00585788" w:rsidP="00A04FA1">
      <w:pPr>
        <w:pStyle w:val="Documentsubtitle"/>
        <w:spacing w:line="276" w:lineRule="auto"/>
        <w:rPr>
          <w:rFonts w:ascii="Calibri" w:hAnsi="Calibri" w:cstheme="minorHAnsi"/>
          <w:b/>
          <w:sz w:val="22"/>
          <w:szCs w:val="22"/>
        </w:rPr>
      </w:pPr>
    </w:p>
    <w:p w:rsidR="002B3A02" w:rsidRPr="00585788" w:rsidRDefault="002B3A02" w:rsidP="00A04FA1">
      <w:pPr>
        <w:pStyle w:val="Documentsubtitle"/>
        <w:spacing w:line="276" w:lineRule="auto"/>
        <w:rPr>
          <w:rFonts w:ascii="Calibri" w:hAnsi="Calibri" w:cstheme="minorHAnsi"/>
          <w:b/>
          <w:i/>
          <w:spacing w:val="0"/>
          <w:sz w:val="24"/>
          <w:szCs w:val="22"/>
        </w:rPr>
      </w:pPr>
      <w:r w:rsidRPr="00585788">
        <w:rPr>
          <w:rFonts w:ascii="Calibri" w:hAnsi="Calibri" w:cstheme="minorHAnsi"/>
          <w:b/>
          <w:sz w:val="24"/>
          <w:szCs w:val="22"/>
        </w:rPr>
        <w:t>Smart Industry: impact of software innovation</w:t>
      </w:r>
      <w:r w:rsidRPr="00585788">
        <w:rPr>
          <w:rFonts w:ascii="Calibri" w:hAnsi="Calibri" w:cstheme="minorHAnsi"/>
          <w:b/>
          <w:i/>
          <w:spacing w:val="0"/>
          <w:sz w:val="24"/>
          <w:szCs w:val="22"/>
        </w:rPr>
        <w:t xml:space="preserve"> </w:t>
      </w:r>
    </w:p>
    <w:p w:rsidR="00231C0A" w:rsidRPr="00C03B37" w:rsidRDefault="0080740F" w:rsidP="00A04FA1">
      <w:pPr>
        <w:pStyle w:val="Documentsubtitle"/>
        <w:spacing w:line="276" w:lineRule="auto"/>
        <w:rPr>
          <w:rFonts w:ascii="Calibri" w:hAnsi="Calibri" w:cstheme="minorHAnsi"/>
          <w:spacing w:val="0"/>
          <w:sz w:val="22"/>
          <w:szCs w:val="22"/>
        </w:rPr>
      </w:pPr>
      <w:r w:rsidRPr="00585788">
        <w:rPr>
          <w:rFonts w:ascii="Calibri" w:hAnsi="Calibri" w:cstheme="minorHAnsi"/>
          <w:b/>
          <w:i/>
          <w:spacing w:val="0"/>
          <w:sz w:val="24"/>
          <w:szCs w:val="22"/>
        </w:rPr>
        <w:t>A looking glass in Berlin into the future of manufacturing</w:t>
      </w:r>
      <w:r w:rsidR="00231C0A" w:rsidRPr="00C03B37">
        <w:rPr>
          <w:rFonts w:ascii="Calibri" w:hAnsi="Calibri" w:cstheme="minorHAnsi"/>
          <w:spacing w:val="0"/>
          <w:sz w:val="22"/>
          <w:szCs w:val="22"/>
        </w:rPr>
        <w:br/>
      </w:r>
    </w:p>
    <w:p w:rsidR="00231C0A" w:rsidRPr="00C03B37" w:rsidRDefault="00231C0A" w:rsidP="00A04FA1">
      <w:pPr>
        <w:pStyle w:val="BodyText"/>
        <w:tabs>
          <w:tab w:val="left" w:pos="284"/>
        </w:tabs>
        <w:spacing w:after="0" w:line="276" w:lineRule="auto"/>
        <w:rPr>
          <w:rFonts w:ascii="Calibri" w:hAnsi="Calibri" w:cstheme="minorHAnsi"/>
          <w:sz w:val="22"/>
          <w:szCs w:val="22"/>
        </w:rPr>
      </w:pPr>
      <w:r w:rsidRPr="00C03B37">
        <w:rPr>
          <w:rFonts w:ascii="Calibri" w:hAnsi="Calibri" w:cstheme="minorHAnsi"/>
          <w:sz w:val="22"/>
          <w:szCs w:val="22"/>
        </w:rPr>
        <w:t>This 7th edition of the Co-</w:t>
      </w:r>
      <w:r w:rsidR="00F51AB7">
        <w:rPr>
          <w:rFonts w:ascii="Calibri" w:hAnsi="Calibri" w:cstheme="minorHAnsi"/>
          <w:sz w:val="22"/>
          <w:szCs w:val="22"/>
        </w:rPr>
        <w:t>s</w:t>
      </w:r>
      <w:r w:rsidR="00F51AB7" w:rsidRPr="00C03B37">
        <w:rPr>
          <w:rFonts w:ascii="Calibri" w:hAnsi="Calibri" w:cstheme="minorHAnsi"/>
          <w:sz w:val="22"/>
          <w:szCs w:val="22"/>
        </w:rPr>
        <w:t>ummit</w:t>
      </w:r>
      <w:r w:rsidRPr="00C03B37">
        <w:rPr>
          <w:rFonts w:ascii="Calibri" w:hAnsi="Calibri" w:cstheme="minorHAnsi"/>
          <w:sz w:val="22"/>
          <w:szCs w:val="22"/>
        </w:rPr>
        <w:t xml:space="preserve">, organised by ITEA – the EUREKA Cluster on </w:t>
      </w:r>
      <w:r w:rsidR="00F51AB7">
        <w:rPr>
          <w:rFonts w:ascii="Calibri" w:hAnsi="Calibri" w:cstheme="minorHAnsi"/>
          <w:sz w:val="22"/>
          <w:szCs w:val="22"/>
        </w:rPr>
        <w:t>S</w:t>
      </w:r>
      <w:r w:rsidR="00F51AB7" w:rsidRPr="00C03B37">
        <w:rPr>
          <w:rFonts w:ascii="Calibri" w:hAnsi="Calibri" w:cstheme="minorHAnsi"/>
          <w:sz w:val="22"/>
          <w:szCs w:val="22"/>
        </w:rPr>
        <w:t>oftware</w:t>
      </w:r>
      <w:r w:rsidRPr="00C03B37">
        <w:rPr>
          <w:rFonts w:ascii="Calibri" w:hAnsi="Calibri" w:cstheme="minorHAnsi"/>
          <w:sz w:val="22"/>
          <w:szCs w:val="22"/>
        </w:rPr>
        <w:t xml:space="preserve">-intensive </w:t>
      </w:r>
      <w:r w:rsidR="00F51AB7">
        <w:rPr>
          <w:rFonts w:ascii="Calibri" w:hAnsi="Calibri" w:cstheme="minorHAnsi"/>
          <w:sz w:val="22"/>
          <w:szCs w:val="22"/>
        </w:rPr>
        <w:t>S</w:t>
      </w:r>
      <w:r w:rsidR="00F51AB7" w:rsidRPr="00C03B37">
        <w:rPr>
          <w:rFonts w:ascii="Calibri" w:hAnsi="Calibri" w:cstheme="minorHAnsi"/>
          <w:sz w:val="22"/>
          <w:szCs w:val="22"/>
        </w:rPr>
        <w:t xml:space="preserve">ystems </w:t>
      </w:r>
      <w:r w:rsidRPr="00C03B37">
        <w:rPr>
          <w:rFonts w:ascii="Calibri" w:hAnsi="Calibri" w:cstheme="minorHAnsi"/>
          <w:sz w:val="22"/>
          <w:szCs w:val="22"/>
        </w:rPr>
        <w:t xml:space="preserve">and </w:t>
      </w:r>
      <w:r w:rsidR="00F51AB7">
        <w:rPr>
          <w:rFonts w:ascii="Calibri" w:hAnsi="Calibri" w:cstheme="minorHAnsi"/>
          <w:sz w:val="22"/>
          <w:szCs w:val="22"/>
        </w:rPr>
        <w:t>S</w:t>
      </w:r>
      <w:r w:rsidR="00F51AB7" w:rsidRPr="00C03B37">
        <w:rPr>
          <w:rFonts w:ascii="Calibri" w:hAnsi="Calibri" w:cstheme="minorHAnsi"/>
          <w:sz w:val="22"/>
          <w:szCs w:val="22"/>
        </w:rPr>
        <w:t xml:space="preserve">ervices </w:t>
      </w:r>
      <w:r w:rsidRPr="00C03B37">
        <w:rPr>
          <w:rFonts w:ascii="Calibri" w:hAnsi="Calibri" w:cstheme="minorHAnsi"/>
          <w:sz w:val="22"/>
          <w:szCs w:val="22"/>
        </w:rPr>
        <w:t xml:space="preserve">– and by the ARTEMIS </w:t>
      </w:r>
      <w:r w:rsidR="00C31516">
        <w:rPr>
          <w:rFonts w:ascii="Calibri" w:hAnsi="Calibri" w:cstheme="minorHAnsi"/>
          <w:sz w:val="22"/>
          <w:szCs w:val="22"/>
        </w:rPr>
        <w:t xml:space="preserve">Industry Association </w:t>
      </w:r>
      <w:r w:rsidRPr="00C03B37">
        <w:rPr>
          <w:rFonts w:ascii="Calibri" w:hAnsi="Calibri" w:cstheme="minorHAnsi"/>
          <w:sz w:val="22"/>
          <w:szCs w:val="22"/>
        </w:rPr>
        <w:t xml:space="preserve">on </w:t>
      </w:r>
      <w:r w:rsidR="00C31516">
        <w:rPr>
          <w:rFonts w:ascii="Calibri" w:hAnsi="Calibri" w:cstheme="minorHAnsi"/>
          <w:sz w:val="22"/>
          <w:szCs w:val="22"/>
        </w:rPr>
        <w:t>E</w:t>
      </w:r>
      <w:r w:rsidRPr="00C03B37">
        <w:rPr>
          <w:rFonts w:ascii="Calibri" w:hAnsi="Calibri" w:cstheme="minorHAnsi"/>
          <w:sz w:val="22"/>
          <w:szCs w:val="22"/>
        </w:rPr>
        <w:t xml:space="preserve">mbedded </w:t>
      </w:r>
      <w:r w:rsidR="00C31516">
        <w:rPr>
          <w:rFonts w:ascii="Calibri" w:hAnsi="Calibri" w:cstheme="minorHAnsi"/>
          <w:sz w:val="22"/>
          <w:szCs w:val="22"/>
        </w:rPr>
        <w:t>&amp; Cyber-Physical S</w:t>
      </w:r>
      <w:r w:rsidRPr="00C03B37">
        <w:rPr>
          <w:rFonts w:ascii="Calibri" w:hAnsi="Calibri" w:cstheme="minorHAnsi"/>
          <w:sz w:val="22"/>
          <w:szCs w:val="22"/>
        </w:rPr>
        <w:t>ystems</w:t>
      </w:r>
      <w:r w:rsidR="00A04FA1">
        <w:rPr>
          <w:rFonts w:ascii="Calibri" w:hAnsi="Calibri" w:cstheme="minorHAnsi"/>
          <w:sz w:val="22"/>
          <w:szCs w:val="22"/>
        </w:rPr>
        <w:t>,</w:t>
      </w:r>
      <w:r w:rsidRPr="00C03B37">
        <w:rPr>
          <w:rFonts w:ascii="Calibri" w:hAnsi="Calibri" w:cstheme="minorHAnsi"/>
          <w:sz w:val="22"/>
          <w:szCs w:val="22"/>
        </w:rPr>
        <w:t xml:space="preserve"> focuses on a revolution – </w:t>
      </w:r>
      <w:proofErr w:type="spellStart"/>
      <w:r w:rsidRPr="00C03B37">
        <w:rPr>
          <w:rFonts w:ascii="Calibri" w:hAnsi="Calibri" w:cstheme="minorHAnsi"/>
          <w:i/>
          <w:sz w:val="22"/>
          <w:szCs w:val="22"/>
        </w:rPr>
        <w:t>Industrie</w:t>
      </w:r>
      <w:proofErr w:type="spellEnd"/>
      <w:r w:rsidRPr="00C03B37">
        <w:rPr>
          <w:rFonts w:ascii="Calibri" w:hAnsi="Calibri" w:cstheme="minorHAnsi"/>
          <w:i/>
          <w:sz w:val="22"/>
          <w:szCs w:val="22"/>
        </w:rPr>
        <w:t xml:space="preserve"> 4.0</w:t>
      </w:r>
      <w:r w:rsidRPr="00C03B37">
        <w:rPr>
          <w:rFonts w:ascii="Calibri" w:hAnsi="Calibri" w:cstheme="minorHAnsi"/>
          <w:sz w:val="22"/>
          <w:szCs w:val="22"/>
        </w:rPr>
        <w:t xml:space="preserve"> or Smart Industry – that will radically alter the face of industry throughout Europe and beyond over the next few decades. </w:t>
      </w:r>
      <w:proofErr w:type="gramStart"/>
      <w:r w:rsidRPr="00585788">
        <w:rPr>
          <w:rFonts w:ascii="Calibri" w:hAnsi="Calibri" w:cstheme="minorHAnsi"/>
          <w:sz w:val="22"/>
          <w:szCs w:val="22"/>
        </w:rPr>
        <w:t>A revolution that is being driven by giant leaps in software innovation.</w:t>
      </w:r>
      <w:proofErr w:type="gramEnd"/>
    </w:p>
    <w:p w:rsidR="00231C0A" w:rsidRPr="00C03B37" w:rsidRDefault="00231C0A" w:rsidP="00A04FA1">
      <w:pPr>
        <w:pStyle w:val="BodyText"/>
        <w:tabs>
          <w:tab w:val="left" w:pos="284"/>
        </w:tabs>
        <w:spacing w:after="0" w:line="276" w:lineRule="auto"/>
        <w:rPr>
          <w:rFonts w:ascii="Calibri" w:hAnsi="Calibri" w:cstheme="minorHAnsi"/>
          <w:sz w:val="22"/>
          <w:szCs w:val="22"/>
        </w:rPr>
      </w:pPr>
    </w:p>
    <w:p w:rsidR="00231C0A" w:rsidRPr="00C03B37" w:rsidRDefault="00231C0A" w:rsidP="00A04FA1">
      <w:pPr>
        <w:pStyle w:val="BodyText"/>
        <w:tabs>
          <w:tab w:val="left" w:pos="284"/>
        </w:tabs>
        <w:spacing w:after="0" w:line="276" w:lineRule="auto"/>
        <w:rPr>
          <w:rFonts w:ascii="Calibri" w:hAnsi="Calibri" w:cstheme="minorHAnsi"/>
          <w:b/>
          <w:sz w:val="22"/>
          <w:szCs w:val="22"/>
        </w:rPr>
      </w:pPr>
      <w:r w:rsidRPr="00C03B37">
        <w:rPr>
          <w:rFonts w:ascii="Calibri" w:hAnsi="Calibri" w:cstheme="minorHAnsi"/>
          <w:b/>
          <w:sz w:val="22"/>
          <w:szCs w:val="22"/>
        </w:rPr>
        <w:t>Catalyst for a manufacturing revival</w:t>
      </w:r>
    </w:p>
    <w:p w:rsidR="00231C0A" w:rsidRPr="00C03B37" w:rsidRDefault="00231C0A" w:rsidP="00A04FA1">
      <w:pPr>
        <w:pStyle w:val="ListParagraph"/>
        <w:spacing w:line="276" w:lineRule="auto"/>
        <w:ind w:left="0"/>
        <w:rPr>
          <w:rFonts w:ascii="Calibri" w:hAnsi="Calibri" w:cstheme="minorHAnsi"/>
          <w:sz w:val="22"/>
          <w:szCs w:val="22"/>
        </w:rPr>
      </w:pPr>
      <w:r w:rsidRPr="00C03B37">
        <w:rPr>
          <w:rFonts w:ascii="Calibri" w:hAnsi="Calibri" w:cstheme="minorHAnsi"/>
          <w:sz w:val="22"/>
          <w:szCs w:val="22"/>
        </w:rPr>
        <w:t>The theme of this Co-</w:t>
      </w:r>
      <w:r w:rsidR="00F51AB7">
        <w:rPr>
          <w:rFonts w:ascii="Calibri" w:hAnsi="Calibri" w:cstheme="minorHAnsi"/>
          <w:sz w:val="22"/>
          <w:szCs w:val="22"/>
        </w:rPr>
        <w:t>s</w:t>
      </w:r>
      <w:r w:rsidR="00F51AB7" w:rsidRPr="00C03B37">
        <w:rPr>
          <w:rFonts w:ascii="Calibri" w:hAnsi="Calibri" w:cstheme="minorHAnsi"/>
          <w:sz w:val="22"/>
          <w:szCs w:val="22"/>
        </w:rPr>
        <w:t xml:space="preserve">ummit </w:t>
      </w:r>
      <w:r w:rsidR="00A04FA1">
        <w:rPr>
          <w:rFonts w:ascii="Calibri" w:hAnsi="Calibri" w:cstheme="minorHAnsi"/>
          <w:sz w:val="22"/>
          <w:szCs w:val="22"/>
        </w:rPr>
        <w:t xml:space="preserve">underlines </w:t>
      </w:r>
      <w:r w:rsidRPr="00C03B37">
        <w:rPr>
          <w:rFonts w:ascii="Calibri" w:hAnsi="Calibri" w:cstheme="minorHAnsi"/>
          <w:sz w:val="22"/>
          <w:szCs w:val="22"/>
        </w:rPr>
        <w:t>the centrality of software in the European industrial landscape</w:t>
      </w:r>
      <w:r w:rsidR="0083372D">
        <w:rPr>
          <w:rFonts w:ascii="Calibri" w:hAnsi="Calibri" w:cstheme="minorHAnsi"/>
          <w:sz w:val="22"/>
          <w:szCs w:val="22"/>
        </w:rPr>
        <w:t xml:space="preserve">, with </w:t>
      </w:r>
      <w:r w:rsidR="0083372D" w:rsidRPr="00C03B37">
        <w:rPr>
          <w:rFonts w:ascii="Calibri" w:hAnsi="Calibri" w:cstheme="minorHAnsi"/>
          <w:sz w:val="22"/>
          <w:szCs w:val="22"/>
        </w:rPr>
        <w:t xml:space="preserve">software </w:t>
      </w:r>
      <w:r w:rsidR="0083372D">
        <w:rPr>
          <w:rFonts w:ascii="Calibri" w:hAnsi="Calibri" w:cstheme="minorHAnsi"/>
          <w:sz w:val="22"/>
          <w:szCs w:val="22"/>
        </w:rPr>
        <w:t xml:space="preserve">not only </w:t>
      </w:r>
      <w:r w:rsidR="0083372D" w:rsidRPr="00C03B37">
        <w:rPr>
          <w:rFonts w:ascii="Calibri" w:hAnsi="Calibri" w:cstheme="minorHAnsi"/>
          <w:sz w:val="22"/>
          <w:szCs w:val="22"/>
        </w:rPr>
        <w:t>a key enabler for success a</w:t>
      </w:r>
      <w:r w:rsidR="0083372D">
        <w:rPr>
          <w:rFonts w:ascii="Calibri" w:hAnsi="Calibri" w:cstheme="minorHAnsi"/>
          <w:sz w:val="22"/>
          <w:szCs w:val="22"/>
        </w:rPr>
        <w:t xml:space="preserve">nd a </w:t>
      </w:r>
      <w:r w:rsidR="0083372D" w:rsidRPr="00C03B37">
        <w:rPr>
          <w:rFonts w:ascii="Calibri" w:hAnsi="Calibri" w:cstheme="minorHAnsi"/>
          <w:sz w:val="22"/>
          <w:szCs w:val="22"/>
        </w:rPr>
        <w:t>competitive differentiator</w:t>
      </w:r>
      <w:r w:rsidR="0083372D">
        <w:rPr>
          <w:rFonts w:ascii="Calibri" w:hAnsi="Calibri" w:cstheme="minorHAnsi"/>
          <w:sz w:val="22"/>
          <w:szCs w:val="22"/>
        </w:rPr>
        <w:t xml:space="preserve"> but also a connector of </w:t>
      </w:r>
      <w:r w:rsidRPr="00C03B37">
        <w:rPr>
          <w:rFonts w:ascii="Calibri" w:hAnsi="Calibri" w:cstheme="minorHAnsi"/>
          <w:sz w:val="22"/>
          <w:szCs w:val="22"/>
        </w:rPr>
        <w:t xml:space="preserve">the different elements </w:t>
      </w:r>
      <w:r w:rsidR="0083372D">
        <w:rPr>
          <w:rFonts w:ascii="Calibri" w:hAnsi="Calibri" w:cstheme="minorHAnsi"/>
          <w:sz w:val="22"/>
          <w:szCs w:val="22"/>
        </w:rPr>
        <w:t xml:space="preserve">throughout </w:t>
      </w:r>
      <w:r w:rsidRPr="00C03B37">
        <w:rPr>
          <w:rFonts w:ascii="Calibri" w:hAnsi="Calibri" w:cstheme="minorHAnsi"/>
          <w:sz w:val="22"/>
          <w:szCs w:val="22"/>
        </w:rPr>
        <w:t>the value chain</w:t>
      </w:r>
      <w:r w:rsidR="0083372D">
        <w:rPr>
          <w:rFonts w:ascii="Calibri" w:hAnsi="Calibri" w:cstheme="minorHAnsi"/>
          <w:sz w:val="22"/>
          <w:szCs w:val="22"/>
        </w:rPr>
        <w:t>. T</w:t>
      </w:r>
      <w:r w:rsidRPr="00C03B37">
        <w:rPr>
          <w:rFonts w:ascii="Calibri" w:hAnsi="Calibri" w:cstheme="minorHAnsi"/>
          <w:sz w:val="22"/>
          <w:szCs w:val="22"/>
        </w:rPr>
        <w:t>he 4</w:t>
      </w:r>
      <w:r w:rsidRPr="00C03B37">
        <w:rPr>
          <w:rFonts w:ascii="Calibri" w:hAnsi="Calibri" w:cstheme="minorHAnsi"/>
          <w:sz w:val="22"/>
          <w:szCs w:val="22"/>
          <w:vertAlign w:val="superscript"/>
        </w:rPr>
        <w:t>th</w:t>
      </w:r>
      <w:r w:rsidRPr="00C03B37">
        <w:rPr>
          <w:rFonts w:ascii="Calibri" w:hAnsi="Calibri" w:cstheme="minorHAnsi"/>
          <w:sz w:val="22"/>
          <w:szCs w:val="22"/>
        </w:rPr>
        <w:t xml:space="preserve"> industrial revolution</w:t>
      </w:r>
      <w:r w:rsidR="0083372D">
        <w:rPr>
          <w:rFonts w:ascii="Calibri" w:hAnsi="Calibri" w:cstheme="minorHAnsi"/>
          <w:sz w:val="22"/>
          <w:szCs w:val="22"/>
        </w:rPr>
        <w:t xml:space="preserve"> – </w:t>
      </w:r>
      <w:r w:rsidRPr="00C03B37">
        <w:rPr>
          <w:rFonts w:ascii="Calibri" w:hAnsi="Calibri" w:cstheme="minorHAnsi"/>
          <w:sz w:val="22"/>
          <w:szCs w:val="22"/>
        </w:rPr>
        <w:t xml:space="preserve">the merging of </w:t>
      </w:r>
      <w:r w:rsidR="0083372D">
        <w:rPr>
          <w:rFonts w:ascii="Calibri" w:hAnsi="Calibri" w:cstheme="minorHAnsi"/>
          <w:sz w:val="22"/>
          <w:szCs w:val="22"/>
        </w:rPr>
        <w:t xml:space="preserve">the </w:t>
      </w:r>
      <w:r w:rsidRPr="00C03B37">
        <w:rPr>
          <w:rFonts w:ascii="Calibri" w:hAnsi="Calibri" w:cstheme="minorHAnsi"/>
          <w:sz w:val="22"/>
          <w:szCs w:val="22"/>
        </w:rPr>
        <w:t>real world with virtual worlds</w:t>
      </w:r>
      <w:r w:rsidR="0083372D">
        <w:rPr>
          <w:rFonts w:ascii="Calibri" w:hAnsi="Calibri" w:cstheme="minorHAnsi"/>
          <w:sz w:val="22"/>
          <w:szCs w:val="22"/>
        </w:rPr>
        <w:t xml:space="preserve"> –</w:t>
      </w:r>
      <w:r w:rsidR="002B3A02">
        <w:rPr>
          <w:rFonts w:ascii="Calibri" w:hAnsi="Calibri" w:cstheme="minorHAnsi"/>
          <w:sz w:val="22"/>
          <w:szCs w:val="22"/>
        </w:rPr>
        <w:t xml:space="preserve"> </w:t>
      </w:r>
      <w:r w:rsidRPr="00C03B37">
        <w:rPr>
          <w:rFonts w:ascii="Calibri" w:hAnsi="Calibri" w:cstheme="minorHAnsi"/>
          <w:sz w:val="22"/>
          <w:szCs w:val="22"/>
        </w:rPr>
        <w:t>is helping to revive production in Europe</w:t>
      </w:r>
      <w:r w:rsidR="002B3A02">
        <w:rPr>
          <w:rFonts w:ascii="Calibri" w:hAnsi="Calibri" w:cstheme="minorHAnsi"/>
          <w:sz w:val="22"/>
          <w:szCs w:val="22"/>
        </w:rPr>
        <w:t xml:space="preserve"> </w:t>
      </w:r>
      <w:r w:rsidR="002B3A02" w:rsidRPr="00F51AB7">
        <w:rPr>
          <w:rFonts w:ascii="Calibri" w:hAnsi="Calibri" w:cstheme="minorHAnsi"/>
          <w:sz w:val="22"/>
          <w:szCs w:val="22"/>
        </w:rPr>
        <w:t xml:space="preserve">and </w:t>
      </w:r>
      <w:r w:rsidR="0083372D" w:rsidRPr="00F51AB7">
        <w:rPr>
          <w:rFonts w:ascii="Calibri" w:hAnsi="Calibri" w:cstheme="minorHAnsi"/>
          <w:sz w:val="22"/>
          <w:szCs w:val="22"/>
        </w:rPr>
        <w:t>s</w:t>
      </w:r>
      <w:r w:rsidRPr="00F51AB7">
        <w:rPr>
          <w:rFonts w:ascii="Calibri" w:hAnsi="Calibri" w:cstheme="minorHAnsi"/>
          <w:sz w:val="22"/>
          <w:szCs w:val="22"/>
        </w:rPr>
        <w:t xml:space="preserve">oftware innovation </w:t>
      </w:r>
      <w:r w:rsidR="0083372D" w:rsidRPr="00F51AB7">
        <w:rPr>
          <w:rFonts w:ascii="Calibri" w:hAnsi="Calibri" w:cstheme="minorHAnsi"/>
          <w:sz w:val="22"/>
          <w:szCs w:val="22"/>
        </w:rPr>
        <w:t xml:space="preserve">is </w:t>
      </w:r>
      <w:r w:rsidRPr="00F51AB7">
        <w:rPr>
          <w:rFonts w:ascii="Calibri" w:hAnsi="Calibri" w:cstheme="minorHAnsi"/>
          <w:sz w:val="22"/>
          <w:szCs w:val="22"/>
        </w:rPr>
        <w:t>pivotal to compet</w:t>
      </w:r>
      <w:r w:rsidR="0083372D" w:rsidRPr="00F51AB7">
        <w:rPr>
          <w:rFonts w:ascii="Calibri" w:hAnsi="Calibri" w:cstheme="minorHAnsi"/>
          <w:sz w:val="22"/>
          <w:szCs w:val="22"/>
        </w:rPr>
        <w:t>ing</w:t>
      </w:r>
      <w:r w:rsidRPr="00F51AB7">
        <w:rPr>
          <w:rFonts w:ascii="Calibri" w:hAnsi="Calibri" w:cstheme="minorHAnsi"/>
          <w:sz w:val="22"/>
          <w:szCs w:val="22"/>
        </w:rPr>
        <w:t xml:space="preserve"> successfully in the manufacturing and process industr</w:t>
      </w:r>
      <w:r w:rsidRPr="00585788">
        <w:rPr>
          <w:rFonts w:ascii="Calibri" w:hAnsi="Calibri" w:cstheme="minorHAnsi"/>
          <w:sz w:val="22"/>
          <w:szCs w:val="22"/>
        </w:rPr>
        <w:t>y.</w:t>
      </w:r>
    </w:p>
    <w:p w:rsidR="00231C0A" w:rsidRPr="00C03B37" w:rsidRDefault="00231C0A" w:rsidP="00A04FA1">
      <w:pPr>
        <w:pStyle w:val="BodyText"/>
        <w:spacing w:after="0" w:line="276" w:lineRule="auto"/>
        <w:rPr>
          <w:rFonts w:ascii="Calibri" w:hAnsi="Calibri" w:cstheme="minorHAnsi"/>
          <w:bCs/>
          <w:iCs/>
          <w:sz w:val="22"/>
          <w:szCs w:val="22"/>
        </w:rPr>
      </w:pPr>
    </w:p>
    <w:p w:rsidR="00231C0A" w:rsidRDefault="00231C0A" w:rsidP="00A04FA1">
      <w:pPr>
        <w:spacing w:line="276" w:lineRule="auto"/>
        <w:rPr>
          <w:rFonts w:ascii="Calibri" w:hAnsi="Calibri" w:cstheme="minorHAnsi"/>
          <w:sz w:val="22"/>
          <w:szCs w:val="22"/>
        </w:rPr>
      </w:pPr>
      <w:r w:rsidRPr="00C03B37">
        <w:rPr>
          <w:rFonts w:ascii="Calibri" w:hAnsi="Calibri" w:cstheme="minorHAnsi"/>
          <w:sz w:val="22"/>
          <w:szCs w:val="22"/>
        </w:rPr>
        <w:t xml:space="preserve">To achieve the EU Commission’s target of boosting manufacturing’s share of value added in Europe from 15% to 20% by 2020, “we need to adjust the focus of our R&amp;D efforts more towards the relevant new drivers: systems design and software. This will be decisive in our ability to compete with the other regions of the world,” </w:t>
      </w:r>
      <w:r w:rsidR="0083372D">
        <w:rPr>
          <w:rFonts w:ascii="Calibri" w:hAnsi="Calibri" w:cstheme="minorHAnsi"/>
          <w:sz w:val="22"/>
          <w:szCs w:val="22"/>
        </w:rPr>
        <w:t xml:space="preserve">Heinrich </w:t>
      </w:r>
      <w:r w:rsidR="0083372D" w:rsidRPr="00C03B37">
        <w:rPr>
          <w:rFonts w:ascii="Calibri" w:hAnsi="Calibri" w:cstheme="minorHAnsi"/>
          <w:sz w:val="22"/>
          <w:szCs w:val="22"/>
        </w:rPr>
        <w:t>Daembkes, President of the ARTEMIS Industry Association</w:t>
      </w:r>
      <w:r w:rsidR="0083372D">
        <w:rPr>
          <w:rFonts w:ascii="Calibri" w:hAnsi="Calibri" w:cstheme="minorHAnsi"/>
          <w:sz w:val="22"/>
          <w:szCs w:val="22"/>
        </w:rPr>
        <w:t>,</w:t>
      </w:r>
      <w:r w:rsidR="0083372D" w:rsidRPr="00C03B37">
        <w:rPr>
          <w:rFonts w:ascii="Calibri" w:hAnsi="Calibri" w:cstheme="minorHAnsi"/>
          <w:sz w:val="22"/>
          <w:szCs w:val="22"/>
        </w:rPr>
        <w:t xml:space="preserve"> </w:t>
      </w:r>
      <w:r w:rsidRPr="00C03B37">
        <w:rPr>
          <w:rFonts w:ascii="Calibri" w:hAnsi="Calibri" w:cstheme="minorHAnsi"/>
          <w:sz w:val="22"/>
          <w:szCs w:val="22"/>
        </w:rPr>
        <w:t>s</w:t>
      </w:r>
      <w:r w:rsidR="00A04FA1">
        <w:rPr>
          <w:rFonts w:ascii="Calibri" w:hAnsi="Calibri" w:cstheme="minorHAnsi"/>
          <w:sz w:val="22"/>
          <w:szCs w:val="22"/>
        </w:rPr>
        <w:t>tresses</w:t>
      </w:r>
      <w:r w:rsidRPr="00C03B37">
        <w:rPr>
          <w:rFonts w:ascii="Calibri" w:hAnsi="Calibri" w:cstheme="minorHAnsi"/>
          <w:sz w:val="22"/>
          <w:szCs w:val="22"/>
        </w:rPr>
        <w:t xml:space="preserve">. </w:t>
      </w:r>
      <w:r w:rsidR="00DE71AE" w:rsidRPr="00C03B37">
        <w:rPr>
          <w:rFonts w:ascii="Calibri" w:hAnsi="Calibri" w:cstheme="minorHAnsi"/>
          <w:sz w:val="22"/>
          <w:szCs w:val="22"/>
        </w:rPr>
        <w:t xml:space="preserve">ITEA Chairman Rudolf </w:t>
      </w:r>
      <w:r w:rsidRPr="00C03B37">
        <w:rPr>
          <w:rFonts w:ascii="Calibri" w:hAnsi="Calibri" w:cstheme="minorHAnsi"/>
          <w:sz w:val="22"/>
          <w:szCs w:val="22"/>
        </w:rPr>
        <w:t xml:space="preserve">Haggenmüller </w:t>
      </w:r>
      <w:r w:rsidR="00DE71AE">
        <w:rPr>
          <w:rFonts w:ascii="Calibri" w:hAnsi="Calibri" w:cstheme="minorHAnsi"/>
          <w:sz w:val="22"/>
          <w:szCs w:val="22"/>
        </w:rPr>
        <w:t>underlines</w:t>
      </w:r>
      <w:r w:rsidRPr="00C03B37">
        <w:rPr>
          <w:rFonts w:ascii="Calibri" w:hAnsi="Calibri" w:cstheme="minorHAnsi"/>
          <w:sz w:val="22"/>
          <w:szCs w:val="22"/>
        </w:rPr>
        <w:t xml:space="preserve"> the need for Europe to “</w:t>
      </w:r>
      <w:r w:rsidR="00DE71AE">
        <w:rPr>
          <w:rFonts w:ascii="Calibri" w:hAnsi="Calibri" w:cstheme="minorHAnsi"/>
          <w:sz w:val="22"/>
          <w:szCs w:val="22"/>
        </w:rPr>
        <w:t xml:space="preserve">take </w:t>
      </w:r>
      <w:r w:rsidRPr="00C03B37">
        <w:rPr>
          <w:rFonts w:ascii="Calibri" w:hAnsi="Calibri" w:cstheme="minorHAnsi"/>
          <w:sz w:val="22"/>
          <w:szCs w:val="22"/>
        </w:rPr>
        <w:t>a more global approach to software innovation, one that includes customers and end</w:t>
      </w:r>
      <w:r w:rsidR="00586826">
        <w:rPr>
          <w:rFonts w:ascii="Calibri" w:hAnsi="Calibri" w:cstheme="minorHAnsi"/>
          <w:sz w:val="22"/>
          <w:szCs w:val="22"/>
        </w:rPr>
        <w:t>-</w:t>
      </w:r>
      <w:r w:rsidRPr="00C03B37">
        <w:rPr>
          <w:rFonts w:ascii="Calibri" w:hAnsi="Calibri" w:cstheme="minorHAnsi"/>
          <w:sz w:val="22"/>
          <w:szCs w:val="22"/>
        </w:rPr>
        <w:t>users and which addresses product and service innovation. Smart industry needs smart people.”</w:t>
      </w:r>
    </w:p>
    <w:p w:rsidR="00231C0A" w:rsidRPr="00C03B37" w:rsidRDefault="00231C0A" w:rsidP="00A04FA1">
      <w:pPr>
        <w:pStyle w:val="BodyText"/>
        <w:spacing w:after="0" w:line="276" w:lineRule="auto"/>
        <w:rPr>
          <w:rFonts w:ascii="Calibri" w:hAnsi="Calibri" w:cstheme="minorHAnsi"/>
          <w:bCs/>
          <w:sz w:val="22"/>
          <w:szCs w:val="22"/>
          <w:highlight w:val="yellow"/>
        </w:rPr>
      </w:pPr>
    </w:p>
    <w:p w:rsidR="00231C0A" w:rsidRPr="00C03B37" w:rsidRDefault="00231C0A" w:rsidP="00A04FA1">
      <w:pPr>
        <w:pStyle w:val="BodyText"/>
        <w:spacing w:after="0" w:line="276" w:lineRule="auto"/>
        <w:rPr>
          <w:rFonts w:ascii="Calibri" w:hAnsi="Calibri" w:cstheme="minorHAnsi"/>
          <w:b/>
          <w:sz w:val="22"/>
          <w:szCs w:val="22"/>
          <w:lang w:eastAsia="nl-NL"/>
        </w:rPr>
      </w:pPr>
      <w:r w:rsidRPr="00C03B37">
        <w:rPr>
          <w:rFonts w:ascii="Calibri" w:hAnsi="Calibri" w:cstheme="minorHAnsi"/>
          <w:b/>
          <w:sz w:val="22"/>
          <w:szCs w:val="22"/>
          <w:lang w:eastAsia="nl-NL"/>
        </w:rPr>
        <w:t>An intriguing, impactful programme</w:t>
      </w:r>
    </w:p>
    <w:p w:rsidR="00231C0A" w:rsidRDefault="00231C0A" w:rsidP="00A04FA1">
      <w:pPr>
        <w:spacing w:line="276" w:lineRule="auto"/>
        <w:rPr>
          <w:rFonts w:ascii="Calibri" w:hAnsi="Calibri" w:cstheme="minorHAnsi"/>
          <w:sz w:val="22"/>
          <w:szCs w:val="22"/>
        </w:rPr>
      </w:pPr>
      <w:r w:rsidRPr="00C03B37">
        <w:rPr>
          <w:rFonts w:asciiTheme="minorHAnsi" w:hAnsiTheme="minorHAnsi" w:cstheme="minorHAnsi"/>
          <w:sz w:val="22"/>
          <w:szCs w:val="22"/>
        </w:rPr>
        <w:t>The Co-</w:t>
      </w:r>
      <w:r w:rsidR="00F51AB7">
        <w:rPr>
          <w:rFonts w:asciiTheme="minorHAnsi" w:hAnsiTheme="minorHAnsi" w:cstheme="minorHAnsi"/>
          <w:sz w:val="22"/>
          <w:szCs w:val="22"/>
        </w:rPr>
        <w:t>s</w:t>
      </w:r>
      <w:r w:rsidR="00F51AB7" w:rsidRPr="00C03B37">
        <w:rPr>
          <w:rFonts w:asciiTheme="minorHAnsi" w:hAnsiTheme="minorHAnsi" w:cstheme="minorHAnsi"/>
          <w:sz w:val="22"/>
          <w:szCs w:val="22"/>
        </w:rPr>
        <w:t>ummit</w:t>
      </w:r>
      <w:r w:rsidR="00F51AB7">
        <w:rPr>
          <w:rFonts w:asciiTheme="minorHAnsi" w:hAnsiTheme="minorHAnsi" w:cstheme="minorHAnsi"/>
          <w:sz w:val="22"/>
          <w:szCs w:val="22"/>
        </w:rPr>
        <w:t>’s</w:t>
      </w:r>
      <w:r w:rsidR="00F51AB7" w:rsidRPr="00C03B37">
        <w:rPr>
          <w:rFonts w:asciiTheme="minorHAnsi" w:hAnsiTheme="minorHAnsi" w:cstheme="minorHAnsi"/>
          <w:sz w:val="22"/>
          <w:szCs w:val="22"/>
        </w:rPr>
        <w:t xml:space="preserve"> </w:t>
      </w:r>
      <w:r w:rsidRPr="00C03B37">
        <w:rPr>
          <w:rFonts w:asciiTheme="minorHAnsi" w:hAnsiTheme="minorHAnsi" w:cstheme="minorHAnsi"/>
          <w:sz w:val="22"/>
          <w:szCs w:val="22"/>
        </w:rPr>
        <w:t xml:space="preserve">keynote speech </w:t>
      </w:r>
      <w:r w:rsidR="00DE71AE">
        <w:rPr>
          <w:rFonts w:asciiTheme="minorHAnsi" w:hAnsiTheme="minorHAnsi" w:cstheme="minorHAnsi"/>
          <w:sz w:val="22"/>
          <w:szCs w:val="22"/>
        </w:rPr>
        <w:t xml:space="preserve">will be given </w:t>
      </w:r>
      <w:r w:rsidRPr="00C03B37">
        <w:rPr>
          <w:rFonts w:asciiTheme="minorHAnsi" w:hAnsiTheme="minorHAnsi" w:cstheme="minorHAnsi"/>
          <w:sz w:val="22"/>
          <w:szCs w:val="22"/>
        </w:rPr>
        <w:t xml:space="preserve">by </w:t>
      </w:r>
      <w:proofErr w:type="spellStart"/>
      <w:r w:rsidRPr="00C03B37">
        <w:rPr>
          <w:rFonts w:asciiTheme="minorHAnsi" w:hAnsiTheme="minorHAnsi" w:cstheme="minorHAnsi"/>
          <w:sz w:val="22"/>
          <w:szCs w:val="22"/>
        </w:rPr>
        <w:t>Dr.</w:t>
      </w:r>
      <w:proofErr w:type="spellEnd"/>
      <w:r w:rsidRPr="00C03B37">
        <w:rPr>
          <w:rFonts w:asciiTheme="minorHAnsi" w:hAnsiTheme="minorHAnsi" w:cstheme="minorHAnsi"/>
          <w:sz w:val="22"/>
          <w:szCs w:val="22"/>
        </w:rPr>
        <w:t xml:space="preserve"> </w:t>
      </w:r>
      <w:proofErr w:type="spellStart"/>
      <w:r w:rsidRPr="00C03B37">
        <w:rPr>
          <w:rFonts w:asciiTheme="minorHAnsi" w:hAnsiTheme="minorHAnsi" w:cstheme="minorHAnsi"/>
          <w:sz w:val="22"/>
          <w:szCs w:val="22"/>
        </w:rPr>
        <w:t>Jutta</w:t>
      </w:r>
      <w:proofErr w:type="spellEnd"/>
      <w:r w:rsidRPr="00C03B37">
        <w:rPr>
          <w:rFonts w:asciiTheme="minorHAnsi" w:hAnsiTheme="minorHAnsi" w:cstheme="minorHAnsi"/>
          <w:sz w:val="22"/>
          <w:szCs w:val="22"/>
        </w:rPr>
        <w:t xml:space="preserve"> Schneider, Director </w:t>
      </w:r>
      <w:proofErr w:type="spellStart"/>
      <w:proofErr w:type="gramStart"/>
      <w:r w:rsidRPr="00C03B37">
        <w:rPr>
          <w:rFonts w:asciiTheme="minorHAnsi" w:hAnsiTheme="minorHAnsi" w:cstheme="minorHAnsi"/>
          <w:sz w:val="22"/>
          <w:szCs w:val="22"/>
        </w:rPr>
        <w:t>eDrive</w:t>
      </w:r>
      <w:proofErr w:type="spellEnd"/>
      <w:proofErr w:type="gramEnd"/>
      <w:r w:rsidRPr="00C03B37">
        <w:rPr>
          <w:rFonts w:asciiTheme="minorHAnsi" w:hAnsiTheme="minorHAnsi" w:cstheme="minorHAnsi"/>
          <w:sz w:val="22"/>
          <w:szCs w:val="22"/>
        </w:rPr>
        <w:t xml:space="preserve"> &amp; Software Technologies </w:t>
      </w:r>
      <w:r w:rsidR="004D60ED">
        <w:rPr>
          <w:rFonts w:asciiTheme="minorHAnsi" w:hAnsiTheme="minorHAnsi" w:cstheme="minorHAnsi"/>
          <w:sz w:val="22"/>
          <w:szCs w:val="22"/>
        </w:rPr>
        <w:t>at</w:t>
      </w:r>
      <w:r w:rsidR="00F51AB7" w:rsidRPr="00C03B37">
        <w:rPr>
          <w:rFonts w:asciiTheme="minorHAnsi" w:hAnsiTheme="minorHAnsi" w:cstheme="minorHAnsi"/>
          <w:sz w:val="22"/>
          <w:szCs w:val="22"/>
        </w:rPr>
        <w:t xml:space="preserve"> </w:t>
      </w:r>
      <w:r w:rsidRPr="00C03B37">
        <w:rPr>
          <w:rFonts w:asciiTheme="minorHAnsi" w:hAnsiTheme="minorHAnsi" w:cstheme="minorHAnsi"/>
          <w:sz w:val="22"/>
          <w:szCs w:val="22"/>
        </w:rPr>
        <w:t xml:space="preserve">Daimler </w:t>
      </w:r>
      <w:r w:rsidR="00DE71AE">
        <w:rPr>
          <w:rFonts w:asciiTheme="minorHAnsi" w:hAnsiTheme="minorHAnsi" w:cstheme="minorHAnsi"/>
          <w:sz w:val="22"/>
          <w:szCs w:val="22"/>
        </w:rPr>
        <w:t>and g</w:t>
      </w:r>
      <w:r w:rsidRPr="00C03B37">
        <w:rPr>
          <w:rFonts w:asciiTheme="minorHAnsi" w:hAnsiTheme="minorHAnsi" w:cstheme="minorHAnsi"/>
          <w:sz w:val="22"/>
          <w:szCs w:val="22"/>
        </w:rPr>
        <w:t xml:space="preserve">uided tours of the exhibition along with </w:t>
      </w:r>
      <w:r w:rsidR="004D60ED">
        <w:rPr>
          <w:rFonts w:asciiTheme="minorHAnsi" w:hAnsiTheme="minorHAnsi" w:cstheme="minorHAnsi"/>
          <w:sz w:val="22"/>
          <w:szCs w:val="22"/>
        </w:rPr>
        <w:t>five</w:t>
      </w:r>
      <w:r w:rsidRPr="00C03B37">
        <w:rPr>
          <w:rFonts w:asciiTheme="minorHAnsi" w:hAnsiTheme="minorHAnsi" w:cstheme="minorHAnsi"/>
          <w:sz w:val="22"/>
          <w:szCs w:val="22"/>
        </w:rPr>
        <w:t xml:space="preserve"> </w:t>
      </w:r>
      <w:r w:rsidR="00F51AB7">
        <w:rPr>
          <w:rFonts w:asciiTheme="minorHAnsi" w:hAnsiTheme="minorHAnsi" w:cstheme="minorHAnsi"/>
          <w:sz w:val="22"/>
          <w:szCs w:val="22"/>
        </w:rPr>
        <w:t>s</w:t>
      </w:r>
      <w:r w:rsidR="00F51AB7" w:rsidRPr="00C03B37">
        <w:rPr>
          <w:rFonts w:asciiTheme="minorHAnsi" w:hAnsiTheme="minorHAnsi" w:cstheme="minorHAnsi"/>
          <w:sz w:val="22"/>
          <w:szCs w:val="22"/>
        </w:rPr>
        <w:t>peake</w:t>
      </w:r>
      <w:r w:rsidR="00F51AB7">
        <w:rPr>
          <w:rFonts w:asciiTheme="minorHAnsi" w:hAnsiTheme="minorHAnsi" w:cstheme="minorHAnsi"/>
          <w:sz w:val="22"/>
          <w:szCs w:val="22"/>
        </w:rPr>
        <w:t>rs c</w:t>
      </w:r>
      <w:r w:rsidR="00F51AB7" w:rsidRPr="00C03B37">
        <w:rPr>
          <w:rFonts w:asciiTheme="minorHAnsi" w:hAnsiTheme="minorHAnsi" w:cstheme="minorHAnsi"/>
          <w:sz w:val="22"/>
          <w:szCs w:val="22"/>
        </w:rPr>
        <w:t>orners</w:t>
      </w:r>
      <w:r w:rsidRPr="00C03B37">
        <w:rPr>
          <w:rFonts w:asciiTheme="minorHAnsi" w:hAnsiTheme="minorHAnsi" w:cstheme="minorHAnsi"/>
          <w:sz w:val="22"/>
          <w:szCs w:val="22"/>
        </w:rPr>
        <w:t xml:space="preserve">, </w:t>
      </w:r>
      <w:r w:rsidR="00DE71AE">
        <w:rPr>
          <w:rFonts w:asciiTheme="minorHAnsi" w:hAnsiTheme="minorHAnsi" w:cstheme="minorHAnsi"/>
          <w:sz w:val="22"/>
          <w:szCs w:val="22"/>
        </w:rPr>
        <w:t xml:space="preserve">covering </w:t>
      </w:r>
      <w:r w:rsidRPr="00C03B37">
        <w:rPr>
          <w:rFonts w:asciiTheme="minorHAnsi" w:hAnsiTheme="minorHAnsi" w:cstheme="minorHAnsi"/>
          <w:sz w:val="22"/>
          <w:szCs w:val="22"/>
        </w:rPr>
        <w:t xml:space="preserve">topics from the </w:t>
      </w:r>
      <w:r w:rsidRPr="00C03B37">
        <w:rPr>
          <w:rFonts w:asciiTheme="minorHAnsi" w:hAnsiTheme="minorHAnsi" w:cstheme="minorHAnsi"/>
          <w:color w:val="000000"/>
          <w:sz w:val="22"/>
          <w:szCs w:val="22"/>
          <w:lang w:eastAsia="en-GB"/>
        </w:rPr>
        <w:t xml:space="preserve">Scientific and Technological Challenges of Cyber Physical Systems </w:t>
      </w:r>
      <w:r w:rsidRPr="00C03B37">
        <w:rPr>
          <w:rFonts w:asciiTheme="minorHAnsi" w:hAnsiTheme="minorHAnsi" w:cstheme="minorHAnsi"/>
          <w:sz w:val="22"/>
          <w:szCs w:val="22"/>
        </w:rPr>
        <w:t xml:space="preserve">to </w:t>
      </w:r>
      <w:r w:rsidR="00795BE9">
        <w:t xml:space="preserve">the </w:t>
      </w:r>
      <w:r w:rsidR="00585788">
        <w:t>Internet Of Things</w:t>
      </w:r>
      <w:r w:rsidR="00DE71AE">
        <w:rPr>
          <w:rFonts w:asciiTheme="minorHAnsi" w:hAnsiTheme="minorHAnsi" w:cstheme="minorHAnsi"/>
          <w:color w:val="000000"/>
          <w:sz w:val="22"/>
          <w:szCs w:val="22"/>
          <w:lang w:eastAsia="en-GB"/>
        </w:rPr>
        <w:t>, will give visitors plenty of insight into today’s key developments</w:t>
      </w:r>
      <w:r w:rsidR="002B3A02">
        <w:rPr>
          <w:rFonts w:asciiTheme="minorHAnsi" w:hAnsiTheme="minorHAnsi" w:cstheme="minorHAnsi"/>
          <w:color w:val="000000"/>
          <w:sz w:val="22"/>
          <w:szCs w:val="22"/>
          <w:lang w:eastAsia="en-GB"/>
        </w:rPr>
        <w:t xml:space="preserve"> and their impact on tomorrow</w:t>
      </w:r>
      <w:r w:rsidRPr="00C03B37">
        <w:rPr>
          <w:rFonts w:asciiTheme="minorHAnsi" w:hAnsiTheme="minorHAnsi" w:cstheme="minorHAnsi"/>
          <w:color w:val="000000"/>
          <w:sz w:val="22"/>
          <w:szCs w:val="22"/>
          <w:lang w:eastAsia="en-GB"/>
        </w:rPr>
        <w:t>.</w:t>
      </w:r>
      <w:r w:rsidR="00DE71AE">
        <w:rPr>
          <w:rFonts w:asciiTheme="minorHAnsi" w:hAnsiTheme="minorHAnsi" w:cstheme="minorHAnsi"/>
          <w:color w:val="000000"/>
          <w:sz w:val="22"/>
          <w:szCs w:val="22"/>
          <w:lang w:eastAsia="en-GB"/>
        </w:rPr>
        <w:t xml:space="preserve"> A </w:t>
      </w:r>
      <w:r w:rsidRPr="00492FD9">
        <w:rPr>
          <w:rFonts w:ascii="Calibri" w:hAnsi="Calibri" w:cstheme="minorHAnsi"/>
          <w:sz w:val="22"/>
          <w:szCs w:val="22"/>
        </w:rPr>
        <w:t xml:space="preserve">panel </w:t>
      </w:r>
      <w:r w:rsidR="00A04FA1">
        <w:rPr>
          <w:rFonts w:ascii="Calibri" w:hAnsi="Calibri" w:cstheme="minorHAnsi"/>
          <w:sz w:val="22"/>
          <w:szCs w:val="22"/>
        </w:rPr>
        <w:t xml:space="preserve">session </w:t>
      </w:r>
      <w:r w:rsidR="002B3A02">
        <w:rPr>
          <w:rFonts w:ascii="Calibri" w:hAnsi="Calibri" w:cstheme="minorHAnsi"/>
          <w:sz w:val="22"/>
          <w:szCs w:val="22"/>
        </w:rPr>
        <w:t>in the morning of</w:t>
      </w:r>
      <w:r w:rsidR="00A04FA1">
        <w:rPr>
          <w:rFonts w:ascii="Calibri" w:hAnsi="Calibri" w:cstheme="minorHAnsi"/>
          <w:sz w:val="22"/>
          <w:szCs w:val="22"/>
        </w:rPr>
        <w:t xml:space="preserve"> </w:t>
      </w:r>
      <w:r w:rsidR="00DE71AE">
        <w:rPr>
          <w:rFonts w:ascii="Calibri" w:hAnsi="Calibri" w:cstheme="minorHAnsi"/>
          <w:sz w:val="22"/>
          <w:szCs w:val="22"/>
        </w:rPr>
        <w:t>day two will focus on the Co-</w:t>
      </w:r>
      <w:r w:rsidR="00F51AB7">
        <w:rPr>
          <w:rFonts w:ascii="Calibri" w:hAnsi="Calibri" w:cstheme="minorHAnsi"/>
          <w:sz w:val="22"/>
          <w:szCs w:val="22"/>
        </w:rPr>
        <w:t>s</w:t>
      </w:r>
      <w:r w:rsidR="00F51AB7" w:rsidRPr="00492FD9">
        <w:rPr>
          <w:rFonts w:ascii="Calibri" w:hAnsi="Calibri" w:cstheme="minorHAnsi"/>
          <w:sz w:val="22"/>
          <w:szCs w:val="22"/>
        </w:rPr>
        <w:t>ummit</w:t>
      </w:r>
      <w:r w:rsidR="00F51AB7">
        <w:rPr>
          <w:rFonts w:ascii="Calibri" w:hAnsi="Calibri" w:cstheme="minorHAnsi"/>
          <w:sz w:val="22"/>
          <w:szCs w:val="22"/>
        </w:rPr>
        <w:t xml:space="preserve"> </w:t>
      </w:r>
      <w:r w:rsidR="00DE71AE">
        <w:rPr>
          <w:rFonts w:ascii="Calibri" w:hAnsi="Calibri" w:cstheme="minorHAnsi"/>
          <w:sz w:val="22"/>
          <w:szCs w:val="22"/>
        </w:rPr>
        <w:t>theme</w:t>
      </w:r>
      <w:r w:rsidR="002B3A02">
        <w:rPr>
          <w:rFonts w:ascii="Calibri" w:hAnsi="Calibri" w:cstheme="minorHAnsi"/>
          <w:sz w:val="22"/>
          <w:szCs w:val="22"/>
        </w:rPr>
        <w:t xml:space="preserve"> </w:t>
      </w:r>
      <w:r w:rsidR="001646CF">
        <w:rPr>
          <w:rFonts w:ascii="Calibri" w:hAnsi="Calibri" w:cstheme="minorHAnsi"/>
          <w:sz w:val="22"/>
          <w:szCs w:val="22"/>
        </w:rPr>
        <w:t xml:space="preserve">followed by the </w:t>
      </w:r>
      <w:r w:rsidRPr="00492FD9">
        <w:rPr>
          <w:rFonts w:ascii="Calibri" w:hAnsi="Calibri" w:cstheme="minorHAnsi"/>
          <w:sz w:val="22"/>
          <w:szCs w:val="22"/>
        </w:rPr>
        <w:t xml:space="preserve">ITEA </w:t>
      </w:r>
      <w:r w:rsidR="00DE71AE">
        <w:rPr>
          <w:rFonts w:ascii="Calibri" w:hAnsi="Calibri" w:cstheme="minorHAnsi"/>
          <w:sz w:val="22"/>
          <w:szCs w:val="22"/>
        </w:rPr>
        <w:t xml:space="preserve">and ARTEMIS </w:t>
      </w:r>
      <w:r w:rsidRPr="00492FD9">
        <w:rPr>
          <w:rFonts w:ascii="Calibri" w:hAnsi="Calibri" w:cstheme="minorHAnsi"/>
          <w:sz w:val="22"/>
          <w:szCs w:val="22"/>
        </w:rPr>
        <w:t xml:space="preserve">Community </w:t>
      </w:r>
      <w:r w:rsidR="00F23547">
        <w:rPr>
          <w:rFonts w:ascii="Calibri" w:hAnsi="Calibri" w:cstheme="minorHAnsi"/>
          <w:sz w:val="22"/>
          <w:szCs w:val="22"/>
        </w:rPr>
        <w:t>s</w:t>
      </w:r>
      <w:r w:rsidR="00F23547" w:rsidRPr="00492FD9">
        <w:rPr>
          <w:rFonts w:ascii="Calibri" w:hAnsi="Calibri" w:cstheme="minorHAnsi"/>
          <w:sz w:val="22"/>
          <w:szCs w:val="22"/>
        </w:rPr>
        <w:t>ession</w:t>
      </w:r>
      <w:r w:rsidR="00F23547">
        <w:rPr>
          <w:rFonts w:ascii="Calibri" w:hAnsi="Calibri" w:cstheme="minorHAnsi"/>
          <w:sz w:val="22"/>
          <w:szCs w:val="22"/>
        </w:rPr>
        <w:t>s</w:t>
      </w:r>
      <w:r w:rsidRPr="00492FD9">
        <w:rPr>
          <w:rFonts w:ascii="Calibri" w:hAnsi="Calibri" w:cstheme="minorHAnsi"/>
          <w:sz w:val="22"/>
          <w:szCs w:val="22"/>
        </w:rPr>
        <w:t>. The Co-</w:t>
      </w:r>
      <w:r w:rsidR="00F51AB7">
        <w:rPr>
          <w:rFonts w:ascii="Calibri" w:hAnsi="Calibri" w:cstheme="minorHAnsi"/>
          <w:sz w:val="22"/>
          <w:szCs w:val="22"/>
        </w:rPr>
        <w:t>s</w:t>
      </w:r>
      <w:r w:rsidR="00F51AB7" w:rsidRPr="00492FD9">
        <w:rPr>
          <w:rFonts w:ascii="Calibri" w:hAnsi="Calibri" w:cstheme="minorHAnsi"/>
          <w:sz w:val="22"/>
          <w:szCs w:val="22"/>
        </w:rPr>
        <w:t xml:space="preserve">ummit </w:t>
      </w:r>
      <w:r w:rsidRPr="00492FD9">
        <w:rPr>
          <w:rFonts w:ascii="Calibri" w:hAnsi="Calibri" w:cstheme="minorHAnsi"/>
          <w:sz w:val="22"/>
          <w:szCs w:val="22"/>
        </w:rPr>
        <w:t xml:space="preserve">will close, as is traditional, with the ITEA Excellence </w:t>
      </w:r>
      <w:r w:rsidR="004D60ED">
        <w:rPr>
          <w:rFonts w:ascii="Calibri" w:hAnsi="Calibri" w:cstheme="minorHAnsi"/>
          <w:sz w:val="22"/>
          <w:szCs w:val="22"/>
        </w:rPr>
        <w:t>a</w:t>
      </w:r>
      <w:r w:rsidR="004D60ED" w:rsidRPr="00492FD9">
        <w:rPr>
          <w:rFonts w:ascii="Calibri" w:hAnsi="Calibri" w:cstheme="minorHAnsi"/>
          <w:sz w:val="22"/>
          <w:szCs w:val="22"/>
        </w:rPr>
        <w:t xml:space="preserve">wards </w:t>
      </w:r>
      <w:r w:rsidRPr="00492FD9">
        <w:rPr>
          <w:rFonts w:ascii="Calibri" w:hAnsi="Calibri" w:cstheme="minorHAnsi"/>
          <w:sz w:val="22"/>
          <w:szCs w:val="22"/>
        </w:rPr>
        <w:t xml:space="preserve">and the ARTEMIS Recognition </w:t>
      </w:r>
      <w:r w:rsidR="004D60ED">
        <w:rPr>
          <w:rFonts w:ascii="Calibri" w:hAnsi="Calibri" w:cstheme="minorHAnsi"/>
          <w:sz w:val="22"/>
          <w:szCs w:val="22"/>
        </w:rPr>
        <w:t>a</w:t>
      </w:r>
      <w:r w:rsidR="004D60ED" w:rsidRPr="00492FD9">
        <w:rPr>
          <w:rFonts w:ascii="Calibri" w:hAnsi="Calibri" w:cstheme="minorHAnsi"/>
          <w:sz w:val="22"/>
          <w:szCs w:val="22"/>
        </w:rPr>
        <w:t xml:space="preserve">ward </w:t>
      </w:r>
      <w:r w:rsidRPr="00492FD9">
        <w:rPr>
          <w:rFonts w:ascii="Calibri" w:hAnsi="Calibri" w:cstheme="minorHAnsi"/>
          <w:sz w:val="22"/>
          <w:szCs w:val="22"/>
        </w:rPr>
        <w:t>ceremony</w:t>
      </w:r>
      <w:r w:rsidR="002B3A02">
        <w:rPr>
          <w:rFonts w:ascii="Calibri" w:hAnsi="Calibri" w:cstheme="minorHAnsi"/>
          <w:sz w:val="22"/>
          <w:szCs w:val="22"/>
        </w:rPr>
        <w:t>.</w:t>
      </w:r>
      <w:r w:rsidR="00DE71AE">
        <w:rPr>
          <w:rFonts w:ascii="Calibri" w:hAnsi="Calibri" w:cstheme="minorHAnsi"/>
          <w:sz w:val="22"/>
          <w:szCs w:val="22"/>
        </w:rPr>
        <w:t xml:space="preserve"> </w:t>
      </w:r>
      <w:r w:rsidRPr="00C03B37">
        <w:rPr>
          <w:rFonts w:ascii="Calibri" w:hAnsi="Calibri" w:cstheme="minorHAnsi"/>
          <w:sz w:val="22"/>
          <w:szCs w:val="22"/>
        </w:rPr>
        <w:t>The Co-</w:t>
      </w:r>
      <w:r w:rsidR="004D60ED">
        <w:rPr>
          <w:rFonts w:ascii="Calibri" w:hAnsi="Calibri" w:cstheme="minorHAnsi"/>
          <w:sz w:val="22"/>
          <w:szCs w:val="22"/>
        </w:rPr>
        <w:t>s</w:t>
      </w:r>
      <w:r w:rsidR="004D60ED" w:rsidRPr="00C03B37">
        <w:rPr>
          <w:rFonts w:ascii="Calibri" w:hAnsi="Calibri" w:cstheme="minorHAnsi"/>
          <w:sz w:val="22"/>
          <w:szCs w:val="22"/>
        </w:rPr>
        <w:t xml:space="preserve">ummit </w:t>
      </w:r>
      <w:r w:rsidRPr="00C03B37">
        <w:rPr>
          <w:rFonts w:ascii="Calibri" w:hAnsi="Calibri" w:cstheme="minorHAnsi"/>
          <w:sz w:val="22"/>
          <w:szCs w:val="22"/>
        </w:rPr>
        <w:t xml:space="preserve">2015 is </w:t>
      </w:r>
      <w:r w:rsidR="002B3A02">
        <w:rPr>
          <w:rFonts w:ascii="Calibri" w:hAnsi="Calibri" w:cstheme="minorHAnsi"/>
          <w:sz w:val="22"/>
          <w:szCs w:val="22"/>
        </w:rPr>
        <w:t xml:space="preserve">being </w:t>
      </w:r>
      <w:r w:rsidR="00974DFA">
        <w:rPr>
          <w:rFonts w:ascii="Calibri" w:hAnsi="Calibri" w:cstheme="minorHAnsi"/>
          <w:sz w:val="22"/>
          <w:szCs w:val="22"/>
        </w:rPr>
        <w:t>supported by</w:t>
      </w:r>
      <w:r w:rsidRPr="00C03B37">
        <w:rPr>
          <w:rFonts w:ascii="Calibri" w:hAnsi="Calibri" w:cstheme="minorHAnsi"/>
          <w:sz w:val="22"/>
          <w:szCs w:val="22"/>
        </w:rPr>
        <w:t xml:space="preserve"> the German Federal Ministry of Education and Research, Daimler and Siemens.</w:t>
      </w:r>
    </w:p>
    <w:p w:rsidR="00DE71AE" w:rsidRDefault="00DE71AE" w:rsidP="00A04FA1">
      <w:pPr>
        <w:pStyle w:val="BodyText"/>
        <w:spacing w:after="0" w:line="276" w:lineRule="auto"/>
      </w:pPr>
    </w:p>
    <w:p w:rsidR="0063611C" w:rsidRDefault="00DE71AE" w:rsidP="00DE71AE">
      <w:pPr>
        <w:pStyle w:val="BodyText"/>
        <w:spacing w:after="0" w:line="276" w:lineRule="auto"/>
      </w:pPr>
      <w:r w:rsidRPr="00C03B37">
        <w:rPr>
          <w:rFonts w:ascii="Calibri" w:hAnsi="Calibri" w:cstheme="minorHAnsi"/>
          <w:b/>
          <w:bCs/>
          <w:sz w:val="22"/>
          <w:szCs w:val="22"/>
        </w:rPr>
        <w:t>Demonstrating the impact</w:t>
      </w:r>
      <w:r w:rsidRPr="00C03B37">
        <w:rPr>
          <w:rFonts w:ascii="Calibri" w:hAnsi="Calibri" w:cstheme="minorHAnsi"/>
          <w:b/>
          <w:bCs/>
          <w:sz w:val="22"/>
          <w:szCs w:val="22"/>
        </w:rPr>
        <w:br/>
      </w:r>
      <w:r w:rsidRPr="00C03B37">
        <w:rPr>
          <w:rFonts w:ascii="Calibri" w:hAnsi="Calibri" w:cstheme="minorHAnsi"/>
          <w:sz w:val="22"/>
          <w:szCs w:val="22"/>
        </w:rPr>
        <w:t xml:space="preserve">The </w:t>
      </w:r>
      <w:r w:rsidR="002B3A02">
        <w:rPr>
          <w:rFonts w:ascii="Calibri" w:hAnsi="Calibri" w:cstheme="minorHAnsi"/>
          <w:sz w:val="22"/>
          <w:szCs w:val="22"/>
        </w:rPr>
        <w:t>Co-</w:t>
      </w:r>
      <w:r w:rsidR="004D60ED">
        <w:rPr>
          <w:rFonts w:ascii="Calibri" w:hAnsi="Calibri" w:cstheme="minorHAnsi"/>
          <w:sz w:val="22"/>
          <w:szCs w:val="22"/>
        </w:rPr>
        <w:t>s</w:t>
      </w:r>
      <w:r w:rsidR="002B3A02">
        <w:rPr>
          <w:rFonts w:ascii="Calibri" w:hAnsi="Calibri" w:cstheme="minorHAnsi"/>
          <w:sz w:val="22"/>
          <w:szCs w:val="22"/>
        </w:rPr>
        <w:t xml:space="preserve">ummit presents a perfect platform for the </w:t>
      </w:r>
      <w:r w:rsidRPr="00C03B37">
        <w:rPr>
          <w:rFonts w:ascii="Calibri" w:hAnsi="Calibri" w:cstheme="minorHAnsi"/>
          <w:sz w:val="22"/>
          <w:szCs w:val="22"/>
        </w:rPr>
        <w:t xml:space="preserve">highly collaborative ARTEMIS and ITEA projects </w:t>
      </w:r>
      <w:r w:rsidR="002B3A02">
        <w:rPr>
          <w:rFonts w:ascii="Calibri" w:hAnsi="Calibri" w:cstheme="minorHAnsi"/>
          <w:sz w:val="22"/>
          <w:szCs w:val="22"/>
        </w:rPr>
        <w:t xml:space="preserve">to </w:t>
      </w:r>
      <w:r w:rsidRPr="00C03B37">
        <w:rPr>
          <w:rFonts w:ascii="Calibri" w:hAnsi="Calibri" w:cstheme="minorHAnsi"/>
          <w:sz w:val="22"/>
          <w:szCs w:val="22"/>
        </w:rPr>
        <w:t>demonstrate the benefits of bringing together ‘smart’ people, from research through industry to end-users</w:t>
      </w:r>
      <w:r w:rsidR="002B3A02">
        <w:rPr>
          <w:rFonts w:ascii="Calibri" w:hAnsi="Calibri" w:cstheme="minorHAnsi"/>
          <w:sz w:val="22"/>
          <w:szCs w:val="22"/>
        </w:rPr>
        <w:t xml:space="preserve"> and </w:t>
      </w:r>
      <w:r w:rsidRPr="00C03B37">
        <w:rPr>
          <w:rFonts w:ascii="Calibri" w:hAnsi="Calibri" w:cstheme="minorHAnsi"/>
          <w:sz w:val="22"/>
          <w:szCs w:val="22"/>
        </w:rPr>
        <w:t>for showcasing the results of the projects in terms of innovation, industrial and societal impact as well as the concrete business opportunities that the projects realise.</w:t>
      </w:r>
      <w:r w:rsidR="00585788">
        <w:rPr>
          <w:rFonts w:ascii="Calibri" w:hAnsi="Calibri" w:cstheme="minorHAnsi"/>
          <w:sz w:val="22"/>
          <w:szCs w:val="22"/>
        </w:rPr>
        <w:t xml:space="preserve"> </w:t>
      </w:r>
      <w:r w:rsidR="00585788" w:rsidRPr="00537891">
        <w:rPr>
          <w:rFonts w:ascii="Calibri" w:hAnsi="Calibri" w:cstheme="minorHAnsi"/>
          <w:sz w:val="22"/>
          <w:szCs w:val="22"/>
        </w:rPr>
        <w:t>You can be sure to expect exciting stories and state-of-the-art live demos!</w:t>
      </w:r>
      <w:r w:rsidR="00231C0A">
        <w:br w:type="page"/>
      </w:r>
    </w:p>
    <w:p w:rsidR="00795BE9" w:rsidRDefault="00795BE9" w:rsidP="00795BE9">
      <w:pPr>
        <w:pStyle w:val="Handouttitle1"/>
        <w:pBdr>
          <w:bottom w:val="single" w:sz="4" w:space="1" w:color="auto"/>
        </w:pBdr>
        <w:spacing w:before="0"/>
        <w:outlineLvl w:val="9"/>
        <w:rPr>
          <w:rFonts w:ascii="Calibri" w:hAnsi="Calibri"/>
          <w:color w:val="auto"/>
          <w:lang w:eastAsia="nl-NL"/>
        </w:rPr>
      </w:pPr>
      <w:bookmarkStart w:id="1" w:name="_Toc411283839"/>
    </w:p>
    <w:p w:rsidR="00795BE9" w:rsidRDefault="00795BE9" w:rsidP="00795BE9">
      <w:pPr>
        <w:pStyle w:val="Handouttitle1"/>
        <w:rPr>
          <w:rFonts w:ascii="Calibri" w:hAnsi="Calibri"/>
          <w:b w:val="0"/>
          <w:color w:val="auto"/>
          <w:lang w:eastAsia="nl-NL"/>
        </w:rPr>
      </w:pPr>
      <w:r w:rsidRPr="00795BE9">
        <w:rPr>
          <w:rFonts w:ascii="Calibri" w:hAnsi="Calibri"/>
          <w:color w:val="auto"/>
          <w:lang w:eastAsia="nl-NL"/>
        </w:rPr>
        <w:t>Note for</w:t>
      </w:r>
      <w:r>
        <w:rPr>
          <w:rFonts w:ascii="Calibri" w:hAnsi="Calibri"/>
          <w:color w:val="auto"/>
          <w:lang w:eastAsia="nl-NL"/>
        </w:rPr>
        <w:t xml:space="preserve"> editors, not for publication: </w:t>
      </w:r>
      <w:r>
        <w:rPr>
          <w:rFonts w:ascii="Calibri" w:hAnsi="Calibri"/>
          <w:color w:val="auto"/>
          <w:lang w:eastAsia="nl-NL"/>
        </w:rPr>
        <w:br/>
      </w:r>
      <w:r w:rsidRPr="00795BE9">
        <w:rPr>
          <w:rFonts w:ascii="Calibri" w:hAnsi="Calibri"/>
          <w:b w:val="0"/>
          <w:color w:val="auto"/>
          <w:lang w:eastAsia="nl-NL"/>
        </w:rPr>
        <w:t xml:space="preserve">For interview requests, questions and additional information about ARTEMIS Industry Association </w:t>
      </w:r>
      <w:r w:rsidR="00DA7488">
        <w:rPr>
          <w:rFonts w:ascii="Calibri" w:hAnsi="Calibri"/>
          <w:b w:val="0"/>
          <w:color w:val="auto"/>
          <w:lang w:eastAsia="nl-NL"/>
        </w:rPr>
        <w:t>and/</w:t>
      </w:r>
      <w:r w:rsidRPr="00795BE9">
        <w:rPr>
          <w:rFonts w:ascii="Calibri" w:hAnsi="Calibri"/>
          <w:b w:val="0"/>
          <w:color w:val="auto"/>
          <w:lang w:eastAsia="nl-NL"/>
        </w:rPr>
        <w:t xml:space="preserve">or </w:t>
      </w:r>
      <w:proofErr w:type="gramStart"/>
      <w:r>
        <w:rPr>
          <w:rFonts w:ascii="Calibri" w:hAnsi="Calibri"/>
          <w:b w:val="0"/>
          <w:color w:val="auto"/>
          <w:lang w:eastAsia="nl-NL"/>
        </w:rPr>
        <w:t>ITEA</w:t>
      </w:r>
      <w:r w:rsidRPr="00795BE9">
        <w:rPr>
          <w:rFonts w:ascii="Calibri" w:hAnsi="Calibri"/>
          <w:b w:val="0"/>
          <w:color w:val="auto"/>
          <w:lang w:eastAsia="nl-NL"/>
        </w:rPr>
        <w:t>,</w:t>
      </w:r>
      <w:proofErr w:type="gramEnd"/>
      <w:r w:rsidRPr="00795BE9">
        <w:rPr>
          <w:rFonts w:ascii="Calibri" w:hAnsi="Calibri"/>
          <w:b w:val="0"/>
          <w:color w:val="auto"/>
          <w:lang w:eastAsia="nl-NL"/>
        </w:rPr>
        <w:t xml:space="preserve"> please contact:</w:t>
      </w:r>
    </w:p>
    <w:p w:rsidR="00795BE9" w:rsidRDefault="00795BE9" w:rsidP="00795BE9">
      <w:pPr>
        <w:pStyle w:val="BodyText"/>
        <w:spacing w:after="0" w:line="276" w:lineRule="auto"/>
        <w:rPr>
          <w:rFonts w:asciiTheme="minorHAnsi" w:hAnsiTheme="minorHAnsi" w:cstheme="minorHAnsi"/>
          <w:b/>
          <w:sz w:val="22"/>
          <w:szCs w:val="20"/>
        </w:rPr>
      </w:pPr>
    </w:p>
    <w:p w:rsidR="00795BE9" w:rsidRPr="00DD092A" w:rsidRDefault="00795BE9" w:rsidP="00795BE9">
      <w:pPr>
        <w:spacing w:line="276" w:lineRule="auto"/>
        <w:rPr>
          <w:rFonts w:asciiTheme="minorHAnsi" w:hAnsiTheme="minorHAnsi" w:cstheme="minorHAnsi"/>
          <w:b/>
          <w:sz w:val="22"/>
          <w:szCs w:val="20"/>
        </w:rPr>
      </w:pPr>
      <w:r>
        <w:rPr>
          <w:rFonts w:asciiTheme="minorHAnsi" w:hAnsiTheme="minorHAnsi" w:cstheme="minorHAnsi"/>
          <w:b/>
          <w:sz w:val="22"/>
          <w:lang w:val="en-US"/>
        </w:rPr>
        <w:t>ARTEMIS Industry Association c</w:t>
      </w:r>
      <w:r w:rsidRPr="00DD092A">
        <w:rPr>
          <w:rFonts w:asciiTheme="minorHAnsi" w:hAnsiTheme="minorHAnsi" w:cstheme="minorHAnsi"/>
          <w:b/>
          <w:sz w:val="22"/>
          <w:lang w:val="en-US"/>
        </w:rPr>
        <w:t>ontact person:</w:t>
      </w:r>
      <w:r w:rsidRPr="00DD092A">
        <w:rPr>
          <w:rFonts w:asciiTheme="minorHAnsi" w:hAnsiTheme="minorHAnsi" w:cstheme="minorHAnsi"/>
          <w:b/>
          <w:sz w:val="22"/>
          <w:szCs w:val="20"/>
        </w:rPr>
        <w:t xml:space="preserve"> </w:t>
      </w:r>
    </w:p>
    <w:p w:rsidR="00795BE9" w:rsidRPr="00795BE9" w:rsidRDefault="00795BE9" w:rsidP="00795BE9">
      <w:pPr>
        <w:spacing w:line="276" w:lineRule="auto"/>
        <w:rPr>
          <w:rFonts w:asciiTheme="minorHAnsi" w:hAnsiTheme="minorHAnsi" w:cstheme="minorHAnsi"/>
          <w:sz w:val="22"/>
          <w:szCs w:val="20"/>
          <w:lang w:val="nl-NL"/>
        </w:rPr>
      </w:pPr>
      <w:r w:rsidRPr="00795BE9">
        <w:rPr>
          <w:rFonts w:asciiTheme="minorHAnsi" w:hAnsiTheme="minorHAnsi" w:cstheme="minorHAnsi"/>
          <w:sz w:val="22"/>
          <w:szCs w:val="20"/>
          <w:lang w:val="nl-NL"/>
        </w:rPr>
        <w:t xml:space="preserve">Iris Hamelink, Tel: +31 88 003 6188, </w:t>
      </w:r>
      <w:r>
        <w:fldChar w:fldCharType="begin"/>
      </w:r>
      <w:r w:rsidRPr="00795BE9">
        <w:rPr>
          <w:lang w:val="nl-NL"/>
        </w:rPr>
        <w:instrText xml:space="preserve"> HYPERLINK "mailto:iris.hamelink@artemis.ia.eu" </w:instrText>
      </w:r>
      <w:r>
        <w:fldChar w:fldCharType="separate"/>
      </w:r>
      <w:r w:rsidRPr="00795BE9">
        <w:rPr>
          <w:rStyle w:val="Hyperlink"/>
          <w:rFonts w:asciiTheme="minorHAnsi" w:hAnsiTheme="minorHAnsi" w:cstheme="minorHAnsi"/>
          <w:sz w:val="22"/>
          <w:lang w:val="nl-NL"/>
        </w:rPr>
        <w:t>iris.hamelink@artemis.ia.eu</w:t>
      </w:r>
      <w:r>
        <w:rPr>
          <w:rStyle w:val="Hyperlink"/>
          <w:rFonts w:asciiTheme="minorHAnsi" w:hAnsiTheme="minorHAnsi" w:cstheme="minorHAnsi"/>
          <w:sz w:val="22"/>
          <w:lang w:val="nl-NL"/>
        </w:rPr>
        <w:fldChar w:fldCharType="end"/>
      </w:r>
    </w:p>
    <w:p w:rsidR="00795BE9" w:rsidRPr="00795BE9" w:rsidRDefault="00795BE9" w:rsidP="00795BE9">
      <w:pPr>
        <w:pStyle w:val="BodyText"/>
        <w:spacing w:after="0" w:line="276" w:lineRule="auto"/>
        <w:rPr>
          <w:rFonts w:asciiTheme="minorHAnsi" w:hAnsiTheme="minorHAnsi" w:cstheme="minorHAnsi"/>
          <w:b/>
          <w:sz w:val="22"/>
          <w:szCs w:val="20"/>
          <w:lang w:val="nl-NL"/>
        </w:rPr>
      </w:pPr>
    </w:p>
    <w:p w:rsidR="00795BE9" w:rsidRDefault="00795BE9" w:rsidP="00795BE9">
      <w:pPr>
        <w:pStyle w:val="BodyText"/>
        <w:spacing w:after="0" w:line="276" w:lineRule="auto"/>
        <w:rPr>
          <w:rFonts w:asciiTheme="minorHAnsi" w:hAnsiTheme="minorHAnsi" w:cstheme="minorHAnsi"/>
          <w:sz w:val="22"/>
          <w:lang w:val="fr-FR"/>
        </w:rPr>
      </w:pPr>
      <w:r>
        <w:rPr>
          <w:rFonts w:asciiTheme="minorHAnsi" w:hAnsiTheme="minorHAnsi" w:cstheme="minorHAnsi"/>
          <w:b/>
          <w:sz w:val="22"/>
          <w:szCs w:val="20"/>
        </w:rPr>
        <w:t xml:space="preserve">ITEA </w:t>
      </w:r>
      <w:r w:rsidRPr="00585788">
        <w:rPr>
          <w:rFonts w:asciiTheme="minorHAnsi" w:hAnsiTheme="minorHAnsi" w:cstheme="minorHAnsi"/>
          <w:b/>
          <w:sz w:val="22"/>
          <w:szCs w:val="20"/>
        </w:rPr>
        <w:t>Contact person</w:t>
      </w:r>
      <w:proofErr w:type="gramStart"/>
      <w:r>
        <w:rPr>
          <w:rFonts w:asciiTheme="minorHAnsi" w:hAnsiTheme="minorHAnsi" w:cstheme="minorHAnsi"/>
          <w:b/>
          <w:sz w:val="22"/>
          <w:szCs w:val="20"/>
        </w:rPr>
        <w:t>:</w:t>
      </w:r>
      <w:proofErr w:type="gramEnd"/>
      <w:r w:rsidRPr="00585788">
        <w:rPr>
          <w:rFonts w:asciiTheme="minorHAnsi" w:hAnsiTheme="minorHAnsi" w:cstheme="minorHAnsi"/>
          <w:sz w:val="22"/>
          <w:szCs w:val="20"/>
        </w:rPr>
        <w:br/>
        <w:t>Kay van Ham</w:t>
      </w:r>
      <w:r>
        <w:rPr>
          <w:rFonts w:asciiTheme="minorHAnsi" w:hAnsiTheme="minorHAnsi" w:cstheme="minorHAnsi"/>
          <w:sz w:val="22"/>
          <w:szCs w:val="20"/>
        </w:rPr>
        <w:t xml:space="preserve">, </w:t>
      </w:r>
      <w:r w:rsidRPr="00585788">
        <w:rPr>
          <w:rFonts w:asciiTheme="minorHAnsi" w:hAnsiTheme="minorHAnsi" w:cstheme="minorHAnsi"/>
          <w:sz w:val="22"/>
          <w:szCs w:val="20"/>
        </w:rPr>
        <w:t>Tel: +31 88 003 6136</w:t>
      </w:r>
      <w:r>
        <w:rPr>
          <w:rFonts w:asciiTheme="minorHAnsi" w:hAnsiTheme="minorHAnsi" w:cstheme="minorHAnsi"/>
          <w:sz w:val="22"/>
          <w:szCs w:val="20"/>
        </w:rPr>
        <w:t xml:space="preserve">, </w:t>
      </w:r>
      <w:hyperlink r:id="rId9" w:history="1">
        <w:r w:rsidRPr="00585788">
          <w:rPr>
            <w:rStyle w:val="Hyperlink"/>
            <w:rFonts w:asciiTheme="minorHAnsi" w:hAnsiTheme="minorHAnsi" w:cstheme="minorHAnsi"/>
            <w:sz w:val="22"/>
            <w:szCs w:val="20"/>
            <w:lang w:val="fr-FR" w:eastAsia="nl-NL"/>
          </w:rPr>
          <w:t>kay.van.ham@itea3.org</w:t>
        </w:r>
      </w:hyperlink>
      <w:r w:rsidRPr="00585788">
        <w:rPr>
          <w:rFonts w:asciiTheme="minorHAnsi" w:hAnsiTheme="minorHAnsi" w:cstheme="minorHAnsi"/>
          <w:sz w:val="22"/>
          <w:lang w:val="fr-FR"/>
        </w:rPr>
        <w:t xml:space="preserve"> </w:t>
      </w:r>
    </w:p>
    <w:p w:rsidR="00795BE9" w:rsidRPr="00585788" w:rsidRDefault="00795BE9" w:rsidP="00795BE9">
      <w:pPr>
        <w:pStyle w:val="BodyText"/>
        <w:pBdr>
          <w:bottom w:val="single" w:sz="4" w:space="1" w:color="auto"/>
        </w:pBdr>
        <w:spacing w:after="0" w:line="276" w:lineRule="auto"/>
        <w:rPr>
          <w:rFonts w:asciiTheme="minorHAnsi" w:hAnsiTheme="minorHAnsi" w:cstheme="minorHAnsi"/>
          <w:sz w:val="22"/>
          <w:lang w:val="fr-FR"/>
        </w:rPr>
      </w:pPr>
    </w:p>
    <w:p w:rsidR="00795BE9" w:rsidRDefault="00795BE9">
      <w:pPr>
        <w:spacing w:line="276" w:lineRule="auto"/>
        <w:rPr>
          <w:rFonts w:ascii="Calibri" w:hAnsi="Calibri" w:cstheme="majorBidi"/>
          <w:b/>
          <w:bCs/>
          <w:sz w:val="22"/>
          <w:szCs w:val="20"/>
          <w:lang w:eastAsia="nl-NL"/>
        </w:rPr>
      </w:pPr>
    </w:p>
    <w:p w:rsidR="00795BE9" w:rsidRDefault="00795BE9">
      <w:pPr>
        <w:spacing w:line="276" w:lineRule="auto"/>
        <w:rPr>
          <w:rFonts w:ascii="Calibri" w:hAnsi="Calibri" w:cstheme="majorBidi"/>
          <w:b/>
          <w:bCs/>
          <w:sz w:val="22"/>
          <w:szCs w:val="20"/>
          <w:lang w:eastAsia="nl-NL"/>
        </w:rPr>
      </w:pPr>
      <w:r>
        <w:rPr>
          <w:rFonts w:ascii="Calibri" w:hAnsi="Calibri"/>
          <w:lang w:eastAsia="nl-NL"/>
        </w:rPr>
        <w:br w:type="page"/>
      </w:r>
    </w:p>
    <w:p w:rsidR="00795BE9" w:rsidRPr="00C03B37" w:rsidRDefault="00795BE9" w:rsidP="00795BE9">
      <w:pPr>
        <w:pStyle w:val="Handouttitle1"/>
        <w:spacing w:before="0"/>
        <w:outlineLvl w:val="9"/>
        <w:rPr>
          <w:rFonts w:ascii="Calibri" w:hAnsi="Calibri"/>
          <w:color w:val="auto"/>
          <w:lang w:eastAsia="nl-NL"/>
        </w:rPr>
      </w:pPr>
      <w:bookmarkStart w:id="2" w:name="_Toc411283840"/>
      <w:r w:rsidRPr="00C03B37">
        <w:rPr>
          <w:rFonts w:ascii="Calibri" w:hAnsi="Calibri"/>
          <w:color w:val="auto"/>
          <w:lang w:eastAsia="nl-NL"/>
        </w:rPr>
        <w:lastRenderedPageBreak/>
        <w:t>About ARTEMIS Industry Associati</w:t>
      </w:r>
      <w:bookmarkEnd w:id="2"/>
      <w:r w:rsidRPr="00C03B37">
        <w:rPr>
          <w:rFonts w:ascii="Calibri" w:hAnsi="Calibri"/>
          <w:color w:val="auto"/>
          <w:lang w:eastAsia="nl-NL"/>
        </w:rPr>
        <w:t>on</w:t>
      </w:r>
    </w:p>
    <w:p w:rsidR="00795BE9" w:rsidRPr="00C03B37" w:rsidRDefault="00795BE9" w:rsidP="00795BE9">
      <w:pPr>
        <w:pStyle w:val="NoSpacing"/>
        <w:spacing w:line="276" w:lineRule="auto"/>
        <w:rPr>
          <w:rFonts w:ascii="Calibri" w:hAnsi="Calibri"/>
          <w:lang w:val="en-GB" w:eastAsia="nl-NL"/>
        </w:rPr>
      </w:pPr>
    </w:p>
    <w:p w:rsidR="00795BE9" w:rsidRPr="00C03B37" w:rsidRDefault="00795BE9" w:rsidP="00795BE9">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The ARTEMIS Industry Association, a non-profit association for the European R&amp;I actors and private partner in the ECSEL Joint Undertaking, supports formation of consortia and initiation of project proposals for joint collaboration and creates the meeting place where key industry players and other R&amp;D&amp;I actors identify strategic high priority topics for collaborative R&amp;I projects. It represents an influential network of organisations focused on the innovation and development of embedded &amp; Cyber-Physical systems in Europe with about 180 members. </w:t>
      </w:r>
    </w:p>
    <w:p w:rsidR="00795BE9" w:rsidRPr="00C03B37" w:rsidRDefault="00795BE9" w:rsidP="00795BE9">
      <w:pPr>
        <w:autoSpaceDE w:val="0"/>
        <w:autoSpaceDN w:val="0"/>
        <w:adjustRightInd w:val="0"/>
        <w:spacing w:line="276" w:lineRule="auto"/>
        <w:rPr>
          <w:rFonts w:ascii="Calibri" w:hAnsi="Calibri" w:cs="Calibri"/>
          <w:color w:val="000000"/>
          <w:sz w:val="22"/>
        </w:rPr>
      </w:pPr>
    </w:p>
    <w:p w:rsidR="00795BE9" w:rsidRPr="00C03B37" w:rsidRDefault="00795BE9" w:rsidP="00795BE9">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Its ambition is to help European industry consolidate and reinforce its world leadership in embedded computing technologies. </w:t>
      </w:r>
    </w:p>
    <w:p w:rsidR="00795BE9" w:rsidRPr="00C03B37" w:rsidRDefault="00795BE9" w:rsidP="00795BE9">
      <w:pPr>
        <w:autoSpaceDE w:val="0"/>
        <w:autoSpaceDN w:val="0"/>
        <w:adjustRightInd w:val="0"/>
        <w:spacing w:line="276" w:lineRule="auto"/>
        <w:rPr>
          <w:rFonts w:ascii="Calibri" w:hAnsi="Calibri" w:cs="Calibri"/>
          <w:color w:val="000000"/>
          <w:sz w:val="22"/>
        </w:rPr>
      </w:pPr>
    </w:p>
    <w:p w:rsidR="00795BE9" w:rsidRPr="00C03B37" w:rsidRDefault="00795BE9" w:rsidP="00795BE9">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Partnerships between Participating States, EU-industry and European Commission, implemented as Joint Technology Initiatives (JTIs), are the most effective way of boosting Europe’s electronics design and manufacturing capabilities in economic sectors such as cars, planes, trains, medical equipment, home appliances, energy networks and security systems. Between 2008 and 2013, the ARTEMIS JTI has achieved 56 projects worth 1.1 billion euros of eligible costs involving more than 720 organisations of which around 36% are SMEs, 35% large enterprises and 29% research organisations. </w:t>
      </w:r>
    </w:p>
    <w:p w:rsidR="00795BE9" w:rsidRPr="00C03B37" w:rsidRDefault="00795BE9" w:rsidP="00795BE9">
      <w:pPr>
        <w:autoSpaceDE w:val="0"/>
        <w:autoSpaceDN w:val="0"/>
        <w:adjustRightInd w:val="0"/>
        <w:spacing w:line="276" w:lineRule="auto"/>
        <w:rPr>
          <w:rFonts w:ascii="Calibri" w:hAnsi="Calibri" w:cs="Calibri"/>
          <w:color w:val="000000"/>
          <w:sz w:val="22"/>
        </w:rPr>
      </w:pPr>
    </w:p>
    <w:p w:rsidR="00795BE9" w:rsidRPr="00C03B37" w:rsidRDefault="00795BE9" w:rsidP="00795BE9">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In 2014 the JTI’s ARTEMIS, ENIAC and </w:t>
      </w:r>
      <w:proofErr w:type="spellStart"/>
      <w:r w:rsidRPr="00C03B37">
        <w:rPr>
          <w:rFonts w:ascii="Calibri" w:hAnsi="Calibri" w:cs="Calibri"/>
          <w:color w:val="000000"/>
          <w:sz w:val="22"/>
        </w:rPr>
        <w:t>EPoSS</w:t>
      </w:r>
      <w:proofErr w:type="spellEnd"/>
      <w:r w:rsidRPr="00C03B37">
        <w:rPr>
          <w:rFonts w:ascii="Calibri" w:hAnsi="Calibri" w:cs="Calibri"/>
          <w:color w:val="000000"/>
          <w:sz w:val="22"/>
        </w:rPr>
        <w:t xml:space="preserve"> joined forces and merged into, one stronger JTI on Electronic Components and Systems called ECSEL (Electronic Components and Systems for European Leadership).” </w:t>
      </w:r>
    </w:p>
    <w:p w:rsidR="00795BE9" w:rsidRPr="00C03B37" w:rsidRDefault="00795BE9" w:rsidP="00795BE9">
      <w:pPr>
        <w:autoSpaceDE w:val="0"/>
        <w:autoSpaceDN w:val="0"/>
        <w:adjustRightInd w:val="0"/>
        <w:spacing w:line="276" w:lineRule="auto"/>
        <w:rPr>
          <w:rFonts w:ascii="Calibri" w:hAnsi="Calibri" w:cs="Calibri"/>
          <w:color w:val="000000"/>
          <w:sz w:val="22"/>
        </w:rPr>
      </w:pPr>
    </w:p>
    <w:p w:rsidR="00795BE9" w:rsidRPr="00C03B37" w:rsidRDefault="00795BE9" w:rsidP="00795BE9">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In recognition of the strategic importance of embedded computing systems the European Union launched the ECSEL Joint Technology Initiative (JTI) as a Joint Undertaking (JU), or public-private partnership, between: </w:t>
      </w:r>
    </w:p>
    <w:p w:rsidR="00795BE9" w:rsidRPr="00C03B37" w:rsidRDefault="00795BE9" w:rsidP="00795BE9">
      <w:pPr>
        <w:autoSpaceDE w:val="0"/>
        <w:autoSpaceDN w:val="0"/>
        <w:adjustRightInd w:val="0"/>
        <w:spacing w:line="276" w:lineRule="auto"/>
        <w:rPr>
          <w:rFonts w:ascii="Calibri" w:hAnsi="Calibri" w:cs="Calibri"/>
          <w:color w:val="000000"/>
          <w:sz w:val="22"/>
        </w:rPr>
      </w:pPr>
    </w:p>
    <w:p w:rsidR="00795BE9" w:rsidRPr="00C03B37" w:rsidRDefault="00795BE9" w:rsidP="00795BE9">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The European Commission </w:t>
      </w:r>
    </w:p>
    <w:p w:rsidR="00795BE9" w:rsidRPr="00C03B37" w:rsidRDefault="00795BE9" w:rsidP="00795BE9">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Participating States </w:t>
      </w:r>
    </w:p>
    <w:p w:rsidR="00795BE9" w:rsidRPr="00C03B37" w:rsidRDefault="00795BE9" w:rsidP="00795BE9">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ARTEMIS Industry Association </w:t>
      </w:r>
    </w:p>
    <w:p w:rsidR="00795BE9" w:rsidRPr="00C03B37" w:rsidRDefault="00795BE9" w:rsidP="00795BE9">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AENEAS Industry Association </w:t>
      </w:r>
    </w:p>
    <w:p w:rsidR="00795BE9" w:rsidRPr="00C03B37" w:rsidRDefault="00795BE9" w:rsidP="00795BE9">
      <w:pPr>
        <w:pStyle w:val="ListParagraph"/>
        <w:numPr>
          <w:ilvl w:val="0"/>
          <w:numId w:val="1"/>
        </w:numPr>
        <w:autoSpaceDE w:val="0"/>
        <w:autoSpaceDN w:val="0"/>
        <w:adjustRightInd w:val="0"/>
        <w:spacing w:line="276" w:lineRule="auto"/>
        <w:rPr>
          <w:rFonts w:ascii="Calibri" w:hAnsi="Calibri" w:cs="Calibri"/>
          <w:color w:val="000000"/>
          <w:sz w:val="22"/>
        </w:rPr>
      </w:pPr>
      <w:proofErr w:type="spellStart"/>
      <w:r w:rsidRPr="00C03B37">
        <w:rPr>
          <w:rFonts w:ascii="Calibri" w:hAnsi="Calibri" w:cs="Calibri"/>
          <w:color w:val="000000"/>
          <w:sz w:val="22"/>
        </w:rPr>
        <w:t>EPoSS</w:t>
      </w:r>
      <w:proofErr w:type="spellEnd"/>
      <w:r w:rsidRPr="00C03B37">
        <w:rPr>
          <w:rFonts w:ascii="Calibri" w:hAnsi="Calibri" w:cs="Calibri"/>
          <w:color w:val="000000"/>
          <w:sz w:val="22"/>
        </w:rPr>
        <w:t xml:space="preserve"> Industry Association </w:t>
      </w:r>
    </w:p>
    <w:p w:rsidR="00795BE9" w:rsidRPr="00C03B37" w:rsidRDefault="00795BE9" w:rsidP="00795BE9">
      <w:pPr>
        <w:autoSpaceDE w:val="0"/>
        <w:autoSpaceDN w:val="0"/>
        <w:adjustRightInd w:val="0"/>
        <w:spacing w:line="276" w:lineRule="auto"/>
        <w:rPr>
          <w:rFonts w:ascii="Calibri" w:hAnsi="Calibri" w:cs="Calibri"/>
          <w:color w:val="000000"/>
          <w:sz w:val="22"/>
        </w:rPr>
      </w:pPr>
    </w:p>
    <w:p w:rsidR="00795BE9" w:rsidRPr="004F609A" w:rsidRDefault="00795BE9" w:rsidP="00795BE9">
      <w:pPr>
        <w:autoSpaceDE w:val="0"/>
        <w:autoSpaceDN w:val="0"/>
        <w:adjustRightInd w:val="0"/>
        <w:spacing w:line="276" w:lineRule="auto"/>
        <w:rPr>
          <w:rFonts w:ascii="Calibri" w:hAnsi="Calibri" w:cs="Calibri"/>
          <w:color w:val="000000"/>
          <w:sz w:val="22"/>
          <w:szCs w:val="22"/>
        </w:rPr>
      </w:pPr>
      <w:r w:rsidRPr="004F609A">
        <w:rPr>
          <w:rFonts w:ascii="Calibri" w:hAnsi="Calibri" w:cs="Calibri"/>
          <w:bCs/>
          <w:color w:val="000000"/>
          <w:sz w:val="22"/>
          <w:szCs w:val="22"/>
        </w:rPr>
        <w:t xml:space="preserve">More information about ARTEMIS: </w:t>
      </w:r>
    </w:p>
    <w:p w:rsidR="00795BE9" w:rsidRPr="004F609A" w:rsidRDefault="00850CF7" w:rsidP="00795BE9">
      <w:pPr>
        <w:spacing w:line="276" w:lineRule="auto"/>
        <w:rPr>
          <w:rFonts w:ascii="Calibri" w:hAnsi="Calibri" w:cs="Calibri"/>
          <w:color w:val="0461C1"/>
          <w:sz w:val="22"/>
          <w:szCs w:val="22"/>
        </w:rPr>
      </w:pPr>
      <w:hyperlink r:id="rId10" w:history="1">
        <w:r w:rsidR="00795BE9" w:rsidRPr="004F609A">
          <w:rPr>
            <w:rStyle w:val="Hyperlink"/>
            <w:rFonts w:ascii="Calibri" w:hAnsi="Calibri" w:cs="Calibri"/>
            <w:sz w:val="22"/>
            <w:szCs w:val="22"/>
          </w:rPr>
          <w:t>www.artemis-ia.eu</w:t>
        </w:r>
      </w:hyperlink>
      <w:r w:rsidR="00795BE9" w:rsidRPr="004F609A">
        <w:rPr>
          <w:rFonts w:ascii="Calibri" w:hAnsi="Calibri" w:cs="Calibri"/>
          <w:color w:val="0461C1"/>
          <w:sz w:val="22"/>
          <w:szCs w:val="22"/>
        </w:rPr>
        <w:t xml:space="preserve"> </w:t>
      </w:r>
      <w:r w:rsidR="00795BE9" w:rsidRPr="004F609A">
        <w:rPr>
          <w:rFonts w:ascii="Calibri" w:hAnsi="Calibri" w:cs="Calibri"/>
          <w:color w:val="000000"/>
          <w:sz w:val="22"/>
          <w:szCs w:val="22"/>
        </w:rPr>
        <w:t xml:space="preserve">| </w:t>
      </w:r>
      <w:hyperlink r:id="rId11" w:history="1">
        <w:r w:rsidR="00795BE9" w:rsidRPr="004F609A">
          <w:rPr>
            <w:rStyle w:val="Hyperlink"/>
            <w:rFonts w:ascii="Calibri" w:hAnsi="Calibri" w:cs="Calibri"/>
            <w:sz w:val="22"/>
            <w:szCs w:val="22"/>
          </w:rPr>
          <w:t>www.ecsel.eu</w:t>
        </w:r>
      </w:hyperlink>
    </w:p>
    <w:p w:rsidR="00795BE9" w:rsidRDefault="00795BE9">
      <w:pPr>
        <w:spacing w:line="276" w:lineRule="auto"/>
        <w:rPr>
          <w:rFonts w:ascii="Calibri" w:hAnsi="Calibri" w:cstheme="majorBidi"/>
          <w:b/>
          <w:bCs/>
          <w:sz w:val="22"/>
          <w:szCs w:val="20"/>
          <w:lang w:eastAsia="nl-NL"/>
        </w:rPr>
      </w:pPr>
      <w:r>
        <w:rPr>
          <w:rFonts w:ascii="Calibri" w:hAnsi="Calibri"/>
          <w:lang w:eastAsia="nl-NL"/>
        </w:rPr>
        <w:br w:type="page"/>
      </w:r>
    </w:p>
    <w:p w:rsidR="00795BE9" w:rsidRDefault="00231C0A" w:rsidP="00795BE9">
      <w:pPr>
        <w:pStyle w:val="Handouttitle1"/>
        <w:spacing w:before="0"/>
        <w:outlineLvl w:val="9"/>
        <w:rPr>
          <w:rFonts w:ascii="Calibri" w:hAnsi="Calibri" w:cs="Calibri"/>
          <w:b w:val="0"/>
          <w:iCs/>
          <w:color w:val="000000"/>
        </w:rPr>
      </w:pPr>
      <w:r w:rsidRPr="00C03B37">
        <w:rPr>
          <w:rFonts w:ascii="Calibri" w:hAnsi="Calibri"/>
          <w:color w:val="auto"/>
          <w:lang w:eastAsia="nl-NL"/>
        </w:rPr>
        <w:lastRenderedPageBreak/>
        <w:t>About ITEA</w:t>
      </w:r>
      <w:bookmarkEnd w:id="1"/>
      <w:r w:rsidRPr="00C03B37">
        <w:rPr>
          <w:rFonts w:ascii="Calibri" w:hAnsi="Calibri"/>
          <w:color w:val="auto"/>
          <w:lang w:eastAsia="nl-NL"/>
        </w:rPr>
        <w:t xml:space="preserve"> </w:t>
      </w:r>
      <w:r w:rsidRPr="00C03B37">
        <w:rPr>
          <w:rFonts w:ascii="Calibri" w:hAnsi="Calibri"/>
          <w:color w:val="auto"/>
          <w:lang w:eastAsia="nl-NL"/>
        </w:rPr>
        <w:br/>
      </w:r>
    </w:p>
    <w:p w:rsidR="00231C0A" w:rsidRPr="00C03B37" w:rsidRDefault="00231C0A" w:rsidP="00795BE9">
      <w:pPr>
        <w:pStyle w:val="Handouttitle1"/>
        <w:spacing w:before="0"/>
        <w:outlineLvl w:val="9"/>
        <w:rPr>
          <w:rFonts w:ascii="Calibri" w:hAnsi="Calibri" w:cs="Calibri"/>
          <w:iCs/>
          <w:color w:val="000000"/>
        </w:rPr>
      </w:pPr>
      <w:r w:rsidRPr="00795BE9">
        <w:rPr>
          <w:rFonts w:ascii="Calibri" w:hAnsi="Calibri" w:cs="Calibri"/>
          <w:b w:val="0"/>
          <w:iCs/>
          <w:color w:val="000000"/>
        </w:rPr>
        <w:t>ITEA is the EUREKA Cluster programme supporting innovative, industry-driven, pre-competitive R&amp;D projects in the area of Software-intensive Systems &amp; Services (</w:t>
      </w:r>
      <w:proofErr w:type="spellStart"/>
      <w:r w:rsidRPr="00795BE9">
        <w:rPr>
          <w:rFonts w:ascii="Calibri" w:hAnsi="Calibri" w:cs="Calibri"/>
          <w:b w:val="0"/>
          <w:iCs/>
          <w:color w:val="000000"/>
        </w:rPr>
        <w:t>SiSS</w:t>
      </w:r>
      <w:proofErr w:type="spellEnd"/>
      <w:r w:rsidRPr="00795BE9">
        <w:rPr>
          <w:rFonts w:ascii="Calibri" w:hAnsi="Calibri" w:cs="Calibri"/>
          <w:b w:val="0"/>
          <w:iCs/>
          <w:color w:val="000000"/>
        </w:rPr>
        <w:t xml:space="preserve">). </w:t>
      </w:r>
      <w:proofErr w:type="spellStart"/>
      <w:r w:rsidRPr="00795BE9">
        <w:rPr>
          <w:rFonts w:ascii="Calibri" w:hAnsi="Calibri" w:cs="Calibri"/>
          <w:b w:val="0"/>
          <w:iCs/>
          <w:color w:val="000000"/>
        </w:rPr>
        <w:t>SiSS</w:t>
      </w:r>
      <w:proofErr w:type="spellEnd"/>
      <w:r w:rsidRPr="00795BE9">
        <w:rPr>
          <w:rFonts w:ascii="Calibri" w:hAnsi="Calibri" w:cs="Calibri"/>
          <w:b w:val="0"/>
          <w:iCs/>
          <w:color w:val="000000"/>
        </w:rPr>
        <w:t xml:space="preserve"> are a key driver of innovation in Europe’s most competitive industries, such as automot</w:t>
      </w:r>
      <w:r w:rsidR="004F609A" w:rsidRPr="00795BE9">
        <w:rPr>
          <w:rFonts w:ascii="Calibri" w:hAnsi="Calibri" w:cs="Calibri"/>
          <w:b w:val="0"/>
          <w:iCs/>
          <w:color w:val="000000"/>
        </w:rPr>
        <w:t>ive, communications, healthcare and</w:t>
      </w:r>
      <w:r w:rsidRPr="00795BE9">
        <w:rPr>
          <w:rFonts w:ascii="Calibri" w:hAnsi="Calibri" w:cs="Calibri"/>
          <w:b w:val="0"/>
          <w:iCs/>
          <w:color w:val="000000"/>
        </w:rPr>
        <w:t xml:space="preserve"> aerospace.</w:t>
      </w:r>
      <w:r w:rsidRPr="00C03B37">
        <w:rPr>
          <w:rFonts w:ascii="Calibri" w:hAnsi="Calibri" w:cs="Calibri"/>
          <w:iCs/>
          <w:color w:val="000000"/>
        </w:rPr>
        <w:t xml:space="preserve"> </w:t>
      </w:r>
    </w:p>
    <w:p w:rsidR="00231C0A" w:rsidRPr="00C03B37" w:rsidRDefault="00231C0A" w:rsidP="00A04FA1">
      <w:pPr>
        <w:autoSpaceDE w:val="0"/>
        <w:autoSpaceDN w:val="0"/>
        <w:adjustRightInd w:val="0"/>
        <w:spacing w:line="276" w:lineRule="auto"/>
        <w:rPr>
          <w:rFonts w:ascii="Calibri" w:hAnsi="Calibri" w:cs="Calibri"/>
          <w:color w:val="000000"/>
          <w:sz w:val="22"/>
        </w:rPr>
      </w:pPr>
    </w:p>
    <w:p w:rsidR="00231C0A" w:rsidRPr="00C03B37" w:rsidRDefault="00231C0A" w:rsidP="00A04FA1">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There is a wide consensus that from now to 2030 change and disruption will be permanent features in society, with the way of living and doing business becoming fundamentally different from what it is today. Digital Technology has a major role to play in mastering the changes. And it is within this domain of Digital Technology that ITEA is addressing innovation in Software, IT Services, Internal IT and Embedded Software, collectively denoted as ‘Software innovation’. For Europe, an industry strong in Software Innovation is a prerequisite for maintaining global competitiveness and in securing high-value jobs in Digital Technology and in other, more traditional industries that are dependent on Digital Technology. </w:t>
      </w:r>
    </w:p>
    <w:p w:rsidR="00231C0A" w:rsidRPr="00C03B37" w:rsidRDefault="00231C0A" w:rsidP="00A04FA1">
      <w:pPr>
        <w:autoSpaceDE w:val="0"/>
        <w:autoSpaceDN w:val="0"/>
        <w:adjustRightInd w:val="0"/>
        <w:spacing w:line="276" w:lineRule="auto"/>
        <w:rPr>
          <w:rFonts w:ascii="Calibri" w:hAnsi="Calibri" w:cs="Calibri"/>
          <w:color w:val="000000"/>
          <w:sz w:val="22"/>
        </w:rPr>
      </w:pPr>
    </w:p>
    <w:p w:rsidR="00231C0A" w:rsidRPr="00C03B37" w:rsidRDefault="00231C0A" w:rsidP="00A04FA1">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ITEA stimulates projects in an open community of large industry, SMEs, universities, research institutes and user organisations. As ITEA is a EUREKA Cluster, the community is founded in Europe based on the EUREKA principles and is open to participants worldwide. </w:t>
      </w:r>
    </w:p>
    <w:p w:rsidR="00231C0A" w:rsidRPr="00C03B37" w:rsidRDefault="00231C0A" w:rsidP="00A04FA1">
      <w:pPr>
        <w:autoSpaceDE w:val="0"/>
        <w:autoSpaceDN w:val="0"/>
        <w:adjustRightInd w:val="0"/>
        <w:spacing w:line="276" w:lineRule="auto"/>
        <w:rPr>
          <w:rFonts w:ascii="Calibri" w:hAnsi="Calibri" w:cs="Calibri"/>
          <w:color w:val="000000"/>
          <w:sz w:val="22"/>
        </w:rPr>
      </w:pPr>
    </w:p>
    <w:p w:rsidR="00231C0A" w:rsidRPr="00C03B37" w:rsidRDefault="00231C0A" w:rsidP="00A04FA1">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Each year, ITEA issues a Call for projects starting with a two-day brokerage event. Each Call follows a two-step procedure, in which the quality of the project proposal is evaluated and improved, finally leading to a selection of high quality project proposals that receive the official ITEA label. </w:t>
      </w:r>
    </w:p>
    <w:p w:rsidR="00231C0A" w:rsidRPr="00C03B37" w:rsidRDefault="00231C0A" w:rsidP="00A04FA1">
      <w:pPr>
        <w:autoSpaceDE w:val="0"/>
        <w:autoSpaceDN w:val="0"/>
        <w:adjustRightInd w:val="0"/>
        <w:spacing w:line="276" w:lineRule="auto"/>
        <w:rPr>
          <w:rFonts w:ascii="Calibri" w:hAnsi="Calibri" w:cs="Calibri"/>
          <w:color w:val="000000"/>
          <w:sz w:val="22"/>
        </w:rPr>
      </w:pPr>
    </w:p>
    <w:p w:rsidR="00231C0A" w:rsidRPr="00C03B37" w:rsidRDefault="00231C0A" w:rsidP="00A04FA1">
      <w:p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ITEA’s mission is to be the recognised partner for European industry, optimising support for companies and R&amp;D actors active in ITEA projects in the area of SISS, thus making best use of funding made available by the ITEA supporting countries. Following the EUREKA structure, each ITEA project partner can apply for national funding in their own country – allowing a project idea to attract funding from all participating countries. </w:t>
      </w:r>
    </w:p>
    <w:p w:rsidR="00231C0A" w:rsidRDefault="00795BE9" w:rsidP="00A04FA1">
      <w:pPr>
        <w:spacing w:line="276" w:lineRule="auto"/>
        <w:rPr>
          <w:rFonts w:ascii="Calibri" w:hAnsi="Calibri" w:cs="Calibri"/>
          <w:color w:val="0461C1"/>
          <w:sz w:val="22"/>
        </w:rPr>
      </w:pPr>
      <w:r>
        <w:rPr>
          <w:rFonts w:ascii="Calibri" w:hAnsi="Calibri" w:cs="Calibri"/>
          <w:bCs/>
          <w:color w:val="000000"/>
          <w:sz w:val="22"/>
        </w:rPr>
        <w:br/>
      </w:r>
      <w:r w:rsidR="00231C0A" w:rsidRPr="00C03B37">
        <w:rPr>
          <w:rFonts w:ascii="Calibri" w:hAnsi="Calibri" w:cs="Calibri"/>
          <w:bCs/>
          <w:color w:val="000000"/>
          <w:sz w:val="22"/>
        </w:rPr>
        <w:t>More information:</w:t>
      </w:r>
      <w:r w:rsidR="00231C0A" w:rsidRPr="00C03B37">
        <w:rPr>
          <w:rFonts w:ascii="Calibri" w:hAnsi="Calibri" w:cs="Calibri"/>
          <w:color w:val="000000"/>
          <w:sz w:val="22"/>
        </w:rPr>
        <w:t xml:space="preserve"> </w:t>
      </w:r>
      <w:r>
        <w:rPr>
          <w:rFonts w:ascii="Calibri" w:hAnsi="Calibri" w:cs="Calibri"/>
          <w:color w:val="000000"/>
          <w:sz w:val="22"/>
        </w:rPr>
        <w:t xml:space="preserve"> </w:t>
      </w:r>
      <w:hyperlink r:id="rId12" w:history="1">
        <w:r w:rsidR="00585788" w:rsidRPr="00C06957">
          <w:rPr>
            <w:rStyle w:val="Hyperlink"/>
            <w:rFonts w:ascii="Calibri" w:hAnsi="Calibri" w:cs="Calibri"/>
            <w:sz w:val="22"/>
          </w:rPr>
          <w:t>https://itea3.org</w:t>
        </w:r>
      </w:hyperlink>
      <w:r w:rsidR="00585788">
        <w:rPr>
          <w:rFonts w:ascii="Calibri" w:hAnsi="Calibri" w:cs="Calibri"/>
          <w:sz w:val="22"/>
        </w:rPr>
        <w:t xml:space="preserve"> </w:t>
      </w:r>
    </w:p>
    <w:p w:rsidR="00537891" w:rsidRDefault="00537891" w:rsidP="00537891">
      <w:pPr>
        <w:pStyle w:val="BodyText"/>
      </w:pPr>
    </w:p>
    <w:p w:rsidR="00537891" w:rsidRPr="00537891" w:rsidRDefault="00537891" w:rsidP="00537891">
      <w:pPr>
        <w:pStyle w:val="BodyText"/>
      </w:pPr>
    </w:p>
    <w:sectPr w:rsidR="00537891" w:rsidRPr="00537891" w:rsidSect="00713156">
      <w:head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9CC2FB" w15:done="0"/>
  <w15:commentEx w15:paraId="28F0F080" w15:done="0"/>
  <w15:commentEx w15:paraId="3E4725C2" w15:done="0"/>
  <w15:commentEx w15:paraId="4A80535A" w15:done="0"/>
  <w15:commentEx w15:paraId="380A6F4C" w15:done="0"/>
  <w15:commentEx w15:paraId="035C9B04" w15:paraIdParent="380A6F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91" w:rsidRDefault="00537891" w:rsidP="00537891">
      <w:r>
        <w:separator/>
      </w:r>
    </w:p>
  </w:endnote>
  <w:endnote w:type="continuationSeparator" w:id="0">
    <w:p w:rsidR="00537891" w:rsidRDefault="00537891" w:rsidP="0053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91" w:rsidRDefault="00537891" w:rsidP="00537891">
      <w:r>
        <w:separator/>
      </w:r>
    </w:p>
  </w:footnote>
  <w:footnote w:type="continuationSeparator" w:id="0">
    <w:p w:rsidR="00537891" w:rsidRDefault="00537891" w:rsidP="0053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91" w:rsidRDefault="00537891" w:rsidP="00537891">
    <w:pPr>
      <w:pStyle w:val="Header"/>
    </w:pPr>
    <w:r>
      <w:rPr>
        <w:noProof/>
        <w:lang w:val="nl-NL" w:eastAsia="nl-NL"/>
      </w:rPr>
      <w:drawing>
        <wp:anchor distT="0" distB="0" distL="114300" distR="114300" simplePos="0" relativeHeight="251659264" behindDoc="1" locked="0" layoutInCell="1" allowOverlap="1" wp14:anchorId="5FAC5EC5" wp14:editId="72BC828E">
          <wp:simplePos x="0" y="0"/>
          <wp:positionH relativeFrom="page">
            <wp:posOffset>838200</wp:posOffset>
          </wp:positionH>
          <wp:positionV relativeFrom="page">
            <wp:posOffset>361950</wp:posOffset>
          </wp:positionV>
          <wp:extent cx="2152650" cy="590550"/>
          <wp:effectExtent l="0" t="0" r="0" b="0"/>
          <wp:wrapNone/>
          <wp:docPr id="4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ea3_templ_base_word-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537" t="24210" r="66983" b="26842"/>
                  <a:stretch/>
                </pic:blipFill>
                <pic:spPr bwMode="auto">
                  <a:xfrm>
                    <a:off x="0" y="0"/>
                    <a:ext cx="215265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60288" behindDoc="0" locked="0" layoutInCell="1" allowOverlap="1" wp14:anchorId="7DDF6ACF" wp14:editId="7F118F1E">
          <wp:simplePos x="0" y="0"/>
          <wp:positionH relativeFrom="column">
            <wp:posOffset>4796155</wp:posOffset>
          </wp:positionH>
          <wp:positionV relativeFrom="paragraph">
            <wp:posOffset>-346013</wp:posOffset>
          </wp:positionV>
          <wp:extent cx="1187450" cy="994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EMIS-IA_RGB_300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7450" cy="994984"/>
                  </a:xfrm>
                  <a:prstGeom prst="rect">
                    <a:avLst/>
                  </a:prstGeom>
                </pic:spPr>
              </pic:pic>
            </a:graphicData>
          </a:graphic>
          <wp14:sizeRelH relativeFrom="page">
            <wp14:pctWidth>0</wp14:pctWidth>
          </wp14:sizeRelH>
          <wp14:sizeRelV relativeFrom="page">
            <wp14:pctHeight>0</wp14:pctHeight>
          </wp14:sizeRelV>
        </wp:anchor>
      </w:drawing>
    </w:r>
  </w:p>
  <w:p w:rsidR="00537891" w:rsidRPr="00C525A5" w:rsidRDefault="00537891" w:rsidP="00537891">
    <w:pPr>
      <w:pStyle w:val="Header"/>
    </w:pPr>
  </w:p>
  <w:p w:rsidR="00537891" w:rsidRDefault="00537891" w:rsidP="00537891">
    <w:pPr>
      <w:pStyle w:val="Header"/>
    </w:pPr>
  </w:p>
  <w:p w:rsidR="00537891" w:rsidRDefault="00537891" w:rsidP="00537891">
    <w:pPr>
      <w:pStyle w:val="Header"/>
    </w:pPr>
  </w:p>
  <w:p w:rsidR="00537891" w:rsidRDefault="00537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s Hamelink">
    <w15:presenceInfo w15:providerId="AD" w15:userId="S-1-5-21-2708938668-3375386096-877681391-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0A"/>
    <w:rsid w:val="00087441"/>
    <w:rsid w:val="000D272B"/>
    <w:rsid w:val="001646CF"/>
    <w:rsid w:val="00231C0A"/>
    <w:rsid w:val="002B3A02"/>
    <w:rsid w:val="002D0CED"/>
    <w:rsid w:val="00317F7E"/>
    <w:rsid w:val="003D0829"/>
    <w:rsid w:val="004D60ED"/>
    <w:rsid w:val="004F0C8B"/>
    <w:rsid w:val="004F609A"/>
    <w:rsid w:val="00537891"/>
    <w:rsid w:val="00573603"/>
    <w:rsid w:val="00585788"/>
    <w:rsid w:val="00586826"/>
    <w:rsid w:val="00595FAE"/>
    <w:rsid w:val="005D7392"/>
    <w:rsid w:val="0063611C"/>
    <w:rsid w:val="00686C76"/>
    <w:rsid w:val="006F1F59"/>
    <w:rsid w:val="00713156"/>
    <w:rsid w:val="00746881"/>
    <w:rsid w:val="00795BE9"/>
    <w:rsid w:val="0080740F"/>
    <w:rsid w:val="00807733"/>
    <w:rsid w:val="0083372D"/>
    <w:rsid w:val="0084365B"/>
    <w:rsid w:val="00850CF7"/>
    <w:rsid w:val="008738B3"/>
    <w:rsid w:val="008B4818"/>
    <w:rsid w:val="008F3755"/>
    <w:rsid w:val="00973445"/>
    <w:rsid w:val="00974DFA"/>
    <w:rsid w:val="009B1888"/>
    <w:rsid w:val="00A04FA1"/>
    <w:rsid w:val="00A84C86"/>
    <w:rsid w:val="00AD6B04"/>
    <w:rsid w:val="00B06084"/>
    <w:rsid w:val="00B31C6F"/>
    <w:rsid w:val="00BC56A4"/>
    <w:rsid w:val="00C31516"/>
    <w:rsid w:val="00C54791"/>
    <w:rsid w:val="00C828CA"/>
    <w:rsid w:val="00D37727"/>
    <w:rsid w:val="00D97EF5"/>
    <w:rsid w:val="00DA7488"/>
    <w:rsid w:val="00DD092A"/>
    <w:rsid w:val="00DE21B7"/>
    <w:rsid w:val="00DE71AE"/>
    <w:rsid w:val="00F23547"/>
    <w:rsid w:val="00F51AB7"/>
    <w:rsid w:val="00FD44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231C0A"/>
    <w:pPr>
      <w:spacing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uiPriority w:val="9"/>
    <w:qFormat/>
    <w:rsid w:val="00231C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1C0A"/>
    <w:pPr>
      <w:spacing w:after="120"/>
    </w:pPr>
  </w:style>
  <w:style w:type="character" w:customStyle="1" w:styleId="BodyTextChar">
    <w:name w:val="Body Text Char"/>
    <w:basedOn w:val="DefaultParagraphFont"/>
    <w:link w:val="BodyText"/>
    <w:uiPriority w:val="99"/>
    <w:rsid w:val="00231C0A"/>
    <w:rPr>
      <w:rFonts w:ascii="Arial" w:eastAsia="Times New Roman" w:hAnsi="Arial" w:cs="Times New Roman"/>
      <w:sz w:val="20"/>
      <w:szCs w:val="24"/>
      <w:lang w:val="en-GB"/>
    </w:rPr>
  </w:style>
  <w:style w:type="paragraph" w:styleId="ListParagraph">
    <w:name w:val="List Paragraph"/>
    <w:basedOn w:val="Normal"/>
    <w:uiPriority w:val="34"/>
    <w:qFormat/>
    <w:rsid w:val="00231C0A"/>
    <w:pPr>
      <w:ind w:left="720"/>
      <w:contextualSpacing/>
    </w:pPr>
  </w:style>
  <w:style w:type="paragraph" w:customStyle="1" w:styleId="dottedline">
    <w:name w:val="dotted line"/>
    <w:basedOn w:val="BodyText"/>
    <w:next w:val="BodyText"/>
    <w:link w:val="dottedlineChar"/>
    <w:rsid w:val="00231C0A"/>
    <w:pPr>
      <w:spacing w:after="0" w:line="288" w:lineRule="auto"/>
    </w:pPr>
    <w:rPr>
      <w:spacing w:val="30"/>
      <w:sz w:val="24"/>
      <w:lang w:eastAsia="nl-NL"/>
    </w:rPr>
  </w:style>
  <w:style w:type="paragraph" w:customStyle="1" w:styleId="Documentsubtitle">
    <w:name w:val="Document subtitle"/>
    <w:basedOn w:val="BodyText"/>
    <w:rsid w:val="00231C0A"/>
    <w:pPr>
      <w:spacing w:after="0" w:line="288" w:lineRule="auto"/>
    </w:pPr>
    <w:rPr>
      <w:spacing w:val="4"/>
      <w:sz w:val="28"/>
      <w:lang w:eastAsia="nl-NL"/>
    </w:rPr>
  </w:style>
  <w:style w:type="character" w:customStyle="1" w:styleId="dottedlineChar">
    <w:name w:val="dotted line Char"/>
    <w:basedOn w:val="DefaultParagraphFont"/>
    <w:link w:val="dottedline"/>
    <w:rsid w:val="00231C0A"/>
    <w:rPr>
      <w:rFonts w:ascii="Arial" w:eastAsia="Times New Roman" w:hAnsi="Arial" w:cs="Times New Roman"/>
      <w:spacing w:val="30"/>
      <w:sz w:val="24"/>
      <w:szCs w:val="24"/>
      <w:lang w:val="en-GB" w:eastAsia="nl-NL"/>
    </w:rPr>
  </w:style>
  <w:style w:type="paragraph" w:customStyle="1" w:styleId="DocumentTitle">
    <w:name w:val="Document Title"/>
    <w:basedOn w:val="BodyText"/>
    <w:rsid w:val="00231C0A"/>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231C0A"/>
    <w:rPr>
      <w:i/>
      <w:iCs/>
    </w:rPr>
  </w:style>
  <w:style w:type="paragraph" w:customStyle="1" w:styleId="Handouttitle1">
    <w:name w:val="Handout title 1"/>
    <w:basedOn w:val="Heading1"/>
    <w:link w:val="Handouttitle1Char"/>
    <w:qFormat/>
    <w:rsid w:val="00231C0A"/>
    <w:pPr>
      <w:spacing w:line="276" w:lineRule="auto"/>
    </w:pPr>
    <w:rPr>
      <w:rFonts w:asciiTheme="minorHAnsi" w:eastAsia="Times New Roman" w:hAnsiTheme="minorHAnsi"/>
      <w:color w:val="ED7401"/>
      <w:sz w:val="22"/>
      <w:szCs w:val="20"/>
    </w:rPr>
  </w:style>
  <w:style w:type="character" w:customStyle="1" w:styleId="Handouttitle1Char">
    <w:name w:val="Handout title 1 Char"/>
    <w:basedOn w:val="Heading1Char"/>
    <w:link w:val="Handouttitle1"/>
    <w:rsid w:val="00231C0A"/>
    <w:rPr>
      <w:rFonts w:asciiTheme="majorHAnsi" w:eastAsia="Times New Roman" w:hAnsiTheme="majorHAnsi" w:cstheme="majorBidi"/>
      <w:b/>
      <w:bCs/>
      <w:color w:val="ED7401"/>
      <w:sz w:val="28"/>
      <w:szCs w:val="20"/>
      <w:lang w:val="en-GB"/>
    </w:rPr>
  </w:style>
  <w:style w:type="character" w:customStyle="1" w:styleId="Heading1Char">
    <w:name w:val="Heading 1 Char"/>
    <w:basedOn w:val="DefaultParagraphFont"/>
    <w:link w:val="Heading1"/>
    <w:uiPriority w:val="9"/>
    <w:rsid w:val="00231C0A"/>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231C0A"/>
    <w:pPr>
      <w:spacing w:line="240" w:lineRule="auto"/>
    </w:pPr>
    <w:rPr>
      <w:lang w:val="en-US"/>
    </w:rPr>
  </w:style>
  <w:style w:type="character" w:styleId="CommentReference">
    <w:name w:val="annotation reference"/>
    <w:basedOn w:val="DefaultParagraphFont"/>
    <w:uiPriority w:val="99"/>
    <w:semiHidden/>
    <w:unhideWhenUsed/>
    <w:rsid w:val="00C31516"/>
    <w:rPr>
      <w:sz w:val="16"/>
      <w:szCs w:val="16"/>
    </w:rPr>
  </w:style>
  <w:style w:type="paragraph" w:styleId="CommentText">
    <w:name w:val="annotation text"/>
    <w:basedOn w:val="Normal"/>
    <w:link w:val="CommentTextChar"/>
    <w:uiPriority w:val="99"/>
    <w:semiHidden/>
    <w:unhideWhenUsed/>
    <w:rsid w:val="00C31516"/>
    <w:rPr>
      <w:szCs w:val="20"/>
    </w:rPr>
  </w:style>
  <w:style w:type="character" w:customStyle="1" w:styleId="CommentTextChar">
    <w:name w:val="Comment Text Char"/>
    <w:basedOn w:val="DefaultParagraphFont"/>
    <w:link w:val="CommentText"/>
    <w:uiPriority w:val="99"/>
    <w:semiHidden/>
    <w:rsid w:val="00C3151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31516"/>
    <w:rPr>
      <w:b/>
      <w:bCs/>
    </w:rPr>
  </w:style>
  <w:style w:type="character" w:customStyle="1" w:styleId="CommentSubjectChar">
    <w:name w:val="Comment Subject Char"/>
    <w:basedOn w:val="CommentTextChar"/>
    <w:link w:val="CommentSubject"/>
    <w:uiPriority w:val="99"/>
    <w:semiHidden/>
    <w:rsid w:val="00C3151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C31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16"/>
    <w:rPr>
      <w:rFonts w:ascii="Segoe UI" w:eastAsia="Times New Roman" w:hAnsi="Segoe UI" w:cs="Segoe UI"/>
      <w:sz w:val="18"/>
      <w:szCs w:val="18"/>
      <w:lang w:val="en-GB"/>
    </w:rPr>
  </w:style>
  <w:style w:type="character" w:styleId="Hyperlink">
    <w:name w:val="Hyperlink"/>
    <w:basedOn w:val="DefaultParagraphFont"/>
    <w:uiPriority w:val="99"/>
    <w:unhideWhenUsed/>
    <w:rsid w:val="00585788"/>
    <w:rPr>
      <w:color w:val="0000FF" w:themeColor="hyperlink"/>
      <w:u w:val="single"/>
    </w:rPr>
  </w:style>
  <w:style w:type="paragraph" w:styleId="Header">
    <w:name w:val="header"/>
    <w:basedOn w:val="Normal"/>
    <w:link w:val="HeaderChar"/>
    <w:uiPriority w:val="99"/>
    <w:unhideWhenUsed/>
    <w:rsid w:val="00537891"/>
    <w:pPr>
      <w:tabs>
        <w:tab w:val="center" w:pos="4536"/>
        <w:tab w:val="right" w:pos="9072"/>
      </w:tabs>
    </w:pPr>
  </w:style>
  <w:style w:type="character" w:customStyle="1" w:styleId="HeaderChar">
    <w:name w:val="Header Char"/>
    <w:basedOn w:val="DefaultParagraphFont"/>
    <w:link w:val="Header"/>
    <w:uiPriority w:val="99"/>
    <w:rsid w:val="00537891"/>
    <w:rPr>
      <w:rFonts w:ascii="Arial" w:eastAsia="Times New Roman" w:hAnsi="Arial" w:cs="Times New Roman"/>
      <w:sz w:val="20"/>
      <w:szCs w:val="24"/>
      <w:lang w:val="en-GB"/>
    </w:rPr>
  </w:style>
  <w:style w:type="paragraph" w:styleId="Footer">
    <w:name w:val="footer"/>
    <w:basedOn w:val="Normal"/>
    <w:link w:val="FooterChar"/>
    <w:uiPriority w:val="99"/>
    <w:unhideWhenUsed/>
    <w:rsid w:val="00537891"/>
    <w:pPr>
      <w:tabs>
        <w:tab w:val="center" w:pos="4536"/>
        <w:tab w:val="right" w:pos="9072"/>
      </w:tabs>
    </w:pPr>
  </w:style>
  <w:style w:type="character" w:customStyle="1" w:styleId="FooterChar">
    <w:name w:val="Footer Char"/>
    <w:basedOn w:val="DefaultParagraphFont"/>
    <w:link w:val="Footer"/>
    <w:uiPriority w:val="99"/>
    <w:rsid w:val="00537891"/>
    <w:rPr>
      <w:rFonts w:ascii="Arial" w:eastAsia="Times New Roman" w:hAnsi="Arial" w:cs="Times New Roman"/>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231C0A"/>
    <w:pPr>
      <w:spacing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uiPriority w:val="9"/>
    <w:qFormat/>
    <w:rsid w:val="00231C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1C0A"/>
    <w:pPr>
      <w:spacing w:after="120"/>
    </w:pPr>
  </w:style>
  <w:style w:type="character" w:customStyle="1" w:styleId="BodyTextChar">
    <w:name w:val="Body Text Char"/>
    <w:basedOn w:val="DefaultParagraphFont"/>
    <w:link w:val="BodyText"/>
    <w:uiPriority w:val="99"/>
    <w:rsid w:val="00231C0A"/>
    <w:rPr>
      <w:rFonts w:ascii="Arial" w:eastAsia="Times New Roman" w:hAnsi="Arial" w:cs="Times New Roman"/>
      <w:sz w:val="20"/>
      <w:szCs w:val="24"/>
      <w:lang w:val="en-GB"/>
    </w:rPr>
  </w:style>
  <w:style w:type="paragraph" w:styleId="ListParagraph">
    <w:name w:val="List Paragraph"/>
    <w:basedOn w:val="Normal"/>
    <w:uiPriority w:val="34"/>
    <w:qFormat/>
    <w:rsid w:val="00231C0A"/>
    <w:pPr>
      <w:ind w:left="720"/>
      <w:contextualSpacing/>
    </w:pPr>
  </w:style>
  <w:style w:type="paragraph" w:customStyle="1" w:styleId="dottedline">
    <w:name w:val="dotted line"/>
    <w:basedOn w:val="BodyText"/>
    <w:next w:val="BodyText"/>
    <w:link w:val="dottedlineChar"/>
    <w:rsid w:val="00231C0A"/>
    <w:pPr>
      <w:spacing w:after="0" w:line="288" w:lineRule="auto"/>
    </w:pPr>
    <w:rPr>
      <w:spacing w:val="30"/>
      <w:sz w:val="24"/>
      <w:lang w:eastAsia="nl-NL"/>
    </w:rPr>
  </w:style>
  <w:style w:type="paragraph" w:customStyle="1" w:styleId="Documentsubtitle">
    <w:name w:val="Document subtitle"/>
    <w:basedOn w:val="BodyText"/>
    <w:rsid w:val="00231C0A"/>
    <w:pPr>
      <w:spacing w:after="0" w:line="288" w:lineRule="auto"/>
    </w:pPr>
    <w:rPr>
      <w:spacing w:val="4"/>
      <w:sz w:val="28"/>
      <w:lang w:eastAsia="nl-NL"/>
    </w:rPr>
  </w:style>
  <w:style w:type="character" w:customStyle="1" w:styleId="dottedlineChar">
    <w:name w:val="dotted line Char"/>
    <w:basedOn w:val="DefaultParagraphFont"/>
    <w:link w:val="dottedline"/>
    <w:rsid w:val="00231C0A"/>
    <w:rPr>
      <w:rFonts w:ascii="Arial" w:eastAsia="Times New Roman" w:hAnsi="Arial" w:cs="Times New Roman"/>
      <w:spacing w:val="30"/>
      <w:sz w:val="24"/>
      <w:szCs w:val="24"/>
      <w:lang w:val="en-GB" w:eastAsia="nl-NL"/>
    </w:rPr>
  </w:style>
  <w:style w:type="paragraph" w:customStyle="1" w:styleId="DocumentTitle">
    <w:name w:val="Document Title"/>
    <w:basedOn w:val="BodyText"/>
    <w:rsid w:val="00231C0A"/>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231C0A"/>
    <w:rPr>
      <w:i/>
      <w:iCs/>
    </w:rPr>
  </w:style>
  <w:style w:type="paragraph" w:customStyle="1" w:styleId="Handouttitle1">
    <w:name w:val="Handout title 1"/>
    <w:basedOn w:val="Heading1"/>
    <w:link w:val="Handouttitle1Char"/>
    <w:qFormat/>
    <w:rsid w:val="00231C0A"/>
    <w:pPr>
      <w:spacing w:line="276" w:lineRule="auto"/>
    </w:pPr>
    <w:rPr>
      <w:rFonts w:asciiTheme="minorHAnsi" w:eastAsia="Times New Roman" w:hAnsiTheme="minorHAnsi"/>
      <w:color w:val="ED7401"/>
      <w:sz w:val="22"/>
      <w:szCs w:val="20"/>
    </w:rPr>
  </w:style>
  <w:style w:type="character" w:customStyle="1" w:styleId="Handouttitle1Char">
    <w:name w:val="Handout title 1 Char"/>
    <w:basedOn w:val="Heading1Char"/>
    <w:link w:val="Handouttitle1"/>
    <w:rsid w:val="00231C0A"/>
    <w:rPr>
      <w:rFonts w:asciiTheme="majorHAnsi" w:eastAsia="Times New Roman" w:hAnsiTheme="majorHAnsi" w:cstheme="majorBidi"/>
      <w:b/>
      <w:bCs/>
      <w:color w:val="ED7401"/>
      <w:sz w:val="28"/>
      <w:szCs w:val="20"/>
      <w:lang w:val="en-GB"/>
    </w:rPr>
  </w:style>
  <w:style w:type="character" w:customStyle="1" w:styleId="Heading1Char">
    <w:name w:val="Heading 1 Char"/>
    <w:basedOn w:val="DefaultParagraphFont"/>
    <w:link w:val="Heading1"/>
    <w:uiPriority w:val="9"/>
    <w:rsid w:val="00231C0A"/>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231C0A"/>
    <w:pPr>
      <w:spacing w:line="240" w:lineRule="auto"/>
    </w:pPr>
    <w:rPr>
      <w:lang w:val="en-US"/>
    </w:rPr>
  </w:style>
  <w:style w:type="character" w:styleId="CommentReference">
    <w:name w:val="annotation reference"/>
    <w:basedOn w:val="DefaultParagraphFont"/>
    <w:uiPriority w:val="99"/>
    <w:semiHidden/>
    <w:unhideWhenUsed/>
    <w:rsid w:val="00C31516"/>
    <w:rPr>
      <w:sz w:val="16"/>
      <w:szCs w:val="16"/>
    </w:rPr>
  </w:style>
  <w:style w:type="paragraph" w:styleId="CommentText">
    <w:name w:val="annotation text"/>
    <w:basedOn w:val="Normal"/>
    <w:link w:val="CommentTextChar"/>
    <w:uiPriority w:val="99"/>
    <w:semiHidden/>
    <w:unhideWhenUsed/>
    <w:rsid w:val="00C31516"/>
    <w:rPr>
      <w:szCs w:val="20"/>
    </w:rPr>
  </w:style>
  <w:style w:type="character" w:customStyle="1" w:styleId="CommentTextChar">
    <w:name w:val="Comment Text Char"/>
    <w:basedOn w:val="DefaultParagraphFont"/>
    <w:link w:val="CommentText"/>
    <w:uiPriority w:val="99"/>
    <w:semiHidden/>
    <w:rsid w:val="00C3151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31516"/>
    <w:rPr>
      <w:b/>
      <w:bCs/>
    </w:rPr>
  </w:style>
  <w:style w:type="character" w:customStyle="1" w:styleId="CommentSubjectChar">
    <w:name w:val="Comment Subject Char"/>
    <w:basedOn w:val="CommentTextChar"/>
    <w:link w:val="CommentSubject"/>
    <w:uiPriority w:val="99"/>
    <w:semiHidden/>
    <w:rsid w:val="00C3151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C31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16"/>
    <w:rPr>
      <w:rFonts w:ascii="Segoe UI" w:eastAsia="Times New Roman" w:hAnsi="Segoe UI" w:cs="Segoe UI"/>
      <w:sz w:val="18"/>
      <w:szCs w:val="18"/>
      <w:lang w:val="en-GB"/>
    </w:rPr>
  </w:style>
  <w:style w:type="character" w:styleId="Hyperlink">
    <w:name w:val="Hyperlink"/>
    <w:basedOn w:val="DefaultParagraphFont"/>
    <w:uiPriority w:val="99"/>
    <w:unhideWhenUsed/>
    <w:rsid w:val="00585788"/>
    <w:rPr>
      <w:color w:val="0000FF" w:themeColor="hyperlink"/>
      <w:u w:val="single"/>
    </w:rPr>
  </w:style>
  <w:style w:type="paragraph" w:styleId="Header">
    <w:name w:val="header"/>
    <w:basedOn w:val="Normal"/>
    <w:link w:val="HeaderChar"/>
    <w:uiPriority w:val="99"/>
    <w:unhideWhenUsed/>
    <w:rsid w:val="00537891"/>
    <w:pPr>
      <w:tabs>
        <w:tab w:val="center" w:pos="4536"/>
        <w:tab w:val="right" w:pos="9072"/>
      </w:tabs>
    </w:pPr>
  </w:style>
  <w:style w:type="character" w:customStyle="1" w:styleId="HeaderChar">
    <w:name w:val="Header Char"/>
    <w:basedOn w:val="DefaultParagraphFont"/>
    <w:link w:val="Header"/>
    <w:uiPriority w:val="99"/>
    <w:rsid w:val="00537891"/>
    <w:rPr>
      <w:rFonts w:ascii="Arial" w:eastAsia="Times New Roman" w:hAnsi="Arial" w:cs="Times New Roman"/>
      <w:sz w:val="20"/>
      <w:szCs w:val="24"/>
      <w:lang w:val="en-GB"/>
    </w:rPr>
  </w:style>
  <w:style w:type="paragraph" w:styleId="Footer">
    <w:name w:val="footer"/>
    <w:basedOn w:val="Normal"/>
    <w:link w:val="FooterChar"/>
    <w:uiPriority w:val="99"/>
    <w:unhideWhenUsed/>
    <w:rsid w:val="00537891"/>
    <w:pPr>
      <w:tabs>
        <w:tab w:val="center" w:pos="4536"/>
        <w:tab w:val="right" w:pos="9072"/>
      </w:tabs>
    </w:pPr>
  </w:style>
  <w:style w:type="character" w:customStyle="1" w:styleId="FooterChar">
    <w:name w:val="Footer Char"/>
    <w:basedOn w:val="DefaultParagraphFont"/>
    <w:link w:val="Footer"/>
    <w:uiPriority w:val="99"/>
    <w:rsid w:val="00537891"/>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ea3.org"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sel.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temis-ia.eu" TargetMode="External"/><Relationship Id="rId4" Type="http://schemas.microsoft.com/office/2007/relationships/stylesWithEffects" Target="stylesWithEffects.xml"/><Relationship Id="rId9" Type="http://schemas.openxmlformats.org/officeDocument/2006/relationships/hyperlink" Target="mailto:kay.van.ham@itea3.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E791-BCD7-4D88-80EA-30803BFF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Kay van Ham</cp:lastModifiedBy>
  <cp:revision>2</cp:revision>
  <dcterms:created xsi:type="dcterms:W3CDTF">2015-03-03T11:44:00Z</dcterms:created>
  <dcterms:modified xsi:type="dcterms:W3CDTF">2015-03-03T11:44:00Z</dcterms:modified>
</cp:coreProperties>
</file>