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0435" w14:textId="00BBF50F" w:rsidR="007B1713" w:rsidRPr="00716C29" w:rsidRDefault="007B1713">
      <w:pPr>
        <w:rPr>
          <w:i/>
          <w:iCs/>
          <w:color w:val="00B0F0"/>
        </w:rPr>
      </w:pPr>
    </w:p>
    <w:p w14:paraId="71A3D786" w14:textId="6F754ADE" w:rsidR="007E6525" w:rsidRPr="00716C29" w:rsidRDefault="00AB15B9" w:rsidP="007E6525">
      <w:pPr>
        <w:pStyle w:val="Heading1"/>
      </w:pPr>
      <w:r w:rsidRPr="00716C29">
        <w:t>ITEA Press release</w:t>
      </w:r>
    </w:p>
    <w:p w14:paraId="539723C8" w14:textId="0E3A2313" w:rsidR="006A3533" w:rsidRPr="00716C29" w:rsidRDefault="005A2CAD" w:rsidP="007E6525">
      <w:pPr>
        <w:pStyle w:val="Subtitle"/>
      </w:pPr>
      <w:r w:rsidRPr="00716C29">
        <w:t>I</w:t>
      </w:r>
      <w:r w:rsidRPr="00582327">
        <w:rPr>
          <w:vertAlign w:val="superscript"/>
        </w:rPr>
        <w:t>2</w:t>
      </w:r>
      <w:r w:rsidRPr="00716C29">
        <w:t>PANEMA</w:t>
      </w:r>
      <w:r w:rsidR="006740B2">
        <w:t>’s</w:t>
      </w:r>
      <w:r w:rsidRPr="00716C29">
        <w:t xml:space="preserve"> </w:t>
      </w:r>
      <w:r w:rsidR="00AE5A07" w:rsidRPr="00716C29">
        <w:t xml:space="preserve">IoT </w:t>
      </w:r>
      <w:r w:rsidR="00AE5A07">
        <w:t>s</w:t>
      </w:r>
      <w:r w:rsidR="00AE5A07" w:rsidRPr="00716C29">
        <w:t xml:space="preserve">oftware </w:t>
      </w:r>
      <w:r w:rsidR="00AE5A07">
        <w:t>s</w:t>
      </w:r>
      <w:r w:rsidR="00AE5A07" w:rsidRPr="00716C29">
        <w:t xml:space="preserve">olution </w:t>
      </w:r>
      <w:r w:rsidRPr="00716C29">
        <w:t xml:space="preserve">optimises efficiency and sustainability in </w:t>
      </w:r>
      <w:r w:rsidR="00B76925">
        <w:t>p</w:t>
      </w:r>
      <w:r w:rsidR="00B76925" w:rsidRPr="00716C29">
        <w:t xml:space="preserve">orts </w:t>
      </w:r>
    </w:p>
    <w:p w14:paraId="14C755B2" w14:textId="517B362D" w:rsidR="00597FC5" w:rsidRDefault="003E55A0" w:rsidP="00F63325">
      <w:pPr>
        <w:pStyle w:val="BodyText"/>
        <w:rPr>
          <w:i/>
          <w:iCs/>
        </w:rPr>
      </w:pPr>
      <w:r w:rsidRPr="00716C29">
        <w:rPr>
          <w:i/>
          <w:iCs/>
        </w:rPr>
        <w:t>1</w:t>
      </w:r>
      <w:r w:rsidR="00D722D5">
        <w:rPr>
          <w:i/>
          <w:iCs/>
        </w:rPr>
        <w:t>3</w:t>
      </w:r>
      <w:r w:rsidRPr="00716C29">
        <w:rPr>
          <w:i/>
          <w:iCs/>
        </w:rPr>
        <w:t xml:space="preserve"> September, </w:t>
      </w:r>
      <w:r w:rsidR="0003257B" w:rsidRPr="00716C29">
        <w:rPr>
          <w:i/>
          <w:iCs/>
        </w:rPr>
        <w:t>Berlin</w:t>
      </w:r>
      <w:r w:rsidR="007B0C0E" w:rsidRPr="00716C29">
        <w:rPr>
          <w:i/>
          <w:iCs/>
        </w:rPr>
        <w:t xml:space="preserve"> –</w:t>
      </w:r>
      <w:r w:rsidR="00DD400C" w:rsidRPr="00716C29">
        <w:rPr>
          <w:i/>
          <w:iCs/>
        </w:rPr>
        <w:t xml:space="preserve"> </w:t>
      </w:r>
      <w:r w:rsidR="00660A46" w:rsidRPr="00716C29">
        <w:rPr>
          <w:i/>
          <w:iCs/>
        </w:rPr>
        <w:t>Ports around the world face numerous challenges, from managing increased cargo demand to ensuring efficiency and sustainability in the face of urbanisation and la</w:t>
      </w:r>
      <w:r w:rsidR="005F0972" w:rsidRPr="00716C29">
        <w:rPr>
          <w:i/>
          <w:iCs/>
        </w:rPr>
        <w:t>bou</w:t>
      </w:r>
      <w:r w:rsidR="00660A46" w:rsidRPr="00716C29">
        <w:rPr>
          <w:i/>
          <w:iCs/>
        </w:rPr>
        <w:t>r management issues.</w:t>
      </w:r>
      <w:r w:rsidR="004313BC" w:rsidRPr="00716C29">
        <w:rPr>
          <w:i/>
          <w:iCs/>
        </w:rPr>
        <w:t xml:space="preserve"> </w:t>
      </w:r>
      <w:r w:rsidR="00C82618" w:rsidRPr="00716C29">
        <w:rPr>
          <w:i/>
          <w:iCs/>
        </w:rPr>
        <w:t>The</w:t>
      </w:r>
      <w:r w:rsidR="00F50815" w:rsidRPr="00716C29">
        <w:rPr>
          <w:i/>
          <w:iCs/>
        </w:rPr>
        <w:t xml:space="preserve"> ITEA project</w:t>
      </w:r>
      <w:r w:rsidR="00C82618" w:rsidRPr="00716C29">
        <w:rPr>
          <w:i/>
          <w:iCs/>
        </w:rPr>
        <w:t xml:space="preserve"> </w:t>
      </w:r>
      <w:hyperlink r:id="rId11" w:history="1">
        <w:r w:rsidR="00C82618" w:rsidRPr="00D61B7B">
          <w:rPr>
            <w:rStyle w:val="Hyperlink"/>
            <w:i/>
            <w:iCs/>
          </w:rPr>
          <w:t>I</w:t>
        </w:r>
        <w:r w:rsidR="00C82618" w:rsidRPr="00D722D5">
          <w:rPr>
            <w:rStyle w:val="Hyperlink"/>
            <w:i/>
            <w:iCs/>
            <w:vertAlign w:val="superscript"/>
          </w:rPr>
          <w:t>2</w:t>
        </w:r>
        <w:r w:rsidR="00C82618" w:rsidRPr="00D61B7B">
          <w:rPr>
            <w:rStyle w:val="Hyperlink"/>
            <w:i/>
            <w:iCs/>
          </w:rPr>
          <w:t>PANEM</w:t>
        </w:r>
        <w:r w:rsidR="005A2CAD" w:rsidRPr="00D61B7B">
          <w:rPr>
            <w:rStyle w:val="Hyperlink"/>
            <w:i/>
            <w:iCs/>
          </w:rPr>
          <w:t>A</w:t>
        </w:r>
      </w:hyperlink>
      <w:r w:rsidR="00597FC5" w:rsidRPr="0068658F">
        <w:rPr>
          <w:i/>
          <w:iCs/>
        </w:rPr>
        <w:t xml:space="preserve">, </w:t>
      </w:r>
      <w:r w:rsidR="004C1139">
        <w:rPr>
          <w:i/>
          <w:iCs/>
        </w:rPr>
        <w:t>compris</w:t>
      </w:r>
      <w:r w:rsidR="00597FC5" w:rsidRPr="0068658F">
        <w:rPr>
          <w:i/>
          <w:iCs/>
        </w:rPr>
        <w:t>ing 17 partners from Germany, Spain and Türkiye,</w:t>
      </w:r>
      <w:r w:rsidR="00597FC5" w:rsidRPr="00716C29">
        <w:t xml:space="preserve"> </w:t>
      </w:r>
      <w:r w:rsidR="0048704F" w:rsidRPr="00716C29">
        <w:rPr>
          <w:i/>
          <w:iCs/>
        </w:rPr>
        <w:t>has</w:t>
      </w:r>
      <w:r w:rsidR="00C82618" w:rsidRPr="00716C29">
        <w:rPr>
          <w:i/>
          <w:iCs/>
        </w:rPr>
        <w:t xml:space="preserve"> integrat</w:t>
      </w:r>
      <w:r w:rsidR="0048704F" w:rsidRPr="00716C29">
        <w:rPr>
          <w:i/>
          <w:iCs/>
        </w:rPr>
        <w:t>ed</w:t>
      </w:r>
      <w:r w:rsidR="00C82618" w:rsidRPr="00716C29">
        <w:rPr>
          <w:i/>
          <w:iCs/>
        </w:rPr>
        <w:t xml:space="preserve"> IoT solutions and</w:t>
      </w:r>
      <w:r w:rsidR="009C75E0" w:rsidRPr="00716C29">
        <w:rPr>
          <w:i/>
          <w:iCs/>
        </w:rPr>
        <w:t xml:space="preserve"> new services </w:t>
      </w:r>
      <w:r w:rsidR="00624CA6">
        <w:rPr>
          <w:i/>
          <w:iCs/>
        </w:rPr>
        <w:t xml:space="preserve">for </w:t>
      </w:r>
      <w:r w:rsidR="009C75E0" w:rsidRPr="00716C29">
        <w:rPr>
          <w:i/>
          <w:iCs/>
        </w:rPr>
        <w:t xml:space="preserve">data </w:t>
      </w:r>
      <w:r w:rsidR="00624CA6">
        <w:rPr>
          <w:i/>
          <w:iCs/>
        </w:rPr>
        <w:t xml:space="preserve">handling </w:t>
      </w:r>
      <w:r w:rsidR="009C75E0" w:rsidRPr="00716C29">
        <w:rPr>
          <w:i/>
          <w:iCs/>
        </w:rPr>
        <w:t>in ports</w:t>
      </w:r>
      <w:r w:rsidR="007400C1" w:rsidRPr="00716C29">
        <w:rPr>
          <w:i/>
          <w:iCs/>
        </w:rPr>
        <w:t xml:space="preserve"> to enhance</w:t>
      </w:r>
      <w:r w:rsidR="00C82618" w:rsidRPr="00716C29">
        <w:rPr>
          <w:i/>
          <w:iCs/>
        </w:rPr>
        <w:t xml:space="preserve"> efficiency, sustainability and supply chain resilience </w:t>
      </w:r>
      <w:r w:rsidR="00CE2371">
        <w:rPr>
          <w:i/>
          <w:iCs/>
        </w:rPr>
        <w:t xml:space="preserve">in </w:t>
      </w:r>
      <w:r w:rsidR="00C82618" w:rsidRPr="00716C29">
        <w:rPr>
          <w:i/>
          <w:iCs/>
        </w:rPr>
        <w:t xml:space="preserve">various port business cases. With a focus on data management and analysis, the project has achieved remarkable outcomes, including </w:t>
      </w:r>
      <w:r w:rsidR="00F6740E" w:rsidRPr="00716C29">
        <w:rPr>
          <w:i/>
          <w:iCs/>
        </w:rPr>
        <w:t>noise reduction</w:t>
      </w:r>
      <w:r w:rsidR="00F6740E">
        <w:rPr>
          <w:i/>
          <w:iCs/>
        </w:rPr>
        <w:t>,</w:t>
      </w:r>
      <w:r w:rsidR="00F6740E" w:rsidRPr="00716C29">
        <w:rPr>
          <w:i/>
          <w:iCs/>
        </w:rPr>
        <w:t xml:space="preserve"> </w:t>
      </w:r>
      <w:r w:rsidR="00C82618" w:rsidRPr="00716C29">
        <w:rPr>
          <w:i/>
          <w:iCs/>
        </w:rPr>
        <w:t>container locali</w:t>
      </w:r>
      <w:r w:rsidR="001618D7" w:rsidRPr="00716C29">
        <w:rPr>
          <w:i/>
          <w:iCs/>
        </w:rPr>
        <w:t>s</w:t>
      </w:r>
      <w:r w:rsidR="00C82618" w:rsidRPr="00716C29">
        <w:rPr>
          <w:i/>
          <w:iCs/>
        </w:rPr>
        <w:t>ation and logbook digitali</w:t>
      </w:r>
      <w:r w:rsidR="001618D7" w:rsidRPr="00716C29">
        <w:rPr>
          <w:i/>
          <w:iCs/>
        </w:rPr>
        <w:t>s</w:t>
      </w:r>
      <w:r w:rsidR="00C82618" w:rsidRPr="00716C29">
        <w:rPr>
          <w:i/>
          <w:iCs/>
        </w:rPr>
        <w:t>ation</w:t>
      </w:r>
      <w:r w:rsidR="00DD400C" w:rsidRPr="00716C29">
        <w:rPr>
          <w:i/>
          <w:iCs/>
        </w:rPr>
        <w:t xml:space="preserve">. </w:t>
      </w:r>
      <w:r w:rsidR="002C6394">
        <w:rPr>
          <w:i/>
          <w:iCs/>
        </w:rPr>
        <w:t>By l</w:t>
      </w:r>
      <w:r w:rsidR="00597FC5" w:rsidRPr="00597FC5">
        <w:rPr>
          <w:i/>
          <w:iCs/>
        </w:rPr>
        <w:t>everaging IoT, I</w:t>
      </w:r>
      <w:r w:rsidR="00597FC5" w:rsidRPr="00D722D5">
        <w:rPr>
          <w:i/>
          <w:iCs/>
          <w:vertAlign w:val="superscript"/>
        </w:rPr>
        <w:t>2</w:t>
      </w:r>
      <w:r w:rsidR="00597FC5" w:rsidRPr="00597FC5">
        <w:rPr>
          <w:i/>
          <w:iCs/>
        </w:rPr>
        <w:t xml:space="preserve">PANEMA </w:t>
      </w:r>
      <w:r w:rsidR="00232E5B">
        <w:rPr>
          <w:i/>
          <w:iCs/>
        </w:rPr>
        <w:t xml:space="preserve">is </w:t>
      </w:r>
      <w:r w:rsidR="00597FC5" w:rsidRPr="00597FC5">
        <w:rPr>
          <w:i/>
          <w:iCs/>
        </w:rPr>
        <w:t>revolutionis</w:t>
      </w:r>
      <w:r w:rsidR="00232E5B">
        <w:rPr>
          <w:i/>
          <w:iCs/>
        </w:rPr>
        <w:t>ing</w:t>
      </w:r>
      <w:r w:rsidR="00597FC5" w:rsidRPr="00597FC5">
        <w:rPr>
          <w:i/>
          <w:iCs/>
        </w:rPr>
        <w:t xml:space="preserve"> port operations.</w:t>
      </w:r>
    </w:p>
    <w:p w14:paraId="3EECA193" w14:textId="345DA376" w:rsidR="00D27A01" w:rsidRPr="00716C29" w:rsidRDefault="00232E5B" w:rsidP="009109E6">
      <w:pPr>
        <w:pStyle w:val="BodyText"/>
      </w:pPr>
      <w:r>
        <w:rPr>
          <w:i/>
          <w:iCs/>
        </w:rPr>
        <w:t>Today</w:t>
      </w:r>
      <w:r w:rsidR="00C81F8E">
        <w:rPr>
          <w:i/>
          <w:iCs/>
        </w:rPr>
        <w:t xml:space="preserve">, </w:t>
      </w:r>
      <w:r w:rsidR="00F63325" w:rsidRPr="00716C29">
        <w:rPr>
          <w:i/>
          <w:iCs/>
        </w:rPr>
        <w:t>I</w:t>
      </w:r>
      <w:r w:rsidR="00F63325" w:rsidRPr="00D722D5">
        <w:rPr>
          <w:i/>
          <w:iCs/>
          <w:vertAlign w:val="superscript"/>
        </w:rPr>
        <w:t>2</w:t>
      </w:r>
      <w:r w:rsidR="00F63325" w:rsidRPr="00716C29">
        <w:rPr>
          <w:i/>
          <w:iCs/>
        </w:rPr>
        <w:t xml:space="preserve">PANEMA </w:t>
      </w:r>
      <w:r w:rsidR="00C81F8E">
        <w:rPr>
          <w:i/>
          <w:iCs/>
        </w:rPr>
        <w:t xml:space="preserve">is announced as </w:t>
      </w:r>
      <w:r w:rsidR="00F63325" w:rsidRPr="00716C29">
        <w:rPr>
          <w:i/>
          <w:iCs/>
        </w:rPr>
        <w:t xml:space="preserve">the </w:t>
      </w:r>
      <w:r w:rsidR="00C81F8E">
        <w:rPr>
          <w:i/>
          <w:iCs/>
        </w:rPr>
        <w:t xml:space="preserve">winner of the </w:t>
      </w:r>
      <w:r w:rsidR="00F63325" w:rsidRPr="00716C29">
        <w:rPr>
          <w:i/>
          <w:iCs/>
        </w:rPr>
        <w:t>ITEA Award 2023 for Exceptional Excellence</w:t>
      </w:r>
      <w:r w:rsidR="00C81F8E">
        <w:rPr>
          <w:i/>
          <w:iCs/>
        </w:rPr>
        <w:t>,</w:t>
      </w:r>
      <w:r w:rsidR="00F63325" w:rsidRPr="00716C29">
        <w:rPr>
          <w:i/>
          <w:iCs/>
        </w:rPr>
        <w:t xml:space="preserve"> </w:t>
      </w:r>
      <w:r w:rsidR="00D21AC5">
        <w:rPr>
          <w:i/>
          <w:iCs/>
        </w:rPr>
        <w:t xml:space="preserve">outstanding </w:t>
      </w:r>
      <w:r w:rsidR="00F63325" w:rsidRPr="00716C29">
        <w:rPr>
          <w:i/>
          <w:iCs/>
        </w:rPr>
        <w:t xml:space="preserve">in </w:t>
      </w:r>
      <w:r w:rsidR="006454B5" w:rsidRPr="00716C29">
        <w:rPr>
          <w:i/>
          <w:iCs/>
        </w:rPr>
        <w:t xml:space="preserve">the three categories of </w:t>
      </w:r>
      <w:r w:rsidR="00F63325" w:rsidRPr="00716C29">
        <w:rPr>
          <w:i/>
          <w:iCs/>
        </w:rPr>
        <w:t>innovation, business impact and standardisation.</w:t>
      </w:r>
    </w:p>
    <w:p w14:paraId="0000CF99" w14:textId="77777777" w:rsidR="00277B3F" w:rsidRPr="00716C29" w:rsidRDefault="00277B3F" w:rsidP="00277B3F">
      <w:pPr>
        <w:pStyle w:val="Heading3"/>
      </w:pPr>
      <w:r>
        <w:t>Improving business and lives in port cities</w:t>
      </w:r>
    </w:p>
    <w:p w14:paraId="3A04762F" w14:textId="77777777" w:rsidR="00E02B4F" w:rsidRDefault="00277B3F" w:rsidP="00E02B4F">
      <w:pPr>
        <w:rPr>
          <w:szCs w:val="22"/>
          <w:lang w:val="es-ES"/>
        </w:rPr>
      </w:pPr>
      <w:r w:rsidRPr="00277B3F">
        <w:t>I</w:t>
      </w:r>
      <w:r w:rsidRPr="00D722D5">
        <w:rPr>
          <w:vertAlign w:val="superscript"/>
        </w:rPr>
        <w:t>2</w:t>
      </w:r>
      <w:r w:rsidRPr="00277B3F">
        <w:t xml:space="preserve">PANEMA </w:t>
      </w:r>
      <w:r w:rsidR="00B92505">
        <w:t>has demonstrated</w:t>
      </w:r>
      <w:r w:rsidR="00141D32">
        <w:t xml:space="preserve"> that </w:t>
      </w:r>
      <w:r w:rsidR="00141D32" w:rsidRPr="00277B3F">
        <w:t xml:space="preserve">ferry arrival times in Hamburg </w:t>
      </w:r>
      <w:r w:rsidR="00141D32">
        <w:t xml:space="preserve">can be </w:t>
      </w:r>
      <w:r w:rsidRPr="00277B3F">
        <w:t>accurate</w:t>
      </w:r>
      <w:r w:rsidR="00141D32">
        <w:t>ly</w:t>
      </w:r>
      <w:r w:rsidRPr="00277B3F">
        <w:t xml:space="preserve"> predict</w:t>
      </w:r>
      <w:r w:rsidR="00141D32">
        <w:t xml:space="preserve">ed to </w:t>
      </w:r>
      <w:r w:rsidRPr="00277B3F">
        <w:t xml:space="preserve">within 15 seconds, which has resulted in a 100% reduction in average processing time for stop announcements. In the Assan port in Türkiye, sensor-based container localisation has </w:t>
      </w:r>
      <w:r w:rsidR="000A48CB">
        <w:t>enhance</w:t>
      </w:r>
      <w:r w:rsidR="00433355">
        <w:t xml:space="preserve">d </w:t>
      </w:r>
      <w:r w:rsidRPr="00277B3F">
        <w:t xml:space="preserve">operations by over 10% in </w:t>
      </w:r>
      <w:r w:rsidR="00433355">
        <w:t>a single</w:t>
      </w:r>
      <w:r w:rsidRPr="00277B3F">
        <w:t xml:space="preserve"> shift, </w:t>
      </w:r>
      <w:r w:rsidR="00B677A9">
        <w:t xml:space="preserve">with </w:t>
      </w:r>
      <w:r w:rsidRPr="00277B3F">
        <w:t xml:space="preserve">completion time </w:t>
      </w:r>
      <w:r w:rsidR="00B677A9">
        <w:t xml:space="preserve">reduced </w:t>
      </w:r>
      <w:r w:rsidRPr="00277B3F">
        <w:t xml:space="preserve">by more than 15% and accidents </w:t>
      </w:r>
      <w:r w:rsidR="00B677A9">
        <w:t xml:space="preserve">decreased </w:t>
      </w:r>
      <w:r w:rsidRPr="00277B3F">
        <w:t xml:space="preserve">by </w:t>
      </w:r>
      <w:r w:rsidR="000A48CB">
        <w:t>more than</w:t>
      </w:r>
      <w:r w:rsidRPr="00277B3F">
        <w:t xml:space="preserve"> 50%, boosting both profitability and safety. </w:t>
      </w:r>
      <w:r w:rsidR="00E02B4F">
        <w:t>Accurate prediction of PM10 emissions in Gijón Port has been demonstrated with 100% reduction in average processing time for environmental alerts and emergency protocol activation.</w:t>
      </w:r>
    </w:p>
    <w:p w14:paraId="62A1A75D" w14:textId="5272FDFF" w:rsidR="00A90398" w:rsidRDefault="00664638" w:rsidP="007951AE">
      <w:pPr>
        <w:pStyle w:val="BodyText"/>
      </w:pPr>
      <w:r>
        <w:t xml:space="preserve">An added benefit of </w:t>
      </w:r>
      <w:r w:rsidR="00277B3F" w:rsidRPr="00277B3F">
        <w:t>this operational and commercial success</w:t>
      </w:r>
      <w:r w:rsidR="008B6D22">
        <w:t xml:space="preserve"> is the reduction in pollution and noise</w:t>
      </w:r>
      <w:r w:rsidR="00277B3F" w:rsidRPr="00277B3F">
        <w:t xml:space="preserve">, </w:t>
      </w:r>
      <w:r w:rsidR="008B6D22">
        <w:t xml:space="preserve">making </w:t>
      </w:r>
      <w:r w:rsidR="00277B3F" w:rsidRPr="00277B3F">
        <w:t>port cities even more pleasant to live in.</w:t>
      </w:r>
    </w:p>
    <w:p w14:paraId="788B13F3" w14:textId="29F978F2" w:rsidR="0090790D" w:rsidRPr="00716C29" w:rsidRDefault="001B1E5F" w:rsidP="0090790D">
      <w:pPr>
        <w:pStyle w:val="Heading3"/>
      </w:pPr>
      <w:r>
        <w:t>Standardising</w:t>
      </w:r>
      <w:r w:rsidR="0048373D">
        <w:t xml:space="preserve"> </w:t>
      </w:r>
      <w:r w:rsidR="00D76CFC">
        <w:t xml:space="preserve">and </w:t>
      </w:r>
      <w:r w:rsidR="003E2AFC">
        <w:t xml:space="preserve">enhancing port </w:t>
      </w:r>
      <w:r w:rsidR="0048373D">
        <w:t xml:space="preserve">operations </w:t>
      </w:r>
    </w:p>
    <w:p w14:paraId="55FD8AFC" w14:textId="6F56CDD5" w:rsidR="002703F9" w:rsidRDefault="00EA1685" w:rsidP="004D6D6B">
      <w:pPr>
        <w:pStyle w:val="BodyText"/>
      </w:pPr>
      <w:r>
        <w:t xml:space="preserve">In </w:t>
      </w:r>
      <w:r w:rsidRPr="00716C29">
        <w:t>develop</w:t>
      </w:r>
      <w:r>
        <w:t>ing</w:t>
      </w:r>
      <w:r w:rsidRPr="00716C29">
        <w:t xml:space="preserve"> an IoT port reference architecture tailored for operational use in ports</w:t>
      </w:r>
      <w:r>
        <w:t>,</w:t>
      </w:r>
      <w:r w:rsidRPr="00716C29">
        <w:t xml:space="preserve"> </w:t>
      </w:r>
      <w:r>
        <w:t>t</w:t>
      </w:r>
      <w:r w:rsidR="0007342F" w:rsidRPr="00716C29">
        <w:t xml:space="preserve">he </w:t>
      </w:r>
      <w:r w:rsidR="00E424CE" w:rsidRPr="00277B3F">
        <w:t>I</w:t>
      </w:r>
      <w:r w:rsidR="00E424CE" w:rsidRPr="00D722D5">
        <w:rPr>
          <w:vertAlign w:val="superscript"/>
        </w:rPr>
        <w:t>2</w:t>
      </w:r>
      <w:r w:rsidR="00E424CE" w:rsidRPr="00277B3F">
        <w:t>PANEMA</w:t>
      </w:r>
      <w:r w:rsidR="00E424CE" w:rsidRPr="00716C29">
        <w:t xml:space="preserve"> </w:t>
      </w:r>
      <w:r w:rsidR="0007342F" w:rsidRPr="00716C29">
        <w:t>project enhanc</w:t>
      </w:r>
      <w:r>
        <w:t>es</w:t>
      </w:r>
      <w:r w:rsidR="0007342F" w:rsidRPr="00716C29">
        <w:t xml:space="preserve"> the robustness of transport chains and establish</w:t>
      </w:r>
      <w:r>
        <w:t>es</w:t>
      </w:r>
      <w:r w:rsidR="0007342F" w:rsidRPr="00716C29">
        <w:t xml:space="preserve"> a </w:t>
      </w:r>
      <w:r w:rsidR="00190872">
        <w:t>strong</w:t>
      </w:r>
      <w:r w:rsidR="00190872" w:rsidRPr="00716C29" w:rsidDel="00190872">
        <w:t xml:space="preserve"> </w:t>
      </w:r>
      <w:r w:rsidR="0007342F" w:rsidRPr="00716C29">
        <w:t>communication infrastructure for IoT applications.</w:t>
      </w:r>
      <w:r w:rsidR="00953218" w:rsidRPr="00953218">
        <w:t xml:space="preserve"> </w:t>
      </w:r>
      <w:r w:rsidR="00775477">
        <w:t xml:space="preserve">Account was also </w:t>
      </w:r>
      <w:r w:rsidR="009A65E6">
        <w:t>taken</w:t>
      </w:r>
      <w:r w:rsidR="00775477">
        <w:t xml:space="preserve"> on d</w:t>
      </w:r>
      <w:r w:rsidR="00233690" w:rsidRPr="00716C29">
        <w:t xml:space="preserve">ata security and </w:t>
      </w:r>
      <w:r w:rsidR="00233690">
        <w:t xml:space="preserve">the </w:t>
      </w:r>
      <w:r w:rsidR="00233690" w:rsidRPr="00716C29">
        <w:t>integrati</w:t>
      </w:r>
      <w:r w:rsidR="00233690">
        <w:t>on of</w:t>
      </w:r>
      <w:r w:rsidR="00233690" w:rsidRPr="00716C29">
        <w:t xml:space="preserve"> heterogeneous IT systems </w:t>
      </w:r>
      <w:r w:rsidR="003F74D9">
        <w:t xml:space="preserve">since </w:t>
      </w:r>
      <w:r w:rsidR="00233690">
        <w:t xml:space="preserve">these </w:t>
      </w:r>
      <w:r w:rsidR="00233690" w:rsidRPr="00716C29">
        <w:t xml:space="preserve">are critical </w:t>
      </w:r>
      <w:r w:rsidR="003F74D9">
        <w:t xml:space="preserve">factors </w:t>
      </w:r>
      <w:r w:rsidR="00233690" w:rsidRPr="00716C29">
        <w:t xml:space="preserve">for the success of smart ports. </w:t>
      </w:r>
      <w:r w:rsidR="00953218" w:rsidRPr="00953218">
        <w:t>The communication infrastructure provided by I</w:t>
      </w:r>
      <w:r w:rsidR="00953218" w:rsidRPr="00D722D5">
        <w:rPr>
          <w:vertAlign w:val="superscript"/>
        </w:rPr>
        <w:t>2</w:t>
      </w:r>
      <w:r w:rsidR="00953218" w:rsidRPr="00953218">
        <w:t>PANEMA is instrumental in helping ports more easily adopt and utili</w:t>
      </w:r>
      <w:r w:rsidR="00164A2E">
        <w:t>s</w:t>
      </w:r>
      <w:r w:rsidR="00953218" w:rsidRPr="00953218">
        <w:t>e IoT applications, thereby enhancing efficiency, sustainability and overall operations.</w:t>
      </w:r>
      <w:r w:rsidR="0007342F" w:rsidRPr="00716C29">
        <w:t xml:space="preserve"> </w:t>
      </w:r>
    </w:p>
    <w:p w14:paraId="791A54A3" w14:textId="77777777" w:rsidR="00A90398" w:rsidRDefault="00A90398" w:rsidP="0068658F">
      <w:pPr>
        <w:pStyle w:val="BodyText"/>
      </w:pPr>
    </w:p>
    <w:p w14:paraId="3523FBEE" w14:textId="77777777" w:rsidR="00A90398" w:rsidRDefault="00A90398" w:rsidP="0068658F">
      <w:pPr>
        <w:pStyle w:val="BodyText"/>
      </w:pPr>
    </w:p>
    <w:p w14:paraId="3EF0765C" w14:textId="77777777" w:rsidR="00A90398" w:rsidRDefault="00A90398" w:rsidP="0068658F">
      <w:pPr>
        <w:pStyle w:val="BodyText"/>
      </w:pPr>
    </w:p>
    <w:p w14:paraId="022DE64B" w14:textId="59544820" w:rsidR="00A90398" w:rsidRPr="00AD691C" w:rsidRDefault="00A90398" w:rsidP="00A90398">
      <w:pPr>
        <w:spacing w:before="360" w:after="360" w:line="360" w:lineRule="auto"/>
        <w:ind w:left="708" w:right="864"/>
        <w:rPr>
          <w:rFonts w:ascii="Georgia" w:hAnsi="Georgia"/>
          <w:i/>
          <w:iCs/>
          <w:color w:val="00C340" w:themeColor="accent1"/>
          <w:sz w:val="24"/>
          <w:szCs w:val="24"/>
          <w:lang w:val="en-US"/>
        </w:rPr>
      </w:pPr>
      <w:r w:rsidRPr="00DC5F8E">
        <w:rPr>
          <w:rFonts w:ascii="Georgia" w:hAnsi="Georgia"/>
          <w:i/>
          <w:iCs/>
          <w:color w:val="00C340" w:themeColor="accent1"/>
          <w:sz w:val="24"/>
          <w:szCs w:val="24"/>
          <w:lang w:val="en-US"/>
        </w:rPr>
        <w:lastRenderedPageBreak/>
        <w:t>"In the I</w:t>
      </w:r>
      <w:r w:rsidRPr="00D722D5">
        <w:rPr>
          <w:rFonts w:ascii="Georgia" w:hAnsi="Georgia"/>
          <w:i/>
          <w:iCs/>
          <w:color w:val="00C340" w:themeColor="accent1"/>
          <w:sz w:val="24"/>
          <w:szCs w:val="24"/>
          <w:vertAlign w:val="superscript"/>
          <w:lang w:val="en-US"/>
        </w:rPr>
        <w:t>2</w:t>
      </w:r>
      <w:r w:rsidRPr="00DC5F8E">
        <w:rPr>
          <w:rFonts w:ascii="Georgia" w:hAnsi="Georgia"/>
          <w:i/>
          <w:iCs/>
          <w:color w:val="00C340" w:themeColor="accent1"/>
          <w:sz w:val="24"/>
          <w:szCs w:val="24"/>
          <w:lang w:val="en-US"/>
        </w:rPr>
        <w:t>PANEMA project, we integrated many functions into our new-era I-VPORT TOS solution that will contribute to the port processes. This is due to the instant detection of the locations of the cargoes (containers and/or vehicles) in the port with 50cm precision. It has not only increased efficiency in the port but has also brought us new customers</w:t>
      </w:r>
      <w:r w:rsidR="008E37CD">
        <w:rPr>
          <w:rFonts w:ascii="Georgia" w:hAnsi="Georgia"/>
          <w:i/>
          <w:iCs/>
          <w:color w:val="00C340" w:themeColor="accent1"/>
          <w:sz w:val="24"/>
          <w:szCs w:val="24"/>
          <w:lang w:val="en-US"/>
        </w:rPr>
        <w:t>.</w:t>
      </w:r>
      <w:r w:rsidR="007951AE" w:rsidRPr="00DC5F8E">
        <w:rPr>
          <w:rFonts w:ascii="Georgia" w:hAnsi="Georgia"/>
          <w:i/>
          <w:iCs/>
          <w:color w:val="00C340" w:themeColor="accent1"/>
          <w:sz w:val="24"/>
          <w:szCs w:val="24"/>
          <w:lang w:val="en-US"/>
        </w:rPr>
        <w:t>"</w:t>
      </w:r>
      <w:r w:rsidRPr="00AD691C">
        <w:rPr>
          <w:rFonts w:ascii="Georgia" w:hAnsi="Georgia"/>
          <w:i/>
          <w:iCs/>
          <w:color w:val="00C340" w:themeColor="accent1"/>
          <w:sz w:val="24"/>
          <w:szCs w:val="24"/>
          <w:lang w:val="en-US"/>
        </w:rPr>
        <w:br/>
      </w:r>
      <w:r w:rsidRPr="00AD691C">
        <w:rPr>
          <w:rFonts w:cstheme="minorHAnsi"/>
          <w:szCs w:val="22"/>
          <w:lang w:val="en-US"/>
        </w:rPr>
        <w:t xml:space="preserve">- </w:t>
      </w:r>
      <w:r>
        <w:rPr>
          <w:sz w:val="24"/>
          <w:szCs w:val="24"/>
          <w:lang w:val="en-US"/>
        </w:rPr>
        <w:t>Bulent Akova</w:t>
      </w:r>
      <w:r w:rsidRPr="00AD691C">
        <w:rPr>
          <w:rFonts w:cstheme="minorHAnsi"/>
          <w:szCs w:val="22"/>
          <w:lang w:val="en-US"/>
        </w:rPr>
        <w:t xml:space="preserve">, </w:t>
      </w:r>
      <w:r w:rsidRPr="00295F28">
        <w:rPr>
          <w:rFonts w:cstheme="minorHAnsi"/>
          <w:szCs w:val="22"/>
          <w:lang w:val="en-US"/>
        </w:rPr>
        <w:t>Co-Founder</w:t>
      </w:r>
      <w:r w:rsidRPr="00AD691C">
        <w:rPr>
          <w:rFonts w:cstheme="minorHAnsi"/>
          <w:szCs w:val="22"/>
          <w:lang w:val="en-US"/>
        </w:rPr>
        <w:t xml:space="preserve">, </w:t>
      </w:r>
      <w:r w:rsidRPr="00D919A6">
        <w:rPr>
          <w:rFonts w:cstheme="minorHAnsi"/>
          <w:szCs w:val="22"/>
          <w:lang w:val="en-US"/>
        </w:rPr>
        <w:t>VTEK Information and Communication Technologies</w:t>
      </w:r>
    </w:p>
    <w:p w14:paraId="3486B945" w14:textId="1E1DD252" w:rsidR="00277B3F" w:rsidRPr="0076030B" w:rsidRDefault="00775477" w:rsidP="0068658F">
      <w:pPr>
        <w:pStyle w:val="BodyText"/>
      </w:pPr>
      <w:r>
        <w:t>The p</w:t>
      </w:r>
      <w:r w:rsidR="001A6C94">
        <w:t>roject partners are c</w:t>
      </w:r>
      <w:r w:rsidR="0018235F" w:rsidRPr="0018235F">
        <w:t xml:space="preserve">urrently </w:t>
      </w:r>
      <w:r w:rsidR="001A6C94" w:rsidRPr="001A6C94">
        <w:t xml:space="preserve">finalising the new ISO </w:t>
      </w:r>
      <w:r w:rsidR="006F40C9">
        <w:t>s</w:t>
      </w:r>
      <w:r w:rsidR="006F40C9" w:rsidRPr="001A6C94">
        <w:t xml:space="preserve">tandard </w:t>
      </w:r>
      <w:r w:rsidR="001A6C94" w:rsidRPr="001A6C94">
        <w:t>4891: Smart Applications for Ships</w:t>
      </w:r>
      <w:r w:rsidR="001A6C94">
        <w:t>.</w:t>
      </w:r>
      <w:r w:rsidR="0018235F" w:rsidRPr="0018235F">
        <w:t xml:space="preserve"> Once approved, the new standard will provide a common framework and guidelines for the development and integration of smart applications, enabling efficient communication and data exchange between different systems.</w:t>
      </w:r>
      <w:r w:rsidR="00252BBE">
        <w:t xml:space="preserve"> </w:t>
      </w:r>
      <w:r w:rsidR="00252BBE" w:rsidRPr="00252BBE">
        <w:t>By adopting a customer</w:t>
      </w:r>
      <w:r w:rsidR="00252BBE">
        <w:t>-</w:t>
      </w:r>
      <w:r w:rsidR="00252BBE" w:rsidRPr="00252BBE">
        <w:t>centric approach, ISO 4891 is designed to meet the needs of users and promote digital transformation in the maritime industry.</w:t>
      </w:r>
    </w:p>
    <w:p w14:paraId="1701BA6D" w14:textId="77777777" w:rsidR="001618D7" w:rsidRPr="0076030B" w:rsidRDefault="001618D7" w:rsidP="0048517C">
      <w:pPr>
        <w:pStyle w:val="BodyText"/>
        <w:pBdr>
          <w:bottom w:val="single" w:sz="6" w:space="1" w:color="auto"/>
        </w:pBdr>
      </w:pPr>
    </w:p>
    <w:p w14:paraId="013C963D" w14:textId="2C30EA3F" w:rsidR="004410DD" w:rsidRPr="00716C29" w:rsidRDefault="0048517C" w:rsidP="0048517C">
      <w:pPr>
        <w:pStyle w:val="BodyText"/>
        <w:pBdr>
          <w:bottom w:val="single" w:sz="6" w:space="1" w:color="auto"/>
        </w:pBdr>
      </w:pPr>
      <w:r w:rsidRPr="00716C29">
        <w:t>This project has received funding from:</w:t>
      </w:r>
    </w:p>
    <w:p w14:paraId="2DB61651" w14:textId="68737503" w:rsidR="00603864" w:rsidRPr="00716C29" w:rsidRDefault="001559F2" w:rsidP="0048517C">
      <w:pPr>
        <w:pStyle w:val="BodyText"/>
        <w:pBdr>
          <w:bottom w:val="single" w:sz="6" w:space="1" w:color="auto"/>
        </w:pBdr>
      </w:pPr>
      <w:r w:rsidRPr="00716C29">
        <w:rPr>
          <w:noProof/>
        </w:rPr>
        <w:drawing>
          <wp:anchor distT="0" distB="0" distL="114300" distR="114300" simplePos="0" relativeHeight="251658242" behindDoc="0" locked="0" layoutInCell="1" allowOverlap="1" wp14:anchorId="5AD13145" wp14:editId="1C256B5D">
            <wp:simplePos x="0" y="0"/>
            <wp:positionH relativeFrom="margin">
              <wp:posOffset>1961515</wp:posOffset>
            </wp:positionH>
            <wp:positionV relativeFrom="paragraph">
              <wp:posOffset>83185</wp:posOffset>
            </wp:positionV>
            <wp:extent cx="1803104" cy="522605"/>
            <wp:effectExtent l="0" t="0" r="6985" b="0"/>
            <wp:wrapNone/>
            <wp:docPr id="9" name="Picture 9" descr="C:\_Daten\EigeneDateien\Projekte\ITEA-OPTIMUM_110735\00-lokal_Projektmanagement\Logo\CDTI-Spain\Logo CDTI - Spanish Funding Entity.jpg">
              <a:extLst xmlns:a="http://schemas.openxmlformats.org/drawingml/2006/main">
                <a:ext uri="{FF2B5EF4-FFF2-40B4-BE49-F238E27FC236}">
                  <a16:creationId xmlns:a16="http://schemas.microsoft.com/office/drawing/2014/main" id="{EDF93AE4-2E0D-45A7-9845-6AC457C153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_Daten\EigeneDateien\Projekte\ITEA-OPTIMUM_110735\00-lokal_Projektmanagement\Logo\CDTI-Spain\Logo CDTI - Spanish Funding Entity.jpg">
                      <a:extLst>
                        <a:ext uri="{FF2B5EF4-FFF2-40B4-BE49-F238E27FC236}">
                          <a16:creationId xmlns:a16="http://schemas.microsoft.com/office/drawing/2014/main" id="{EDF93AE4-2E0D-45A7-9845-6AC457C153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7" t="26750" r="5941" b="24905"/>
                    <a:stretch/>
                  </pic:blipFill>
                  <pic:spPr bwMode="auto">
                    <a:xfrm>
                      <a:off x="0" y="0"/>
                      <a:ext cx="1803104" cy="52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D0C" w:rsidRPr="00716C29">
        <w:rPr>
          <w:noProof/>
        </w:rPr>
        <w:drawing>
          <wp:anchor distT="0" distB="0" distL="114300" distR="114300" simplePos="0" relativeHeight="251658241" behindDoc="0" locked="0" layoutInCell="1" allowOverlap="1" wp14:anchorId="23897DBD" wp14:editId="5660D3C6">
            <wp:simplePos x="0" y="0"/>
            <wp:positionH relativeFrom="column">
              <wp:posOffset>4724400</wp:posOffset>
            </wp:positionH>
            <wp:positionV relativeFrom="paragraph">
              <wp:posOffset>94615</wp:posOffset>
            </wp:positionV>
            <wp:extent cx="397003" cy="531284"/>
            <wp:effectExtent l="0" t="0" r="3175" b="2540"/>
            <wp:wrapNone/>
            <wp:docPr id="10" name="Picture 10" descr="C:\_Daten\EigeneDateien\Projekte\ITEA-OPTIMUM_110735\00-lokal_Projektmanagement\Logo\TÜBITAK-TR\TÜBİTAK Logo 2.jpg">
              <a:extLst xmlns:a="http://schemas.openxmlformats.org/drawingml/2006/main">
                <a:ext uri="{FF2B5EF4-FFF2-40B4-BE49-F238E27FC236}">
                  <a16:creationId xmlns:a16="http://schemas.microsoft.com/office/drawing/2014/main" id="{F792E2EC-9106-4EDA-A15F-F51E6E444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_Daten\EigeneDateien\Projekte\ITEA-OPTIMUM_110735\00-lokal_Projektmanagement\Logo\TÜBITAK-TR\TÜBİTAK Logo 2.jpg">
                      <a:extLst>
                        <a:ext uri="{FF2B5EF4-FFF2-40B4-BE49-F238E27FC236}">
                          <a16:creationId xmlns:a16="http://schemas.microsoft.com/office/drawing/2014/main" id="{F792E2EC-9106-4EDA-A15F-F51E6E44400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3" cy="531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B70" w:rsidRPr="00716C29">
        <w:rPr>
          <w:noProof/>
        </w:rPr>
        <w:drawing>
          <wp:anchor distT="0" distB="0" distL="114300" distR="114300" simplePos="0" relativeHeight="251658240" behindDoc="0" locked="0" layoutInCell="1" allowOverlap="1" wp14:anchorId="1734CBA6" wp14:editId="70DFCFB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99887" cy="825500"/>
            <wp:effectExtent l="0" t="0" r="635" b="0"/>
            <wp:wrapNone/>
            <wp:docPr id="7" name="Picture 7" descr="C:\_Daten\EigeneDateien\Projekte\ITEA-OPTIMUM_110735\00-lokal_Projektmanagement\Logo\BMBF\BMBF_gefoerdert_2017_en.jpg">
              <a:extLst xmlns:a="http://schemas.openxmlformats.org/drawingml/2006/main">
                <a:ext uri="{FF2B5EF4-FFF2-40B4-BE49-F238E27FC236}">
                  <a16:creationId xmlns:a16="http://schemas.microsoft.com/office/drawing/2014/main" id="{27226638-E41F-42B0-9440-67FC3F919C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_Daten\EigeneDateien\Projekte\ITEA-OPTIMUM_110735\00-lokal_Projektmanagement\Logo\BMBF\BMBF_gefoerdert_2017_en.jpg">
                      <a:extLst>
                        <a:ext uri="{FF2B5EF4-FFF2-40B4-BE49-F238E27FC236}">
                          <a16:creationId xmlns:a16="http://schemas.microsoft.com/office/drawing/2014/main" id="{27226638-E41F-42B0-9440-67FC3F919C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887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1EACB" w14:textId="37A66381" w:rsidR="00603864" w:rsidRDefault="00603864" w:rsidP="0048517C">
      <w:pPr>
        <w:pStyle w:val="BodyText"/>
        <w:pBdr>
          <w:bottom w:val="single" w:sz="6" w:space="1" w:color="auto"/>
        </w:pBdr>
      </w:pPr>
    </w:p>
    <w:p w14:paraId="70B54ABD" w14:textId="77777777" w:rsidR="00106887" w:rsidRPr="00716C29" w:rsidRDefault="00106887" w:rsidP="0048517C">
      <w:pPr>
        <w:pStyle w:val="BodyText"/>
        <w:pBdr>
          <w:bottom w:val="single" w:sz="6" w:space="1" w:color="auto"/>
        </w:pBdr>
      </w:pPr>
    </w:p>
    <w:p w14:paraId="22FA8978" w14:textId="77777777" w:rsidR="00155087" w:rsidRPr="00716C29" w:rsidRDefault="00155087" w:rsidP="00FE6B53">
      <w:pPr>
        <w:pStyle w:val="BodyText"/>
        <w:pBdr>
          <w:bottom w:val="single" w:sz="6" w:space="1" w:color="auto"/>
        </w:pBdr>
      </w:pPr>
    </w:p>
    <w:p w14:paraId="3087BC07" w14:textId="77777777" w:rsidR="0059743A" w:rsidRPr="00716C29" w:rsidRDefault="0059743A" w:rsidP="0059743A">
      <w:pPr>
        <w:pStyle w:val="Heading2"/>
        <w:rPr>
          <w:i/>
          <w:iCs/>
          <w:sz w:val="24"/>
          <w:szCs w:val="24"/>
        </w:rPr>
      </w:pPr>
      <w:r w:rsidRPr="00716C29">
        <w:rPr>
          <w:i/>
          <w:iCs/>
          <w:sz w:val="24"/>
          <w:szCs w:val="24"/>
        </w:rPr>
        <w:t>Note for editors, not for publication</w:t>
      </w:r>
    </w:p>
    <w:p w14:paraId="62453441" w14:textId="42F7066B" w:rsidR="0059743A" w:rsidRPr="00716C29" w:rsidRDefault="0059743A" w:rsidP="0059743A">
      <w:r w:rsidRPr="00716C29">
        <w:rPr>
          <w:rFonts w:cs="Arial"/>
          <w:szCs w:val="20"/>
        </w:rPr>
        <w:t xml:space="preserve">* The acronym </w:t>
      </w:r>
      <w:r w:rsidR="00BF26A2" w:rsidRPr="00716C29">
        <w:rPr>
          <w:rFonts w:ascii="Helvetica" w:hAnsi="Helvetica" w:cs="Helvetica"/>
          <w:color w:val="444444"/>
          <w:sz w:val="21"/>
          <w:shd w:val="clear" w:color="auto" w:fill="FFFFFF"/>
        </w:rPr>
        <w:t>I2PANEMA</w:t>
      </w:r>
      <w:r w:rsidRPr="00716C29">
        <w:rPr>
          <w:rFonts w:cs="Arial"/>
          <w:szCs w:val="20"/>
        </w:rPr>
        <w:t xml:space="preserve"> stands for </w:t>
      </w:r>
      <w:r w:rsidR="008533FE" w:rsidRPr="00716C29">
        <w:rPr>
          <w:rFonts w:cs="Arial"/>
          <w:szCs w:val="20"/>
        </w:rPr>
        <w:t>Intelligent IoT-based Port Artefacts Communication, Administration &amp; Maintenance</w:t>
      </w:r>
      <w:r w:rsidR="00453137">
        <w:rPr>
          <w:rFonts w:cs="Arial"/>
          <w:szCs w:val="20"/>
        </w:rPr>
        <w:t>.</w:t>
      </w:r>
    </w:p>
    <w:p w14:paraId="13F2880B" w14:textId="29184BA8" w:rsidR="0059743A" w:rsidRPr="00716C29" w:rsidRDefault="0059743A" w:rsidP="0059743A">
      <w:pPr>
        <w:pStyle w:val="Heading2"/>
        <w:rPr>
          <w:sz w:val="22"/>
          <w:szCs w:val="22"/>
        </w:rPr>
      </w:pPr>
      <w:r w:rsidRPr="00716C29">
        <w:rPr>
          <w:rFonts w:asciiTheme="minorHAnsi" w:hAnsiTheme="minorHAnsi" w:cstheme="minorBidi"/>
          <w:color w:val="auto"/>
          <w:sz w:val="22"/>
          <w:szCs w:val="22"/>
        </w:rPr>
        <w:t xml:space="preserve">For interview requests, questions and additional information about </w:t>
      </w:r>
      <w:r w:rsidR="00242825" w:rsidRPr="00716C29">
        <w:rPr>
          <w:rFonts w:asciiTheme="minorHAnsi" w:hAnsiTheme="minorHAnsi" w:cstheme="minorBidi"/>
          <w:color w:val="auto"/>
          <w:sz w:val="22"/>
          <w:szCs w:val="22"/>
        </w:rPr>
        <w:t>I</w:t>
      </w:r>
      <w:r w:rsidR="00242825" w:rsidRPr="00D722D5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2</w:t>
      </w:r>
      <w:r w:rsidR="00242825" w:rsidRPr="00716C29">
        <w:rPr>
          <w:rFonts w:asciiTheme="minorHAnsi" w:hAnsiTheme="minorHAnsi" w:cstheme="minorBidi"/>
          <w:color w:val="auto"/>
          <w:sz w:val="22"/>
          <w:szCs w:val="22"/>
        </w:rPr>
        <w:t>PANEMA</w:t>
      </w:r>
      <w:r w:rsidRPr="00716C29">
        <w:rPr>
          <w:rFonts w:asciiTheme="minorHAnsi" w:hAnsiTheme="minorHAnsi" w:cstheme="minorBidi"/>
          <w:color w:val="auto"/>
          <w:sz w:val="22"/>
          <w:szCs w:val="22"/>
        </w:rPr>
        <w:t xml:space="preserve"> and ITEA, please contact:</w:t>
      </w:r>
    </w:p>
    <w:p w14:paraId="46AD79CE" w14:textId="4CA40A57" w:rsidR="00855774" w:rsidRPr="00716C29" w:rsidRDefault="009F1265" w:rsidP="00FF3A3E">
      <w:pPr>
        <w:rPr>
          <w:szCs w:val="22"/>
        </w:rPr>
      </w:pPr>
      <w:r w:rsidRPr="009F1265">
        <w:rPr>
          <w:rStyle w:val="Heading4Char"/>
          <w:szCs w:val="22"/>
          <w:lang w:val="en-GB"/>
        </w:rPr>
        <w:t>I</w:t>
      </w:r>
      <w:r w:rsidRPr="00D722D5">
        <w:rPr>
          <w:rStyle w:val="Heading4Char"/>
          <w:szCs w:val="22"/>
          <w:vertAlign w:val="superscript"/>
          <w:lang w:val="en-GB"/>
        </w:rPr>
        <w:t>2</w:t>
      </w:r>
      <w:r w:rsidRPr="009F1265">
        <w:rPr>
          <w:rStyle w:val="Heading4Char"/>
          <w:szCs w:val="22"/>
          <w:lang w:val="en-GB"/>
        </w:rPr>
        <w:t xml:space="preserve">PANEMA </w:t>
      </w:r>
      <w:r w:rsidR="0059743A" w:rsidRPr="00716C29">
        <w:rPr>
          <w:rStyle w:val="Heading4Char"/>
          <w:szCs w:val="22"/>
          <w:lang w:val="en-GB"/>
        </w:rPr>
        <w:t>Contact person</w:t>
      </w:r>
      <w:r w:rsidR="0059743A" w:rsidRPr="00716C29">
        <w:rPr>
          <w:rStyle w:val="Heading4Char"/>
          <w:szCs w:val="22"/>
          <w:lang w:val="en-GB"/>
        </w:rPr>
        <w:tab/>
      </w:r>
      <w:r w:rsidR="0059743A" w:rsidRPr="00716C29">
        <w:rPr>
          <w:rStyle w:val="Heading4Char"/>
          <w:szCs w:val="22"/>
          <w:lang w:val="en-GB"/>
        </w:rPr>
        <w:tab/>
      </w:r>
      <w:r w:rsidR="0059743A" w:rsidRPr="00716C29">
        <w:rPr>
          <w:rStyle w:val="Heading4Char"/>
          <w:szCs w:val="22"/>
          <w:lang w:val="en-GB"/>
        </w:rPr>
        <w:tab/>
      </w:r>
      <w:r w:rsidR="0059743A" w:rsidRPr="00716C29">
        <w:rPr>
          <w:rStyle w:val="Heading4Char"/>
          <w:szCs w:val="22"/>
          <w:lang w:val="en-GB"/>
        </w:rPr>
        <w:tab/>
        <w:t>ITEA Contact person</w:t>
      </w:r>
      <w:r w:rsidR="0059743A" w:rsidRPr="00716C29">
        <w:rPr>
          <w:szCs w:val="22"/>
        </w:rPr>
        <w:br/>
      </w:r>
      <w:r w:rsidR="005C756D" w:rsidRPr="00716C29">
        <w:rPr>
          <w:szCs w:val="22"/>
        </w:rPr>
        <w:t>Franz-Josef Stewing</w:t>
      </w:r>
      <w:r w:rsidR="00FF3A3E" w:rsidRPr="00716C29">
        <w:rPr>
          <w:szCs w:val="22"/>
        </w:rPr>
        <w:tab/>
      </w:r>
      <w:r w:rsidR="00FF3A3E" w:rsidRPr="00716C29">
        <w:rPr>
          <w:szCs w:val="22"/>
        </w:rPr>
        <w:tab/>
      </w:r>
      <w:r w:rsidR="00FF3A3E" w:rsidRPr="00716C29">
        <w:rPr>
          <w:szCs w:val="22"/>
        </w:rPr>
        <w:tab/>
      </w:r>
      <w:r w:rsidR="00FF3A3E" w:rsidRPr="00716C29">
        <w:rPr>
          <w:szCs w:val="22"/>
        </w:rPr>
        <w:tab/>
      </w:r>
      <w:r w:rsidR="00FF3A3E" w:rsidRPr="00716C29">
        <w:rPr>
          <w:szCs w:val="22"/>
        </w:rPr>
        <w:tab/>
        <w:t>Mathijs van Dijk</w:t>
      </w:r>
      <w:r w:rsidR="00FF3A3E" w:rsidRPr="00716C29">
        <w:rPr>
          <w:szCs w:val="22"/>
        </w:rPr>
        <w:br/>
        <w:t>Materna Information &amp; Communications SE</w:t>
      </w:r>
      <w:r w:rsidR="0059743A" w:rsidRPr="00716C29">
        <w:rPr>
          <w:szCs w:val="22"/>
        </w:rPr>
        <w:tab/>
      </w:r>
      <w:r w:rsidR="0059743A" w:rsidRPr="00716C29">
        <w:rPr>
          <w:szCs w:val="22"/>
        </w:rPr>
        <w:tab/>
      </w:r>
      <w:r w:rsidR="009948A6">
        <w:rPr>
          <w:szCs w:val="22"/>
        </w:rPr>
        <w:t>ITEA Office</w:t>
      </w:r>
      <w:r w:rsidR="0059743A" w:rsidRPr="00716C29">
        <w:rPr>
          <w:szCs w:val="22"/>
        </w:rPr>
        <w:tab/>
      </w:r>
      <w:r w:rsidR="000F374E" w:rsidRPr="00716C29">
        <w:rPr>
          <w:szCs w:val="22"/>
        </w:rPr>
        <w:br/>
      </w:r>
      <w:hyperlink r:id="rId15" w:history="1">
        <w:r w:rsidR="000F374E" w:rsidRPr="00716C29">
          <w:rPr>
            <w:rStyle w:val="Hyperlink"/>
            <w:szCs w:val="22"/>
          </w:rPr>
          <w:t>franz-josef.stewing@materna.de</w:t>
        </w:r>
      </w:hyperlink>
      <w:r w:rsidR="000F374E" w:rsidRPr="00716C29">
        <w:rPr>
          <w:szCs w:val="22"/>
        </w:rPr>
        <w:tab/>
      </w:r>
      <w:r w:rsidR="000F374E" w:rsidRPr="00716C29">
        <w:rPr>
          <w:szCs w:val="22"/>
        </w:rPr>
        <w:tab/>
      </w:r>
      <w:r w:rsidR="000F374E" w:rsidRPr="00716C29">
        <w:rPr>
          <w:szCs w:val="22"/>
        </w:rPr>
        <w:tab/>
      </w:r>
      <w:hyperlink r:id="rId16" w:history="1">
        <w:r w:rsidR="00C44328" w:rsidRPr="00716C29">
          <w:rPr>
            <w:rStyle w:val="Hyperlink"/>
            <w:szCs w:val="22"/>
          </w:rPr>
          <w:t>mathijs.van.dijk@itea4.org</w:t>
        </w:r>
      </w:hyperlink>
      <w:r w:rsidR="0059743A" w:rsidRPr="00716C29">
        <w:rPr>
          <w:szCs w:val="22"/>
        </w:rPr>
        <w:t xml:space="preserve"> </w:t>
      </w:r>
    </w:p>
    <w:p w14:paraId="7057DD69" w14:textId="77777777" w:rsidR="00855774" w:rsidRPr="00716C29" w:rsidRDefault="00855774" w:rsidP="00855774">
      <w:pPr>
        <w:pStyle w:val="BodyText"/>
      </w:pPr>
    </w:p>
    <w:p w14:paraId="050CE6EF" w14:textId="31E7929D" w:rsidR="0059743A" w:rsidRPr="00150660" w:rsidRDefault="00B622C8" w:rsidP="0059743A">
      <w:pPr>
        <w:pStyle w:val="Heading4"/>
        <w:rPr>
          <w:rStyle w:val="Hyperlink"/>
          <w:rFonts w:asciiTheme="minorHAnsi" w:eastAsiaTheme="minorHAnsi" w:hAnsiTheme="minorHAnsi" w:cstheme="minorBidi"/>
          <w:iCs w:val="0"/>
          <w:szCs w:val="21"/>
          <w:lang w:val="pl-PL"/>
        </w:rPr>
      </w:pPr>
      <w:r w:rsidRPr="00150660">
        <w:rPr>
          <w:rStyle w:val="Heading4Char"/>
          <w:szCs w:val="22"/>
          <w:lang w:val="pl-PL"/>
        </w:rPr>
        <w:t>I</w:t>
      </w:r>
      <w:r w:rsidRPr="00D722D5">
        <w:rPr>
          <w:rStyle w:val="Heading4Char"/>
          <w:szCs w:val="22"/>
          <w:vertAlign w:val="superscript"/>
          <w:lang w:val="pl-PL"/>
        </w:rPr>
        <w:t>2</w:t>
      </w:r>
      <w:r w:rsidRPr="00150660">
        <w:rPr>
          <w:rStyle w:val="Heading4Char"/>
          <w:szCs w:val="22"/>
          <w:lang w:val="pl-PL"/>
        </w:rPr>
        <w:t>PANEMA</w:t>
      </w:r>
      <w:r w:rsidRPr="00150660">
        <w:rPr>
          <w:szCs w:val="22"/>
          <w:lang w:val="pl-PL"/>
        </w:rPr>
        <w:t xml:space="preserve"> </w:t>
      </w:r>
      <w:r w:rsidR="0059743A" w:rsidRPr="00150660">
        <w:rPr>
          <w:szCs w:val="22"/>
          <w:lang w:val="pl-PL"/>
        </w:rPr>
        <w:t>project partners</w:t>
      </w:r>
      <w:r w:rsidR="00527F3D" w:rsidRPr="00150660">
        <w:rPr>
          <w:szCs w:val="22"/>
          <w:lang w:val="pl-PL"/>
        </w:rPr>
        <w:br/>
      </w:r>
      <w:r w:rsidR="005C756D" w:rsidRPr="00150660">
        <w:rPr>
          <w:rStyle w:val="Hyperlink"/>
          <w:rFonts w:asciiTheme="minorHAnsi" w:eastAsiaTheme="minorHAnsi" w:hAnsiTheme="minorHAnsi" w:cstheme="minorBidi"/>
          <w:iCs w:val="0"/>
          <w:szCs w:val="21"/>
          <w:lang w:val="pl-PL"/>
        </w:rPr>
        <w:t>https://itea4.org/project/i2panema.html</w:t>
      </w:r>
    </w:p>
    <w:p w14:paraId="666DCE26" w14:textId="77777777" w:rsidR="00FA3515" w:rsidRPr="00150660" w:rsidRDefault="00FA3515" w:rsidP="00FE6B53">
      <w:pPr>
        <w:pStyle w:val="BodyText"/>
        <w:rPr>
          <w:lang w:val="pl-PL"/>
        </w:rPr>
      </w:pPr>
    </w:p>
    <w:p w14:paraId="32D273FB" w14:textId="77777777" w:rsidR="008C4A76" w:rsidRPr="00716C29" w:rsidRDefault="008C4A76" w:rsidP="008C4A76">
      <w:pPr>
        <w:pStyle w:val="Heading4"/>
        <w:rPr>
          <w:szCs w:val="22"/>
        </w:rPr>
      </w:pPr>
      <w:r w:rsidRPr="00716C29">
        <w:rPr>
          <w:szCs w:val="22"/>
        </w:rPr>
        <w:lastRenderedPageBreak/>
        <w:t>About ITEA</w:t>
      </w:r>
    </w:p>
    <w:p w14:paraId="4EB82D8A" w14:textId="348C2CB7" w:rsidR="008C4A76" w:rsidRPr="00716C29" w:rsidRDefault="008C4A76" w:rsidP="008C4A76">
      <w:pPr>
        <w:rPr>
          <w:szCs w:val="22"/>
        </w:rPr>
      </w:pPr>
      <w:r w:rsidRPr="00716C29">
        <w:rPr>
          <w:szCs w:val="22"/>
        </w:rPr>
        <w:t xml:space="preserve">ITEA is the Eureka Cluster </w:t>
      </w:r>
      <w:r w:rsidR="00A04DD3" w:rsidRPr="00716C29">
        <w:rPr>
          <w:szCs w:val="22"/>
        </w:rPr>
        <w:t>on</w:t>
      </w:r>
      <w:r w:rsidRPr="00716C29">
        <w:rPr>
          <w:szCs w:val="22"/>
        </w:rPr>
        <w:t xml:space="preserve"> software innovation, enabling a large international community to collaborate in funded projects that turn innovative ideas into new businesses, jobs, economic growth and benefits for society. </w:t>
      </w:r>
      <w:hyperlink r:id="rId17" w:history="1">
        <w:r w:rsidRPr="00716C29">
          <w:rPr>
            <w:rStyle w:val="Hyperlink"/>
            <w:szCs w:val="22"/>
          </w:rPr>
          <w:t>https://itea4.org</w:t>
        </w:r>
      </w:hyperlink>
      <w:r w:rsidRPr="00716C29">
        <w:rPr>
          <w:szCs w:val="22"/>
        </w:rPr>
        <w:t xml:space="preserve"> </w:t>
      </w:r>
    </w:p>
    <w:p w14:paraId="3CA220D6" w14:textId="77777777" w:rsidR="008C4A76" w:rsidRDefault="008C4A76" w:rsidP="00FE6B53">
      <w:pPr>
        <w:pStyle w:val="BodyText"/>
      </w:pPr>
    </w:p>
    <w:p w14:paraId="1C20FA23" w14:textId="77777777" w:rsidR="00AD691C" w:rsidRDefault="00AD691C" w:rsidP="00FE6B53">
      <w:pPr>
        <w:pStyle w:val="BodyText"/>
      </w:pPr>
    </w:p>
    <w:p w14:paraId="0FA7D5B7" w14:textId="77777777" w:rsidR="00AD691C" w:rsidRDefault="00AD691C" w:rsidP="00FE6B53">
      <w:pPr>
        <w:pStyle w:val="BodyText"/>
      </w:pPr>
    </w:p>
    <w:p w14:paraId="0E8524BA" w14:textId="77777777" w:rsidR="00AD691C" w:rsidRDefault="00AD691C" w:rsidP="00FE6B53">
      <w:pPr>
        <w:pStyle w:val="BodyText"/>
      </w:pPr>
    </w:p>
    <w:p w14:paraId="0D7340C2" w14:textId="77777777" w:rsidR="00AD691C" w:rsidRDefault="00AD691C" w:rsidP="00FE6B53">
      <w:pPr>
        <w:pStyle w:val="BodyText"/>
      </w:pPr>
    </w:p>
    <w:p w14:paraId="12FFEBD1" w14:textId="77777777" w:rsidR="00AD691C" w:rsidRDefault="00AD691C" w:rsidP="00FE6B53">
      <w:pPr>
        <w:pStyle w:val="BodyText"/>
      </w:pPr>
    </w:p>
    <w:p w14:paraId="0214C45F" w14:textId="77777777" w:rsidR="00AD691C" w:rsidRPr="00AD691C" w:rsidRDefault="00AD691C" w:rsidP="00FE6B53">
      <w:pPr>
        <w:pStyle w:val="BodyText"/>
        <w:rPr>
          <w:lang w:val="en-US"/>
        </w:rPr>
      </w:pPr>
    </w:p>
    <w:sectPr w:rsidR="00AD691C" w:rsidRPr="00AD691C" w:rsidSect="0026018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418" w:bottom="1276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37F3" w14:textId="77777777" w:rsidR="00DB6861" w:rsidRDefault="00DB6861" w:rsidP="000A60D9">
      <w:r>
        <w:separator/>
      </w:r>
    </w:p>
    <w:p w14:paraId="17E0713F" w14:textId="77777777" w:rsidR="00DB6861" w:rsidRDefault="00DB6861" w:rsidP="000A60D9"/>
  </w:endnote>
  <w:endnote w:type="continuationSeparator" w:id="0">
    <w:p w14:paraId="7EE3FA47" w14:textId="77777777" w:rsidR="00DB6861" w:rsidRDefault="00DB6861" w:rsidP="000A60D9">
      <w:r>
        <w:continuationSeparator/>
      </w:r>
    </w:p>
    <w:p w14:paraId="0B057ED7" w14:textId="77777777" w:rsidR="00DB6861" w:rsidRDefault="00DB6861" w:rsidP="000A60D9"/>
  </w:endnote>
  <w:endnote w:type="continuationNotice" w:id="1">
    <w:p w14:paraId="5DF4240E" w14:textId="77777777" w:rsidR="00DB6861" w:rsidRDefault="00DB6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4817" w14:textId="77777777" w:rsidR="00C607C5" w:rsidRDefault="0069478C" w:rsidP="000A60D9">
    <w:pPr>
      <w:pStyle w:val="Footer"/>
    </w:pPr>
    <w:r>
      <w:rPr>
        <w:noProof/>
        <w:lang w:val="en-US"/>
      </w:rPr>
      <w:drawing>
        <wp:anchor distT="0" distB="0" distL="114300" distR="114300" simplePos="0" relativeHeight="251658243" behindDoc="0" locked="0" layoutInCell="1" allowOverlap="1" wp14:anchorId="36E30A54" wp14:editId="3F10076A">
          <wp:simplePos x="0" y="0"/>
          <wp:positionH relativeFrom="column">
            <wp:posOffset>3719195</wp:posOffset>
          </wp:positionH>
          <wp:positionV relativeFrom="paragraph">
            <wp:posOffset>146050</wp:posOffset>
          </wp:positionV>
          <wp:extent cx="2555875" cy="320040"/>
          <wp:effectExtent l="0" t="0" r="0" b="3810"/>
          <wp:wrapNone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3" b="50701"/>
                  <a:stretch/>
                </pic:blipFill>
                <pic:spPr bwMode="auto">
                  <a:xfrm>
                    <a:off x="0" y="0"/>
                    <a:ext cx="2555875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5802F" w14:textId="77777777" w:rsidR="00C607C5" w:rsidRDefault="00C607C5" w:rsidP="000A60D9">
    <w:pPr>
      <w:pStyle w:val="Footer"/>
    </w:pPr>
  </w:p>
  <w:p w14:paraId="3BC35F25" w14:textId="77777777" w:rsidR="00C607C5" w:rsidRDefault="00C607C5" w:rsidP="000A6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1054" w14:textId="77777777" w:rsidR="00C607C5" w:rsidRDefault="0069478C" w:rsidP="000A60D9">
    <w:pPr>
      <w:pStyle w:val="Foot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234FF1C7" wp14:editId="4CFB141E">
          <wp:simplePos x="0" y="0"/>
          <wp:positionH relativeFrom="column">
            <wp:posOffset>3719195</wp:posOffset>
          </wp:positionH>
          <wp:positionV relativeFrom="paragraph">
            <wp:posOffset>-194945</wp:posOffset>
          </wp:positionV>
          <wp:extent cx="2556000" cy="320056"/>
          <wp:effectExtent l="0" t="0" r="0" b="3810"/>
          <wp:wrapNone/>
          <wp:docPr id="20" name="Picture 2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3" b="50701"/>
                  <a:stretch/>
                </pic:blipFill>
                <pic:spPr bwMode="auto">
                  <a:xfrm>
                    <a:off x="0" y="0"/>
                    <a:ext cx="2556000" cy="320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FFC2" w14:textId="77777777" w:rsidR="00DB6861" w:rsidRDefault="00DB6861" w:rsidP="000A60D9">
      <w:r>
        <w:separator/>
      </w:r>
    </w:p>
    <w:p w14:paraId="2FE95EC3" w14:textId="77777777" w:rsidR="00DB6861" w:rsidRDefault="00DB6861" w:rsidP="000A60D9"/>
  </w:footnote>
  <w:footnote w:type="continuationSeparator" w:id="0">
    <w:p w14:paraId="4337D752" w14:textId="77777777" w:rsidR="00DB6861" w:rsidRDefault="00DB6861" w:rsidP="000A60D9">
      <w:r>
        <w:continuationSeparator/>
      </w:r>
    </w:p>
    <w:p w14:paraId="504C4CCA" w14:textId="77777777" w:rsidR="00DB6861" w:rsidRDefault="00DB6861" w:rsidP="000A60D9"/>
  </w:footnote>
  <w:footnote w:type="continuationNotice" w:id="1">
    <w:p w14:paraId="7509C39E" w14:textId="77777777" w:rsidR="00DB6861" w:rsidRDefault="00DB68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830488"/>
      <w:docPartObj>
        <w:docPartGallery w:val="Page Numbers (Top of Page)"/>
        <w:docPartUnique/>
      </w:docPartObj>
    </w:sdtPr>
    <w:sdtContent>
      <w:p w14:paraId="12E4CC98" w14:textId="354A6765" w:rsidR="00C607C5" w:rsidRPr="00BC6839" w:rsidRDefault="00B8659E" w:rsidP="00FA3515">
        <w:pPr>
          <w:pStyle w:val="Head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1" behindDoc="1" locked="0" layoutInCell="1" allowOverlap="1" wp14:anchorId="6864A785" wp14:editId="787B8D27">
              <wp:simplePos x="0" y="0"/>
              <wp:positionH relativeFrom="page">
                <wp:align>left</wp:align>
              </wp:positionH>
              <wp:positionV relativeFrom="page">
                <wp:posOffset>28575</wp:posOffset>
              </wp:positionV>
              <wp:extent cx="2437200" cy="964800"/>
              <wp:effectExtent l="0" t="0" r="1270" b="6985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Afbeelding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7200" cy="96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35F25" w:rsidRPr="00BC6839">
          <w:fldChar w:fldCharType="begin"/>
        </w:r>
        <w:r w:rsidR="00635F25" w:rsidRPr="00BC6839">
          <w:instrText xml:space="preserve"> PAGE   \* MERGEFORMAT </w:instrText>
        </w:r>
        <w:r w:rsidR="00635F25" w:rsidRPr="00BC6839">
          <w:fldChar w:fldCharType="separate"/>
        </w:r>
        <w:r w:rsidR="00AF2DEF">
          <w:rPr>
            <w:noProof/>
          </w:rPr>
          <w:t>2</w:t>
        </w:r>
        <w:r w:rsidR="00635F25" w:rsidRPr="00BC6839">
          <w:rPr>
            <w:noProof/>
          </w:rPr>
          <w:fldChar w:fldCharType="end"/>
        </w:r>
      </w:p>
    </w:sdtContent>
  </w:sdt>
  <w:p w14:paraId="6E89AAB3" w14:textId="77777777" w:rsidR="00C607C5" w:rsidRPr="00BC6839" w:rsidRDefault="00C607C5" w:rsidP="00FA3515">
    <w:pPr>
      <w:pStyle w:val="Header"/>
      <w:jc w:val="right"/>
    </w:pPr>
  </w:p>
  <w:p w14:paraId="5C38D872" w14:textId="22FF72BB" w:rsidR="00073DE9" w:rsidRPr="002A3205" w:rsidRDefault="00073DE9" w:rsidP="00073DE9">
    <w:pPr>
      <w:pStyle w:val="Header"/>
      <w:jc w:val="right"/>
    </w:pPr>
    <w:r>
      <w:t>ITEA Award of Excellence</w:t>
    </w:r>
  </w:p>
  <w:p w14:paraId="01412E32" w14:textId="6F0EDAB1" w:rsidR="00073DE9" w:rsidRDefault="009C5E84" w:rsidP="00073DE9">
    <w:pPr>
      <w:pStyle w:val="Header"/>
      <w:jc w:val="right"/>
    </w:pPr>
    <w:r>
      <w:rPr>
        <w:color w:val="00C440"/>
      </w:rPr>
      <w:t>P</w:t>
    </w:r>
    <w:r w:rsidR="00073DE9">
      <w:rPr>
        <w:color w:val="00C440"/>
      </w:rPr>
      <w:t>ress release</w:t>
    </w:r>
    <w:r>
      <w:rPr>
        <w:color w:val="00C440"/>
      </w:rPr>
      <w:t xml:space="preserve"> </w:t>
    </w:r>
    <w:r w:rsidR="00BF26A2" w:rsidRPr="00BF26A2">
      <w:rPr>
        <w:color w:val="00C440"/>
      </w:rPr>
      <w:t>I2PANEMA</w:t>
    </w:r>
  </w:p>
  <w:p w14:paraId="79E8C315" w14:textId="77777777" w:rsidR="00F3232B" w:rsidRDefault="00F3232B" w:rsidP="000A60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B105" w14:textId="77777777" w:rsidR="00C607C5" w:rsidRDefault="00C12809" w:rsidP="000A60D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4F9519C" wp14:editId="4BBCC1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81450" cy="113347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436"/>
                  <a:stretch/>
                </pic:blipFill>
                <pic:spPr bwMode="auto">
                  <a:xfrm>
                    <a:off x="0" y="0"/>
                    <a:ext cx="3983294" cy="113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B18"/>
    <w:multiLevelType w:val="hybridMultilevel"/>
    <w:tmpl w:val="AC56D5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048"/>
    <w:multiLevelType w:val="hybridMultilevel"/>
    <w:tmpl w:val="1134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2C8"/>
    <w:multiLevelType w:val="hybridMultilevel"/>
    <w:tmpl w:val="C3C4E670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4ACB"/>
    <w:multiLevelType w:val="hybridMultilevel"/>
    <w:tmpl w:val="38F2EB7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146B"/>
    <w:multiLevelType w:val="hybridMultilevel"/>
    <w:tmpl w:val="F97A81BC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937F7"/>
    <w:multiLevelType w:val="hybridMultilevel"/>
    <w:tmpl w:val="94FE5B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69B9"/>
    <w:multiLevelType w:val="hybridMultilevel"/>
    <w:tmpl w:val="8938B28C"/>
    <w:lvl w:ilvl="0" w:tplc="60B09EB2">
      <w:start w:val="1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5790C"/>
    <w:multiLevelType w:val="hybridMultilevel"/>
    <w:tmpl w:val="61149470"/>
    <w:lvl w:ilvl="0" w:tplc="07220A2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7AFD"/>
    <w:multiLevelType w:val="hybridMultilevel"/>
    <w:tmpl w:val="326CB242"/>
    <w:lvl w:ilvl="0" w:tplc="FE64E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4D9D"/>
    <w:multiLevelType w:val="hybridMultilevel"/>
    <w:tmpl w:val="A6D23A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47AB2"/>
    <w:multiLevelType w:val="multilevel"/>
    <w:tmpl w:val="9FDC535A"/>
    <w:lvl w:ilvl="0">
      <w:start w:val="1"/>
      <w:numFmt w:val="decimal"/>
      <w:pStyle w:val="Heading2withnumber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3withnumbering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Heading4withnumbering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903F48"/>
    <w:multiLevelType w:val="hybridMultilevel"/>
    <w:tmpl w:val="9596473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D921BD6"/>
    <w:multiLevelType w:val="hybridMultilevel"/>
    <w:tmpl w:val="086C6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26EE5"/>
    <w:multiLevelType w:val="hybridMultilevel"/>
    <w:tmpl w:val="31C49E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72D94"/>
    <w:multiLevelType w:val="hybridMultilevel"/>
    <w:tmpl w:val="0AB29210"/>
    <w:lvl w:ilvl="0" w:tplc="5C06B5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C37D3"/>
    <w:multiLevelType w:val="multilevel"/>
    <w:tmpl w:val="8D6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E87507"/>
    <w:multiLevelType w:val="hybridMultilevel"/>
    <w:tmpl w:val="32BE13DE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CA13E06"/>
    <w:multiLevelType w:val="hybridMultilevel"/>
    <w:tmpl w:val="57083296"/>
    <w:lvl w:ilvl="0" w:tplc="2670E1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82" w:themeColor="text2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16F4D"/>
    <w:multiLevelType w:val="hybridMultilevel"/>
    <w:tmpl w:val="AA04FDB2"/>
    <w:lvl w:ilvl="0" w:tplc="CE505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A27CC"/>
    <w:multiLevelType w:val="hybridMultilevel"/>
    <w:tmpl w:val="F5E61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37823">
    <w:abstractNumId w:val="3"/>
  </w:num>
  <w:num w:numId="2" w16cid:durableId="131489746">
    <w:abstractNumId w:val="14"/>
  </w:num>
  <w:num w:numId="3" w16cid:durableId="542861629">
    <w:abstractNumId w:val="21"/>
  </w:num>
  <w:num w:numId="4" w16cid:durableId="1216550392">
    <w:abstractNumId w:val="15"/>
  </w:num>
  <w:num w:numId="5" w16cid:durableId="2073382958">
    <w:abstractNumId w:val="13"/>
  </w:num>
  <w:num w:numId="6" w16cid:durableId="776366198">
    <w:abstractNumId w:val="6"/>
  </w:num>
  <w:num w:numId="7" w16cid:durableId="971637459">
    <w:abstractNumId w:val="5"/>
  </w:num>
  <w:num w:numId="8" w16cid:durableId="1385374145">
    <w:abstractNumId w:val="2"/>
  </w:num>
  <w:num w:numId="9" w16cid:durableId="1619145199">
    <w:abstractNumId w:val="0"/>
  </w:num>
  <w:num w:numId="10" w16cid:durableId="843783883">
    <w:abstractNumId w:val="10"/>
  </w:num>
  <w:num w:numId="11" w16cid:durableId="1971861806">
    <w:abstractNumId w:val="9"/>
  </w:num>
  <w:num w:numId="12" w16cid:durableId="920262391">
    <w:abstractNumId w:val="20"/>
  </w:num>
  <w:num w:numId="13" w16cid:durableId="1315375048">
    <w:abstractNumId w:val="18"/>
  </w:num>
  <w:num w:numId="14" w16cid:durableId="178281135">
    <w:abstractNumId w:val="19"/>
  </w:num>
  <w:num w:numId="15" w16cid:durableId="183401725">
    <w:abstractNumId w:val="8"/>
  </w:num>
  <w:num w:numId="16" w16cid:durableId="252201281">
    <w:abstractNumId w:val="7"/>
  </w:num>
  <w:num w:numId="17" w16cid:durableId="948313947">
    <w:abstractNumId w:val="12"/>
  </w:num>
  <w:num w:numId="18" w16cid:durableId="622929608">
    <w:abstractNumId w:val="4"/>
  </w:num>
  <w:num w:numId="19" w16cid:durableId="675153996">
    <w:abstractNumId w:val="17"/>
  </w:num>
  <w:num w:numId="20" w16cid:durableId="1781224093">
    <w:abstractNumId w:val="9"/>
  </w:num>
  <w:num w:numId="21" w16cid:durableId="1517649080">
    <w:abstractNumId w:val="16"/>
  </w:num>
  <w:num w:numId="22" w16cid:durableId="1834907022">
    <w:abstractNumId w:val="19"/>
  </w:num>
  <w:num w:numId="23" w16cid:durableId="1371952140">
    <w:abstractNumId w:val="11"/>
  </w:num>
  <w:num w:numId="24" w16cid:durableId="137376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15"/>
    <w:rsid w:val="00002100"/>
    <w:rsid w:val="00005744"/>
    <w:rsid w:val="00010469"/>
    <w:rsid w:val="00013CBF"/>
    <w:rsid w:val="00013F57"/>
    <w:rsid w:val="000142F4"/>
    <w:rsid w:val="0002243B"/>
    <w:rsid w:val="000274B2"/>
    <w:rsid w:val="0003250F"/>
    <w:rsid w:val="0003257B"/>
    <w:rsid w:val="00033500"/>
    <w:rsid w:val="00035F85"/>
    <w:rsid w:val="00041350"/>
    <w:rsid w:val="0004383D"/>
    <w:rsid w:val="00045729"/>
    <w:rsid w:val="00056AE2"/>
    <w:rsid w:val="00065221"/>
    <w:rsid w:val="00070EBD"/>
    <w:rsid w:val="0007342F"/>
    <w:rsid w:val="00073DE9"/>
    <w:rsid w:val="00084296"/>
    <w:rsid w:val="00085EF8"/>
    <w:rsid w:val="00087B18"/>
    <w:rsid w:val="00092007"/>
    <w:rsid w:val="000964E5"/>
    <w:rsid w:val="00097122"/>
    <w:rsid w:val="000A04BC"/>
    <w:rsid w:val="000A48CB"/>
    <w:rsid w:val="000A60D9"/>
    <w:rsid w:val="000B173A"/>
    <w:rsid w:val="000B5EFD"/>
    <w:rsid w:val="000C5181"/>
    <w:rsid w:val="000E22AF"/>
    <w:rsid w:val="000E54B8"/>
    <w:rsid w:val="000F10A9"/>
    <w:rsid w:val="000F34C4"/>
    <w:rsid w:val="000F374E"/>
    <w:rsid w:val="00100EC3"/>
    <w:rsid w:val="0010162F"/>
    <w:rsid w:val="00101FE2"/>
    <w:rsid w:val="00103201"/>
    <w:rsid w:val="00105C9C"/>
    <w:rsid w:val="00106887"/>
    <w:rsid w:val="00110433"/>
    <w:rsid w:val="001104E2"/>
    <w:rsid w:val="00112382"/>
    <w:rsid w:val="001236BB"/>
    <w:rsid w:val="001278D5"/>
    <w:rsid w:val="00127F10"/>
    <w:rsid w:val="00141D32"/>
    <w:rsid w:val="00150660"/>
    <w:rsid w:val="00155087"/>
    <w:rsid w:val="00155104"/>
    <w:rsid w:val="001559F2"/>
    <w:rsid w:val="001618D7"/>
    <w:rsid w:val="00164A2E"/>
    <w:rsid w:val="001750C4"/>
    <w:rsid w:val="0018235F"/>
    <w:rsid w:val="00183409"/>
    <w:rsid w:val="00187A04"/>
    <w:rsid w:val="00190872"/>
    <w:rsid w:val="00190C28"/>
    <w:rsid w:val="00195311"/>
    <w:rsid w:val="001A2166"/>
    <w:rsid w:val="001A46A6"/>
    <w:rsid w:val="001A6C94"/>
    <w:rsid w:val="001A6D87"/>
    <w:rsid w:val="001A7D78"/>
    <w:rsid w:val="001B0DAD"/>
    <w:rsid w:val="001B1E5F"/>
    <w:rsid w:val="001C5D61"/>
    <w:rsid w:val="001C5FCC"/>
    <w:rsid w:val="001C7703"/>
    <w:rsid w:val="001D004D"/>
    <w:rsid w:val="001D3ECA"/>
    <w:rsid w:val="001E2322"/>
    <w:rsid w:val="001E4D1C"/>
    <w:rsid w:val="001F7473"/>
    <w:rsid w:val="00202315"/>
    <w:rsid w:val="00210981"/>
    <w:rsid w:val="0021542D"/>
    <w:rsid w:val="00220C0C"/>
    <w:rsid w:val="00231A64"/>
    <w:rsid w:val="00232E5B"/>
    <w:rsid w:val="00233690"/>
    <w:rsid w:val="002364A2"/>
    <w:rsid w:val="00242825"/>
    <w:rsid w:val="00252BBE"/>
    <w:rsid w:val="00254BD9"/>
    <w:rsid w:val="00255BDC"/>
    <w:rsid w:val="00260183"/>
    <w:rsid w:val="00260810"/>
    <w:rsid w:val="002703F9"/>
    <w:rsid w:val="00277B3F"/>
    <w:rsid w:val="002809AB"/>
    <w:rsid w:val="00281B32"/>
    <w:rsid w:val="002928C3"/>
    <w:rsid w:val="00295F28"/>
    <w:rsid w:val="002A3205"/>
    <w:rsid w:val="002C3F50"/>
    <w:rsid w:val="002C6394"/>
    <w:rsid w:val="002D1C90"/>
    <w:rsid w:val="002D292D"/>
    <w:rsid w:val="002D47C3"/>
    <w:rsid w:val="002D57DE"/>
    <w:rsid w:val="002E0BDD"/>
    <w:rsid w:val="002E0D3A"/>
    <w:rsid w:val="002E2D0F"/>
    <w:rsid w:val="002E5713"/>
    <w:rsid w:val="002F6E66"/>
    <w:rsid w:val="00300049"/>
    <w:rsid w:val="00300E84"/>
    <w:rsid w:val="00310C19"/>
    <w:rsid w:val="003133A6"/>
    <w:rsid w:val="003165E4"/>
    <w:rsid w:val="00333D8E"/>
    <w:rsid w:val="00335EF1"/>
    <w:rsid w:val="0033790E"/>
    <w:rsid w:val="003457FF"/>
    <w:rsid w:val="00355E70"/>
    <w:rsid w:val="00355FF9"/>
    <w:rsid w:val="0035680C"/>
    <w:rsid w:val="0036522D"/>
    <w:rsid w:val="003726D4"/>
    <w:rsid w:val="0038358C"/>
    <w:rsid w:val="00385B97"/>
    <w:rsid w:val="0038607F"/>
    <w:rsid w:val="00386C0C"/>
    <w:rsid w:val="00387C1B"/>
    <w:rsid w:val="00395AD7"/>
    <w:rsid w:val="003B1153"/>
    <w:rsid w:val="003B1B64"/>
    <w:rsid w:val="003B51C3"/>
    <w:rsid w:val="003C1326"/>
    <w:rsid w:val="003C43DE"/>
    <w:rsid w:val="003D351D"/>
    <w:rsid w:val="003D5338"/>
    <w:rsid w:val="003E168C"/>
    <w:rsid w:val="003E2AFC"/>
    <w:rsid w:val="003E55A0"/>
    <w:rsid w:val="003E6F88"/>
    <w:rsid w:val="003F173D"/>
    <w:rsid w:val="003F6A2F"/>
    <w:rsid w:val="003F74D9"/>
    <w:rsid w:val="00400E59"/>
    <w:rsid w:val="00403E12"/>
    <w:rsid w:val="004102F0"/>
    <w:rsid w:val="0041221D"/>
    <w:rsid w:val="00412E8E"/>
    <w:rsid w:val="0041550F"/>
    <w:rsid w:val="00415515"/>
    <w:rsid w:val="00416D9B"/>
    <w:rsid w:val="004313BC"/>
    <w:rsid w:val="00433355"/>
    <w:rsid w:val="00434A1D"/>
    <w:rsid w:val="00435805"/>
    <w:rsid w:val="004373DB"/>
    <w:rsid w:val="004410DD"/>
    <w:rsid w:val="00450B59"/>
    <w:rsid w:val="00452DD0"/>
    <w:rsid w:val="00453137"/>
    <w:rsid w:val="004561C8"/>
    <w:rsid w:val="004644EF"/>
    <w:rsid w:val="00466926"/>
    <w:rsid w:val="0046774E"/>
    <w:rsid w:val="004714FC"/>
    <w:rsid w:val="0047178D"/>
    <w:rsid w:val="004743DB"/>
    <w:rsid w:val="004752FB"/>
    <w:rsid w:val="0048232F"/>
    <w:rsid w:val="00482D53"/>
    <w:rsid w:val="0048373D"/>
    <w:rsid w:val="00483DF2"/>
    <w:rsid w:val="004847E0"/>
    <w:rsid w:val="0048517C"/>
    <w:rsid w:val="00486B00"/>
    <w:rsid w:val="0048704F"/>
    <w:rsid w:val="0049241C"/>
    <w:rsid w:val="00493544"/>
    <w:rsid w:val="004A36DB"/>
    <w:rsid w:val="004A5FA7"/>
    <w:rsid w:val="004B0E82"/>
    <w:rsid w:val="004B7008"/>
    <w:rsid w:val="004C0254"/>
    <w:rsid w:val="004C1139"/>
    <w:rsid w:val="004C65B0"/>
    <w:rsid w:val="004D031D"/>
    <w:rsid w:val="004D135E"/>
    <w:rsid w:val="004D6D6B"/>
    <w:rsid w:val="004E0F3E"/>
    <w:rsid w:val="004E224C"/>
    <w:rsid w:val="004E2F0A"/>
    <w:rsid w:val="004E55BB"/>
    <w:rsid w:val="004E797A"/>
    <w:rsid w:val="004E7F2D"/>
    <w:rsid w:val="004F367D"/>
    <w:rsid w:val="004F69BA"/>
    <w:rsid w:val="005019F3"/>
    <w:rsid w:val="00512C20"/>
    <w:rsid w:val="005257EA"/>
    <w:rsid w:val="005267C0"/>
    <w:rsid w:val="00527F3D"/>
    <w:rsid w:val="00532C5E"/>
    <w:rsid w:val="0053374C"/>
    <w:rsid w:val="00534B19"/>
    <w:rsid w:val="005451D6"/>
    <w:rsid w:val="0054532F"/>
    <w:rsid w:val="005458BD"/>
    <w:rsid w:val="005472CA"/>
    <w:rsid w:val="00554B1E"/>
    <w:rsid w:val="005578D8"/>
    <w:rsid w:val="00570156"/>
    <w:rsid w:val="00572C31"/>
    <w:rsid w:val="00575459"/>
    <w:rsid w:val="00577344"/>
    <w:rsid w:val="005800C9"/>
    <w:rsid w:val="005802D1"/>
    <w:rsid w:val="00582327"/>
    <w:rsid w:val="0059743A"/>
    <w:rsid w:val="00597FC5"/>
    <w:rsid w:val="005A0F12"/>
    <w:rsid w:val="005A2CAD"/>
    <w:rsid w:val="005B05BB"/>
    <w:rsid w:val="005B261B"/>
    <w:rsid w:val="005B651A"/>
    <w:rsid w:val="005B6F43"/>
    <w:rsid w:val="005C30D1"/>
    <w:rsid w:val="005C68F9"/>
    <w:rsid w:val="005C756D"/>
    <w:rsid w:val="005D2BDA"/>
    <w:rsid w:val="005F0972"/>
    <w:rsid w:val="005F6643"/>
    <w:rsid w:val="00603864"/>
    <w:rsid w:val="0060634B"/>
    <w:rsid w:val="00610612"/>
    <w:rsid w:val="00617430"/>
    <w:rsid w:val="00624CA6"/>
    <w:rsid w:val="00626308"/>
    <w:rsid w:val="00630C02"/>
    <w:rsid w:val="0063234A"/>
    <w:rsid w:val="00635C7E"/>
    <w:rsid w:val="00635F25"/>
    <w:rsid w:val="00641E73"/>
    <w:rsid w:val="00642387"/>
    <w:rsid w:val="006454B5"/>
    <w:rsid w:val="00647364"/>
    <w:rsid w:val="00655D71"/>
    <w:rsid w:val="00655FF1"/>
    <w:rsid w:val="00660A46"/>
    <w:rsid w:val="006619A9"/>
    <w:rsid w:val="00664638"/>
    <w:rsid w:val="006740B2"/>
    <w:rsid w:val="006857DB"/>
    <w:rsid w:val="0068658F"/>
    <w:rsid w:val="006875AF"/>
    <w:rsid w:val="00692D9F"/>
    <w:rsid w:val="0069478C"/>
    <w:rsid w:val="00697F3D"/>
    <w:rsid w:val="006A108D"/>
    <w:rsid w:val="006A18A5"/>
    <w:rsid w:val="006A3533"/>
    <w:rsid w:val="006B306E"/>
    <w:rsid w:val="006B7E60"/>
    <w:rsid w:val="006C0503"/>
    <w:rsid w:val="006D0243"/>
    <w:rsid w:val="006D074C"/>
    <w:rsid w:val="006D4C56"/>
    <w:rsid w:val="006E6EFB"/>
    <w:rsid w:val="006F40C9"/>
    <w:rsid w:val="006F4247"/>
    <w:rsid w:val="007023E5"/>
    <w:rsid w:val="00703752"/>
    <w:rsid w:val="00705987"/>
    <w:rsid w:val="0070638E"/>
    <w:rsid w:val="00710797"/>
    <w:rsid w:val="0071262E"/>
    <w:rsid w:val="007128B4"/>
    <w:rsid w:val="0071324B"/>
    <w:rsid w:val="00716C29"/>
    <w:rsid w:val="00717FE8"/>
    <w:rsid w:val="0072014B"/>
    <w:rsid w:val="00733809"/>
    <w:rsid w:val="00734F10"/>
    <w:rsid w:val="007400C1"/>
    <w:rsid w:val="00741556"/>
    <w:rsid w:val="00743052"/>
    <w:rsid w:val="00743306"/>
    <w:rsid w:val="00743422"/>
    <w:rsid w:val="00743BD1"/>
    <w:rsid w:val="00744E54"/>
    <w:rsid w:val="0076030B"/>
    <w:rsid w:val="00765C7F"/>
    <w:rsid w:val="00766C7E"/>
    <w:rsid w:val="00770E22"/>
    <w:rsid w:val="0077363E"/>
    <w:rsid w:val="007746B1"/>
    <w:rsid w:val="00775477"/>
    <w:rsid w:val="00780B71"/>
    <w:rsid w:val="00781ED3"/>
    <w:rsid w:val="007824DB"/>
    <w:rsid w:val="007877B6"/>
    <w:rsid w:val="007951AE"/>
    <w:rsid w:val="00797163"/>
    <w:rsid w:val="007A1DFC"/>
    <w:rsid w:val="007A26DF"/>
    <w:rsid w:val="007A5B7C"/>
    <w:rsid w:val="007A7143"/>
    <w:rsid w:val="007B0C0E"/>
    <w:rsid w:val="007B1713"/>
    <w:rsid w:val="007B4C85"/>
    <w:rsid w:val="007C01B9"/>
    <w:rsid w:val="007C3A2C"/>
    <w:rsid w:val="007C50C9"/>
    <w:rsid w:val="007D1581"/>
    <w:rsid w:val="007E3B53"/>
    <w:rsid w:val="007E6525"/>
    <w:rsid w:val="007E7C67"/>
    <w:rsid w:val="007F1679"/>
    <w:rsid w:val="007F20D6"/>
    <w:rsid w:val="008010BD"/>
    <w:rsid w:val="00804BAB"/>
    <w:rsid w:val="00812FCD"/>
    <w:rsid w:val="008133D0"/>
    <w:rsid w:val="00820D79"/>
    <w:rsid w:val="00821ADD"/>
    <w:rsid w:val="00823938"/>
    <w:rsid w:val="00826A1B"/>
    <w:rsid w:val="008348C5"/>
    <w:rsid w:val="0084028C"/>
    <w:rsid w:val="0084135C"/>
    <w:rsid w:val="00844124"/>
    <w:rsid w:val="008454CA"/>
    <w:rsid w:val="008533FE"/>
    <w:rsid w:val="00855774"/>
    <w:rsid w:val="00856B22"/>
    <w:rsid w:val="00861A0C"/>
    <w:rsid w:val="00864B02"/>
    <w:rsid w:val="00870564"/>
    <w:rsid w:val="008709E1"/>
    <w:rsid w:val="008750AC"/>
    <w:rsid w:val="00886DC0"/>
    <w:rsid w:val="008960BA"/>
    <w:rsid w:val="008B6D22"/>
    <w:rsid w:val="008C3191"/>
    <w:rsid w:val="008C4A76"/>
    <w:rsid w:val="008E37CD"/>
    <w:rsid w:val="008F13FB"/>
    <w:rsid w:val="008F230C"/>
    <w:rsid w:val="008F28CF"/>
    <w:rsid w:val="008F5C11"/>
    <w:rsid w:val="00905E71"/>
    <w:rsid w:val="009073BF"/>
    <w:rsid w:val="0090790D"/>
    <w:rsid w:val="00907E21"/>
    <w:rsid w:val="009109E6"/>
    <w:rsid w:val="00913459"/>
    <w:rsid w:val="00913B28"/>
    <w:rsid w:val="00913B83"/>
    <w:rsid w:val="0091577E"/>
    <w:rsid w:val="00916083"/>
    <w:rsid w:val="009161E2"/>
    <w:rsid w:val="00916A8A"/>
    <w:rsid w:val="00921C05"/>
    <w:rsid w:val="009228AC"/>
    <w:rsid w:val="00926519"/>
    <w:rsid w:val="009314B1"/>
    <w:rsid w:val="00935FDC"/>
    <w:rsid w:val="00945783"/>
    <w:rsid w:val="00950C24"/>
    <w:rsid w:val="00953218"/>
    <w:rsid w:val="00953B1A"/>
    <w:rsid w:val="0095632C"/>
    <w:rsid w:val="0096606A"/>
    <w:rsid w:val="00970975"/>
    <w:rsid w:val="00972522"/>
    <w:rsid w:val="009736A6"/>
    <w:rsid w:val="00976C4E"/>
    <w:rsid w:val="00981B54"/>
    <w:rsid w:val="0098612C"/>
    <w:rsid w:val="009948A6"/>
    <w:rsid w:val="00995A45"/>
    <w:rsid w:val="009A3DB8"/>
    <w:rsid w:val="009A4272"/>
    <w:rsid w:val="009A65E6"/>
    <w:rsid w:val="009B082C"/>
    <w:rsid w:val="009B1FD4"/>
    <w:rsid w:val="009B2AD9"/>
    <w:rsid w:val="009B6BDE"/>
    <w:rsid w:val="009C030A"/>
    <w:rsid w:val="009C04A1"/>
    <w:rsid w:val="009C4010"/>
    <w:rsid w:val="009C4243"/>
    <w:rsid w:val="009C5E84"/>
    <w:rsid w:val="009C656C"/>
    <w:rsid w:val="009C75E0"/>
    <w:rsid w:val="009D3E40"/>
    <w:rsid w:val="009D4963"/>
    <w:rsid w:val="009D6999"/>
    <w:rsid w:val="009F1265"/>
    <w:rsid w:val="009F1880"/>
    <w:rsid w:val="00A03D8F"/>
    <w:rsid w:val="00A04DD3"/>
    <w:rsid w:val="00A05B7C"/>
    <w:rsid w:val="00A13D4A"/>
    <w:rsid w:val="00A23D26"/>
    <w:rsid w:val="00A24459"/>
    <w:rsid w:val="00A35D8B"/>
    <w:rsid w:val="00A536CC"/>
    <w:rsid w:val="00A551A3"/>
    <w:rsid w:val="00A5598F"/>
    <w:rsid w:val="00A57150"/>
    <w:rsid w:val="00A67B3C"/>
    <w:rsid w:val="00A704ED"/>
    <w:rsid w:val="00A71E21"/>
    <w:rsid w:val="00A7275C"/>
    <w:rsid w:val="00A739E5"/>
    <w:rsid w:val="00A80179"/>
    <w:rsid w:val="00A8421D"/>
    <w:rsid w:val="00A84596"/>
    <w:rsid w:val="00A90398"/>
    <w:rsid w:val="00A913DE"/>
    <w:rsid w:val="00A91FB9"/>
    <w:rsid w:val="00A97A27"/>
    <w:rsid w:val="00AA7C15"/>
    <w:rsid w:val="00AB15B9"/>
    <w:rsid w:val="00AB3552"/>
    <w:rsid w:val="00AB40E7"/>
    <w:rsid w:val="00AD0AC1"/>
    <w:rsid w:val="00AD691C"/>
    <w:rsid w:val="00AE5A07"/>
    <w:rsid w:val="00AE6DA0"/>
    <w:rsid w:val="00AE76CF"/>
    <w:rsid w:val="00AF1C74"/>
    <w:rsid w:val="00AF2DEF"/>
    <w:rsid w:val="00AF5B77"/>
    <w:rsid w:val="00AF63A0"/>
    <w:rsid w:val="00B052CB"/>
    <w:rsid w:val="00B33F48"/>
    <w:rsid w:val="00B41F1A"/>
    <w:rsid w:val="00B45AF2"/>
    <w:rsid w:val="00B57206"/>
    <w:rsid w:val="00B61FE6"/>
    <w:rsid w:val="00B622C8"/>
    <w:rsid w:val="00B62362"/>
    <w:rsid w:val="00B6541F"/>
    <w:rsid w:val="00B677A9"/>
    <w:rsid w:val="00B76925"/>
    <w:rsid w:val="00B774AD"/>
    <w:rsid w:val="00B81E3C"/>
    <w:rsid w:val="00B83450"/>
    <w:rsid w:val="00B8409A"/>
    <w:rsid w:val="00B8659E"/>
    <w:rsid w:val="00B90FCA"/>
    <w:rsid w:val="00B92505"/>
    <w:rsid w:val="00BC6839"/>
    <w:rsid w:val="00BD630C"/>
    <w:rsid w:val="00BD77BF"/>
    <w:rsid w:val="00BE1B4F"/>
    <w:rsid w:val="00BF216C"/>
    <w:rsid w:val="00BF26A2"/>
    <w:rsid w:val="00BF3D9D"/>
    <w:rsid w:val="00BF66D4"/>
    <w:rsid w:val="00BF7889"/>
    <w:rsid w:val="00C03624"/>
    <w:rsid w:val="00C06FE2"/>
    <w:rsid w:val="00C12809"/>
    <w:rsid w:val="00C144AE"/>
    <w:rsid w:val="00C241E8"/>
    <w:rsid w:val="00C37BCB"/>
    <w:rsid w:val="00C41F0C"/>
    <w:rsid w:val="00C44328"/>
    <w:rsid w:val="00C529B1"/>
    <w:rsid w:val="00C5475F"/>
    <w:rsid w:val="00C54AB0"/>
    <w:rsid w:val="00C607C5"/>
    <w:rsid w:val="00C616E5"/>
    <w:rsid w:val="00C67315"/>
    <w:rsid w:val="00C70EBF"/>
    <w:rsid w:val="00C722F2"/>
    <w:rsid w:val="00C75217"/>
    <w:rsid w:val="00C77B8B"/>
    <w:rsid w:val="00C77EA1"/>
    <w:rsid w:val="00C81195"/>
    <w:rsid w:val="00C81F8E"/>
    <w:rsid w:val="00C82618"/>
    <w:rsid w:val="00C82F20"/>
    <w:rsid w:val="00C83F91"/>
    <w:rsid w:val="00C930F1"/>
    <w:rsid w:val="00C97519"/>
    <w:rsid w:val="00CA220F"/>
    <w:rsid w:val="00CA2917"/>
    <w:rsid w:val="00CA7C88"/>
    <w:rsid w:val="00CB2CA5"/>
    <w:rsid w:val="00CB3ECA"/>
    <w:rsid w:val="00CC0991"/>
    <w:rsid w:val="00CC1561"/>
    <w:rsid w:val="00CC17E6"/>
    <w:rsid w:val="00CC3CA1"/>
    <w:rsid w:val="00CC452F"/>
    <w:rsid w:val="00CD3001"/>
    <w:rsid w:val="00CD4E1A"/>
    <w:rsid w:val="00CD6CCE"/>
    <w:rsid w:val="00CD6FB0"/>
    <w:rsid w:val="00CE2371"/>
    <w:rsid w:val="00CE7322"/>
    <w:rsid w:val="00CF461C"/>
    <w:rsid w:val="00CF767E"/>
    <w:rsid w:val="00D01871"/>
    <w:rsid w:val="00D07934"/>
    <w:rsid w:val="00D10F7A"/>
    <w:rsid w:val="00D16AA6"/>
    <w:rsid w:val="00D21AC5"/>
    <w:rsid w:val="00D2428C"/>
    <w:rsid w:val="00D27A01"/>
    <w:rsid w:val="00D3498C"/>
    <w:rsid w:val="00D35235"/>
    <w:rsid w:val="00D37855"/>
    <w:rsid w:val="00D40FFC"/>
    <w:rsid w:val="00D44343"/>
    <w:rsid w:val="00D5247D"/>
    <w:rsid w:val="00D53F10"/>
    <w:rsid w:val="00D5636E"/>
    <w:rsid w:val="00D56F46"/>
    <w:rsid w:val="00D57775"/>
    <w:rsid w:val="00D61987"/>
    <w:rsid w:val="00D61B7B"/>
    <w:rsid w:val="00D655E1"/>
    <w:rsid w:val="00D66654"/>
    <w:rsid w:val="00D722D5"/>
    <w:rsid w:val="00D76CFC"/>
    <w:rsid w:val="00D836E0"/>
    <w:rsid w:val="00D840E5"/>
    <w:rsid w:val="00D8411B"/>
    <w:rsid w:val="00D87D0C"/>
    <w:rsid w:val="00D919A6"/>
    <w:rsid w:val="00D91FF1"/>
    <w:rsid w:val="00D92B92"/>
    <w:rsid w:val="00D95334"/>
    <w:rsid w:val="00DA2194"/>
    <w:rsid w:val="00DA3BF7"/>
    <w:rsid w:val="00DA74AE"/>
    <w:rsid w:val="00DB5E5A"/>
    <w:rsid w:val="00DB6861"/>
    <w:rsid w:val="00DB6B70"/>
    <w:rsid w:val="00DC10EF"/>
    <w:rsid w:val="00DC5F8E"/>
    <w:rsid w:val="00DD400C"/>
    <w:rsid w:val="00DD569F"/>
    <w:rsid w:val="00DE0D73"/>
    <w:rsid w:val="00DE76BC"/>
    <w:rsid w:val="00DF4FD2"/>
    <w:rsid w:val="00E02B4F"/>
    <w:rsid w:val="00E04E2D"/>
    <w:rsid w:val="00E06108"/>
    <w:rsid w:val="00E110A3"/>
    <w:rsid w:val="00E368D0"/>
    <w:rsid w:val="00E416B7"/>
    <w:rsid w:val="00E418BA"/>
    <w:rsid w:val="00E422CA"/>
    <w:rsid w:val="00E424CE"/>
    <w:rsid w:val="00E43ABD"/>
    <w:rsid w:val="00E50DEF"/>
    <w:rsid w:val="00E54FE8"/>
    <w:rsid w:val="00E60690"/>
    <w:rsid w:val="00E61BB5"/>
    <w:rsid w:val="00E72CD8"/>
    <w:rsid w:val="00E76EE5"/>
    <w:rsid w:val="00E76F85"/>
    <w:rsid w:val="00E77DFB"/>
    <w:rsid w:val="00E8569A"/>
    <w:rsid w:val="00E9214D"/>
    <w:rsid w:val="00E978D8"/>
    <w:rsid w:val="00E97D2D"/>
    <w:rsid w:val="00EA1685"/>
    <w:rsid w:val="00EB563D"/>
    <w:rsid w:val="00EB5BBE"/>
    <w:rsid w:val="00EC58F3"/>
    <w:rsid w:val="00ED21D6"/>
    <w:rsid w:val="00ED57DA"/>
    <w:rsid w:val="00EE0105"/>
    <w:rsid w:val="00EE21B6"/>
    <w:rsid w:val="00EF27CE"/>
    <w:rsid w:val="00F0403E"/>
    <w:rsid w:val="00F06E2D"/>
    <w:rsid w:val="00F1028A"/>
    <w:rsid w:val="00F20DCB"/>
    <w:rsid w:val="00F268FA"/>
    <w:rsid w:val="00F30293"/>
    <w:rsid w:val="00F307A3"/>
    <w:rsid w:val="00F3232B"/>
    <w:rsid w:val="00F373BC"/>
    <w:rsid w:val="00F37803"/>
    <w:rsid w:val="00F47E97"/>
    <w:rsid w:val="00F47EDD"/>
    <w:rsid w:val="00F50452"/>
    <w:rsid w:val="00F50815"/>
    <w:rsid w:val="00F54455"/>
    <w:rsid w:val="00F63325"/>
    <w:rsid w:val="00F6430D"/>
    <w:rsid w:val="00F64E7F"/>
    <w:rsid w:val="00F65B5B"/>
    <w:rsid w:val="00F6740E"/>
    <w:rsid w:val="00F71E8F"/>
    <w:rsid w:val="00F75A89"/>
    <w:rsid w:val="00F76703"/>
    <w:rsid w:val="00F84C07"/>
    <w:rsid w:val="00F85B0C"/>
    <w:rsid w:val="00F93A72"/>
    <w:rsid w:val="00F96A09"/>
    <w:rsid w:val="00FA3515"/>
    <w:rsid w:val="00FA5E46"/>
    <w:rsid w:val="00FA7759"/>
    <w:rsid w:val="00FB7E2B"/>
    <w:rsid w:val="00FC02C6"/>
    <w:rsid w:val="00FD23D9"/>
    <w:rsid w:val="00FD4ECB"/>
    <w:rsid w:val="00FD5DFC"/>
    <w:rsid w:val="00FD757B"/>
    <w:rsid w:val="00FE1A83"/>
    <w:rsid w:val="00FE6B53"/>
    <w:rsid w:val="00FF1228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C02C95"/>
  <w15:docId w15:val="{73893158-D61C-445E-A2CD-6166DB1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6B53"/>
    <w:rPr>
      <w:szCs w:val="21"/>
      <w:lang w:val="en-GB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DE0D73"/>
    <w:pPr>
      <w:spacing w:before="480" w:after="0"/>
      <w:outlineLvl w:val="0"/>
    </w:pPr>
    <w:rPr>
      <w:rFonts w:ascii="Arial" w:hAnsi="Arial"/>
      <w:b/>
      <w:bCs/>
      <w:color w:val="000000" w:themeColor="text1"/>
      <w:sz w:val="52"/>
      <w:szCs w:val="5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A60D9"/>
    <w:pPr>
      <w:spacing w:before="360" w:after="120" w:line="240" w:lineRule="auto"/>
      <w:outlineLvl w:val="1"/>
    </w:pPr>
    <w:rPr>
      <w:rFonts w:cs="Arial"/>
      <w:color w:val="000082" w:themeColor="text2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7BF"/>
    <w:pPr>
      <w:keepNext/>
      <w:keepLines/>
      <w:spacing w:before="200" w:after="60"/>
      <w:outlineLvl w:val="2"/>
    </w:pPr>
    <w:rPr>
      <w:rFonts w:ascii="Arial" w:hAnsi="Arial" w:cs="Arial"/>
      <w:color w:val="00008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D73"/>
    <w:pPr>
      <w:keepNext/>
      <w:keepLines/>
      <w:spacing w:before="40" w:after="0"/>
      <w:outlineLvl w:val="3"/>
    </w:pPr>
    <w:rPr>
      <w:rFonts w:ascii="Arial" w:eastAsiaTheme="majorEastAsia" w:hAnsi="Arial" w:cs="Arial"/>
      <w:iCs/>
      <w:color w:val="00C340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26"/>
  </w:style>
  <w:style w:type="paragraph" w:styleId="Footer">
    <w:name w:val="footer"/>
    <w:basedOn w:val="Normal"/>
    <w:link w:val="Footer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26"/>
  </w:style>
  <w:style w:type="paragraph" w:styleId="BalloonText">
    <w:name w:val="Balloon Text"/>
    <w:basedOn w:val="Normal"/>
    <w:link w:val="BalloonTextChar"/>
    <w:uiPriority w:val="99"/>
    <w:semiHidden/>
    <w:unhideWhenUsed/>
    <w:rsid w:val="0046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BF7889"/>
    <w:pPr>
      <w:spacing w:after="0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0D73"/>
    <w:rPr>
      <w:rFonts w:ascii="Arial" w:eastAsiaTheme="majorEastAsia" w:hAnsi="Arial" w:cs="Arial"/>
      <w:b/>
      <w:bCs/>
      <w:color w:val="000000" w:themeColor="text1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73"/>
    <w:pPr>
      <w:numPr>
        <w:ilvl w:val="1"/>
      </w:numPr>
      <w:spacing w:before="120" w:after="180"/>
    </w:pPr>
    <w:rPr>
      <w:rFonts w:ascii="Georgia" w:eastAsiaTheme="majorEastAsia" w:hAnsi="Georgia" w:cs="Arial"/>
      <w:color w:val="00C340" w:themeColor="accent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0D73"/>
    <w:rPr>
      <w:rFonts w:ascii="Georgia" w:eastAsiaTheme="majorEastAsia" w:hAnsi="Georgia" w:cs="Arial"/>
      <w:color w:val="00C340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A60D9"/>
    <w:rPr>
      <w:rFonts w:ascii="Arial" w:hAnsi="Arial" w:cs="Arial"/>
      <w:color w:val="000082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D77BF"/>
    <w:rPr>
      <w:rFonts w:ascii="Arial" w:hAnsi="Arial" w:cs="Arial"/>
      <w:color w:val="000082" w:themeColor="text2"/>
      <w:sz w:val="24"/>
      <w:szCs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BF7"/>
    <w:pPr>
      <w:spacing w:before="360" w:after="360" w:line="360" w:lineRule="auto"/>
      <w:ind w:left="2832" w:right="864"/>
    </w:pPr>
    <w:rPr>
      <w:rFonts w:ascii="Georgia" w:hAnsi="Georgia"/>
      <w:i/>
      <w:iCs/>
      <w:color w:val="00C340" w:themeColor="accent1"/>
      <w:sz w:val="28"/>
      <w:szCs w:val="28"/>
      <w:lang w:val="fr-F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BF7"/>
    <w:rPr>
      <w:rFonts w:ascii="Georgia" w:hAnsi="Georgia"/>
      <w:i/>
      <w:iCs/>
      <w:color w:val="00C340" w:themeColor="accent1"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D77BF"/>
    <w:pPr>
      <w:numPr>
        <w:numId w:val="15"/>
      </w:numPr>
      <w:spacing w:after="24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E0D73"/>
    <w:rPr>
      <w:rFonts w:ascii="Arial" w:eastAsiaTheme="majorEastAsia" w:hAnsi="Arial" w:cs="Arial"/>
      <w:iCs/>
      <w:color w:val="00C340" w:themeColor="accent1"/>
      <w:szCs w:val="20"/>
      <w:lang w:val="it-IT"/>
    </w:rPr>
  </w:style>
  <w:style w:type="paragraph" w:styleId="BodyText">
    <w:name w:val="Body Text"/>
    <w:basedOn w:val="Normal"/>
    <w:link w:val="BodyTextChar"/>
    <w:qFormat/>
    <w:rsid w:val="00DA3BF7"/>
  </w:style>
  <w:style w:type="character" w:customStyle="1" w:styleId="BodyTextChar">
    <w:name w:val="Body Text Char"/>
    <w:basedOn w:val="DefaultParagraphFont"/>
    <w:link w:val="BodyText"/>
    <w:rsid w:val="00DA3BF7"/>
    <w:rPr>
      <w:szCs w:val="21"/>
      <w:lang w:val="en-GB"/>
    </w:rPr>
  </w:style>
  <w:style w:type="table" w:styleId="TableGrid">
    <w:name w:val="Table Grid"/>
    <w:basedOn w:val="TableNormal"/>
    <w:uiPriority w:val="59"/>
    <w:rsid w:val="003B51C3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4"/>
      </w:rPr>
      <w:tblPr/>
      <w:tcPr>
        <w:shd w:val="clear" w:color="auto" w:fill="00C44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="Calibri" w:hAnsi="Calibri"/>
        <w:color w:val="000000" w:themeColor="text1"/>
        <w:sz w:val="22"/>
      </w:rPr>
      <w:tblPr/>
      <w:tcPr>
        <w:shd w:val="clear" w:color="auto" w:fill="F2F2F2" w:themeFill="background2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E55BB"/>
    <w:rPr>
      <w:color w:val="30359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BB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BD77BF"/>
    <w:rPr>
      <w:b/>
      <w:bCs/>
      <w:smallCaps/>
      <w:color w:val="00C340" w:themeColor="accent1"/>
      <w:spacing w:val="5"/>
    </w:rPr>
  </w:style>
  <w:style w:type="paragraph" w:customStyle="1" w:styleId="Heading2withnumbering">
    <w:name w:val="Heading 2 with numbering"/>
    <w:basedOn w:val="Heading2"/>
    <w:qFormat/>
    <w:rsid w:val="000A60D9"/>
    <w:pPr>
      <w:numPr>
        <w:numId w:val="23"/>
      </w:numPr>
    </w:pPr>
    <w:rPr>
      <w:lang w:val="it-IT"/>
    </w:rPr>
  </w:style>
  <w:style w:type="paragraph" w:customStyle="1" w:styleId="Heading3withnumbering">
    <w:name w:val="Heading 3 with numbering"/>
    <w:basedOn w:val="Heading3"/>
    <w:qFormat/>
    <w:rsid w:val="00DE0D73"/>
    <w:pPr>
      <w:numPr>
        <w:ilvl w:val="1"/>
        <w:numId w:val="23"/>
      </w:numPr>
    </w:pPr>
  </w:style>
  <w:style w:type="paragraph" w:customStyle="1" w:styleId="Heading4withnumbering">
    <w:name w:val="Heading 4 with numbering"/>
    <w:basedOn w:val="Heading4"/>
    <w:qFormat/>
    <w:rsid w:val="00635C7E"/>
    <w:pPr>
      <w:numPr>
        <w:ilvl w:val="2"/>
        <w:numId w:val="23"/>
      </w:numPr>
      <w:ind w:left="709" w:hanging="709"/>
    </w:pPr>
  </w:style>
  <w:style w:type="paragraph" w:customStyle="1" w:styleId="Tablebullets">
    <w:name w:val="Table bullets"/>
    <w:basedOn w:val="ListParagraph"/>
    <w:rsid w:val="003B51C3"/>
    <w:pPr>
      <w:spacing w:before="60" w:after="60"/>
      <w:ind w:left="306" w:hanging="306"/>
    </w:pPr>
    <w:rPr>
      <w:rFonts w:ascii="Calibri" w:eastAsia="Times New Roman" w:hAnsi="Calibri" w:cs="Times New Roman"/>
      <w:color w:val="000000" w:themeColor="text1"/>
    </w:rPr>
  </w:style>
  <w:style w:type="paragraph" w:customStyle="1" w:styleId="Tablecontent">
    <w:name w:val="Table content"/>
    <w:basedOn w:val="Normal"/>
    <w:rsid w:val="003B51C3"/>
    <w:pPr>
      <w:spacing w:after="0"/>
    </w:pPr>
    <w:rPr>
      <w:rFonts w:ascii="Calibri" w:eastAsia="Times New Roman" w:hAnsi="Calibri" w:cs="Times New Roman"/>
      <w:szCs w:val="22"/>
    </w:rPr>
  </w:style>
  <w:style w:type="paragraph" w:customStyle="1" w:styleId="Tablehead">
    <w:name w:val="Table head"/>
    <w:basedOn w:val="Normal"/>
    <w:rsid w:val="00FA3515"/>
    <w:pPr>
      <w:spacing w:after="0"/>
    </w:pPr>
    <w:rPr>
      <w:rFonts w:ascii="Calibri" w:eastAsia="Times New Roman" w:hAnsi="Calibri" w:cs="Times New Roman"/>
      <w:b/>
      <w:color w:val="FFFFFF" w:themeColor="background1"/>
      <w:sz w:val="24"/>
    </w:rPr>
  </w:style>
  <w:style w:type="paragraph" w:styleId="Title">
    <w:name w:val="Title"/>
    <w:basedOn w:val="Normal"/>
    <w:next w:val="Normal"/>
    <w:link w:val="TitleChar"/>
    <w:uiPriority w:val="10"/>
    <w:rsid w:val="00FA35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51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Revision">
    <w:name w:val="Revision"/>
    <w:hidden/>
    <w:uiPriority w:val="99"/>
    <w:semiHidden/>
    <w:rsid w:val="00155087"/>
    <w:pPr>
      <w:spacing w:after="0" w:line="240" w:lineRule="auto"/>
    </w:pPr>
    <w:rPr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22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7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8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8D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itea4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thijs.van.dijk@itea4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ea4.org/project/i2panema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ranz-josef.stewing@materna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vdborne\AppData\Local\Microsoft\Windows\INetCache\Content.Outlook\I67I8HVE\ITEA%204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TEA 4">
      <a:dk1>
        <a:srgbClr val="000000"/>
      </a:dk1>
      <a:lt1>
        <a:srgbClr val="FFFFFF"/>
      </a:lt1>
      <a:dk2>
        <a:srgbClr val="000082"/>
      </a:dk2>
      <a:lt2>
        <a:srgbClr val="FFFFFF"/>
      </a:lt2>
      <a:accent1>
        <a:srgbClr val="00C340"/>
      </a:accent1>
      <a:accent2>
        <a:srgbClr val="0648B9"/>
      </a:accent2>
      <a:accent3>
        <a:srgbClr val="FF3C00"/>
      </a:accent3>
      <a:accent4>
        <a:srgbClr val="D9D9D9"/>
      </a:accent4>
      <a:accent5>
        <a:srgbClr val="FDADD9"/>
      </a:accent5>
      <a:accent6>
        <a:srgbClr val="67E7CA"/>
      </a:accent6>
      <a:hlink>
        <a:srgbClr val="303591"/>
      </a:hlink>
      <a:folHlink>
        <a:srgbClr val="FF3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B72972718E94585BDF308920FFAEE" ma:contentTypeVersion="17" ma:contentTypeDescription="Create a new document." ma:contentTypeScope="" ma:versionID="2c4ff8be63cb50c3bb79f3a52b0ecb38">
  <xsd:schema xmlns:xsd="http://www.w3.org/2001/XMLSchema" xmlns:xs="http://www.w3.org/2001/XMLSchema" xmlns:p="http://schemas.microsoft.com/office/2006/metadata/properties" xmlns:ns2="8628f463-e3cf-4f2c-8f01-ec75b33edd67" xmlns:ns3="2e775956-fff0-4d76-94ab-1a092e87cccb" targetNamespace="http://schemas.microsoft.com/office/2006/metadata/properties" ma:root="true" ma:fieldsID="367f568ff081cb06baaa8db198c4a5f3" ns2:_="" ns3:_="">
    <xsd:import namespace="8628f463-e3cf-4f2c-8f01-ec75b33edd67"/>
    <xsd:import namespace="2e775956-fff0-4d76-94ab-1a092e87c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463-e3cf-4f2c-8f01-ec75b33e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3cf5d9-a986-4f9d-98e7-154fb2b2e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75956-fff0-4d76-94ab-1a092e87c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20d4ac-4537-4366-ac9d-b49628216453}" ma:internalName="TaxCatchAll" ma:showField="CatchAllData" ma:web="2e775956-fff0-4d76-94ab-1a092e87c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75956-fff0-4d76-94ab-1a092e87cccb" xsi:nil="true"/>
    <lcf76f155ced4ddcb4097134ff3c332f xmlns="8628f463-e3cf-4f2c-8f01-ec75b33edd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6ADB6-6AAE-4611-A03C-83CBA836A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463-e3cf-4f2c-8f01-ec75b33edd67"/>
    <ds:schemaRef ds:uri="2e775956-fff0-4d76-94ab-1a092e87c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43BBD-6814-4F22-8253-7B55CE03C124}">
  <ds:schemaRefs>
    <ds:schemaRef ds:uri="http://schemas.microsoft.com/office/2006/metadata/properties"/>
    <ds:schemaRef ds:uri="http://schemas.microsoft.com/office/infopath/2007/PartnerControls"/>
    <ds:schemaRef ds:uri="2e775956-fff0-4d76-94ab-1a092e87cccb"/>
    <ds:schemaRef ds:uri="8628f463-e3cf-4f2c-8f01-ec75b33edd67"/>
  </ds:schemaRefs>
</ds:datastoreItem>
</file>

<file path=customXml/itemProps3.xml><?xml version="1.0" encoding="utf-8"?>
<ds:datastoreItem xmlns:ds="http://schemas.openxmlformats.org/officeDocument/2006/customXml" ds:itemID="{4BA2E40E-125B-4934-9F95-D7D1CA3AF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BEFF7-19DD-427A-9EAE-2E3371A4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ITEA 4 Word template.dotx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ITEA</dc:creator>
  <cp:lastModifiedBy>Mathijs van Dijk · ITEA Office</cp:lastModifiedBy>
  <cp:revision>20</cp:revision>
  <cp:lastPrinted>2014-01-20T22:10:00Z</cp:lastPrinted>
  <dcterms:created xsi:type="dcterms:W3CDTF">2023-08-29T13:53:00Z</dcterms:created>
  <dcterms:modified xsi:type="dcterms:W3CDTF">2023-09-13T13:40:00Z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0x0101006C7B72972718E94585BDF308920FFAEE</vt:lpwstr>
  </property>
  <property fmtid="{D5CDD505-2E9C-101B-9397-08002B2CF9AE}" pid="3" name="MediaServiceImageTags">
    <vt:lpwstr/>
  </property>
  <property fmtid="{D5CDD505-2E9C-101B-9397-08002B2CF9AE}" pid="4" name="MSIP_Label_9fa36981-5e1f-4cab-a8cf-7996f301a9d3_Enabled">
    <vt:lpwstr>true</vt:lpwstr>
  </property>
  <property fmtid="{D5CDD505-2E9C-101B-9397-08002B2CF9AE}" pid="5" name="MSIP_Label_9fa36981-5e1f-4cab-a8cf-7996f301a9d3_SetDate">
    <vt:lpwstr>2023-08-10T13:18:00Z</vt:lpwstr>
  </property>
  <property fmtid="{D5CDD505-2E9C-101B-9397-08002B2CF9AE}" pid="6" name="MSIP_Label_9fa36981-5e1f-4cab-a8cf-7996f301a9d3_Method">
    <vt:lpwstr>Standard</vt:lpwstr>
  </property>
  <property fmtid="{D5CDD505-2E9C-101B-9397-08002B2CF9AE}" pid="7" name="MSIP_Label_9fa36981-5e1f-4cab-a8cf-7996f301a9d3_Name">
    <vt:lpwstr>Intern</vt:lpwstr>
  </property>
  <property fmtid="{D5CDD505-2E9C-101B-9397-08002B2CF9AE}" pid="8" name="MSIP_Label_9fa36981-5e1f-4cab-a8cf-7996f301a9d3_SiteId">
    <vt:lpwstr>6af97098-95ec-4538-9a68-24b3426aa001</vt:lpwstr>
  </property>
  <property fmtid="{D5CDD505-2E9C-101B-9397-08002B2CF9AE}" pid="9" name="MSIP_Label_9fa36981-5e1f-4cab-a8cf-7996f301a9d3_ActionId">
    <vt:lpwstr>1c53c8bb-995a-4675-a18e-499ddda3c049</vt:lpwstr>
  </property>
  <property fmtid="{D5CDD505-2E9C-101B-9397-08002B2CF9AE}" pid="10" name="MSIP_Label_9fa36981-5e1f-4cab-a8cf-7996f301a9d3_ContentBits">
    <vt:lpwstr>0</vt:lpwstr>
  </property>
</Properties>
</file>