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720" w:rsidRPr="00F80AD1" w:rsidRDefault="006147E5" w:rsidP="00581F60">
      <w:pPr>
        <w:pStyle w:val="Heading1"/>
      </w:pPr>
      <w:r>
        <w:t>A new Chairwoman</w:t>
      </w:r>
      <w:r w:rsidR="002451A2">
        <w:t xml:space="preserve"> for ITEA 3</w:t>
      </w:r>
    </w:p>
    <w:p w:rsidR="002E0BDD" w:rsidRPr="00282B8D" w:rsidRDefault="002451A2" w:rsidP="00F627D0">
      <w:pPr>
        <w:pStyle w:val="Subtitle"/>
        <w:rPr>
          <w:sz w:val="36"/>
        </w:rPr>
      </w:pPr>
      <w:r>
        <w:rPr>
          <w:sz w:val="36"/>
        </w:rPr>
        <w:t>Eindhoven, 1 February 2016</w:t>
      </w:r>
      <w:r w:rsidR="00520C96">
        <w:rPr>
          <w:sz w:val="36"/>
        </w:rPr>
        <w:tab/>
      </w:r>
      <w:r w:rsidR="00520C96">
        <w:rPr>
          <w:sz w:val="36"/>
        </w:rPr>
        <w:tab/>
      </w:r>
    </w:p>
    <w:p w:rsidR="002E0BDD" w:rsidRPr="00F033F5" w:rsidRDefault="002E0BDD" w:rsidP="00DA74AE">
      <w:pPr>
        <w:pStyle w:val="NoSpacing"/>
        <w:pBdr>
          <w:bottom w:val="single" w:sz="4" w:space="1" w:color="00A651" w:themeColor="accent1"/>
        </w:pBdr>
        <w:spacing w:line="240" w:lineRule="auto"/>
        <w:rPr>
          <w:sz w:val="2"/>
          <w:szCs w:val="2"/>
          <w:lang w:val="en-GB"/>
        </w:rPr>
      </w:pPr>
    </w:p>
    <w:p w:rsidR="002D0720" w:rsidRDefault="002D0720" w:rsidP="002D0720">
      <w:pPr>
        <w:pStyle w:val="BodyText"/>
      </w:pPr>
    </w:p>
    <w:p w:rsidR="002451A2" w:rsidRDefault="003C521C" w:rsidP="002D0720">
      <w:pPr>
        <w:pStyle w:val="BodyText"/>
      </w:pPr>
      <w:r>
        <w:rPr>
          <w:noProof/>
          <w:lang w:eastAsia="en-GB"/>
        </w:rPr>
        <w:drawing>
          <wp:anchor distT="0" distB="0" distL="114300" distR="114300" simplePos="0" relativeHeight="251658240" behindDoc="0" locked="0" layoutInCell="1" allowOverlap="1" wp14:anchorId="3339E3E3" wp14:editId="4EE83A41">
            <wp:simplePos x="0" y="0"/>
            <wp:positionH relativeFrom="margin">
              <wp:posOffset>-635</wp:posOffset>
            </wp:positionH>
            <wp:positionV relativeFrom="margin">
              <wp:posOffset>1436370</wp:posOffset>
            </wp:positionV>
            <wp:extent cx="2008505" cy="20085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ynep Sarilar_portrait_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8505" cy="2008505"/>
                    </a:xfrm>
                    <a:prstGeom prst="rect">
                      <a:avLst/>
                    </a:prstGeom>
                  </pic:spPr>
                </pic:pic>
              </a:graphicData>
            </a:graphic>
            <wp14:sizeRelH relativeFrom="margin">
              <wp14:pctWidth>0</wp14:pctWidth>
            </wp14:sizeRelH>
            <wp14:sizeRelV relativeFrom="margin">
              <wp14:pctHeight>0</wp14:pctHeight>
            </wp14:sizeRelV>
          </wp:anchor>
        </w:drawing>
      </w:r>
    </w:p>
    <w:p w:rsidR="00833F52" w:rsidRDefault="002451A2" w:rsidP="002D0720">
      <w:pPr>
        <w:pStyle w:val="BodyText"/>
      </w:pPr>
      <w:r>
        <w:t xml:space="preserve">As of </w:t>
      </w:r>
      <w:r w:rsidR="00EE10FB">
        <w:t xml:space="preserve">1 </w:t>
      </w:r>
      <w:r>
        <w:t xml:space="preserve">February 2016, Ms. Zeynep </w:t>
      </w:r>
      <w:r w:rsidR="00011532" w:rsidRPr="00011532">
        <w:t>Sarılar</w:t>
      </w:r>
      <w:r w:rsidR="006147E5">
        <w:t xml:space="preserve"> is the new ITEA Chairwoman</w:t>
      </w:r>
      <w:r w:rsidR="00833F52">
        <w:t>. She is the successor to Rudolf Haggenmüller who has</w:t>
      </w:r>
      <w:r w:rsidR="006147E5">
        <w:t xml:space="preserve"> been at the helm since</w:t>
      </w:r>
      <w:r w:rsidR="00833F52">
        <w:t xml:space="preserve"> 2005.</w:t>
      </w:r>
      <w:r w:rsidR="009D0F86">
        <w:t xml:space="preserve"> </w:t>
      </w:r>
    </w:p>
    <w:p w:rsidR="00833F52" w:rsidRDefault="00833F52" w:rsidP="002D0720">
      <w:pPr>
        <w:pStyle w:val="BodyText"/>
      </w:pPr>
    </w:p>
    <w:p w:rsidR="00011532" w:rsidRDefault="00011532">
      <w:pPr>
        <w:spacing w:before="0" w:after="200" w:line="276" w:lineRule="auto"/>
      </w:pPr>
      <w:r w:rsidRPr="00011532">
        <w:t xml:space="preserve">Zeynep </w:t>
      </w:r>
      <w:r w:rsidR="006147E5">
        <w:t>Sarılar, born in Izmir</w:t>
      </w:r>
      <w:r>
        <w:t xml:space="preserve">, </w:t>
      </w:r>
      <w:r w:rsidR="00EA7A30">
        <w:t xml:space="preserve">Turkey, </w:t>
      </w:r>
      <w:r>
        <w:t>r</w:t>
      </w:r>
      <w:r w:rsidRPr="00011532">
        <w:t xml:space="preserve">eceived her degree </w:t>
      </w:r>
      <w:r w:rsidR="006147E5">
        <w:t>in 1989 f</w:t>
      </w:r>
      <w:r w:rsidRPr="00011532">
        <w:t>rom the Electric and Electronics Engineering Depar</w:t>
      </w:r>
      <w:r w:rsidR="00EA7A30">
        <w:t>tment</w:t>
      </w:r>
      <w:r w:rsidRPr="00011532">
        <w:t xml:space="preserve"> of </w:t>
      </w:r>
      <w:proofErr w:type="spellStart"/>
      <w:r w:rsidRPr="00011532">
        <w:t>Dokuz</w:t>
      </w:r>
      <w:proofErr w:type="spellEnd"/>
      <w:r w:rsidRPr="00011532">
        <w:t xml:space="preserve"> </w:t>
      </w:r>
      <w:proofErr w:type="spellStart"/>
      <w:r w:rsidRPr="00011532">
        <w:t>Eylul</w:t>
      </w:r>
      <w:proofErr w:type="spellEnd"/>
      <w:r w:rsidRPr="00011532">
        <w:t xml:space="preserve"> University. </w:t>
      </w:r>
    </w:p>
    <w:p w:rsidR="00EA7A30" w:rsidRDefault="00011532">
      <w:pPr>
        <w:spacing w:before="0" w:after="200" w:line="276" w:lineRule="auto"/>
      </w:pPr>
      <w:r>
        <w:t xml:space="preserve">She has broad </w:t>
      </w:r>
      <w:r w:rsidR="003B1BF0">
        <w:t xml:space="preserve">software engineering </w:t>
      </w:r>
      <w:r>
        <w:t>experience</w:t>
      </w:r>
      <w:r w:rsidR="003B1BF0">
        <w:t xml:space="preserve"> in several</w:t>
      </w:r>
      <w:r w:rsidR="00EA7A30">
        <w:t xml:space="preserve"> major </w:t>
      </w:r>
      <w:r w:rsidR="003B1BF0">
        <w:t>companies</w:t>
      </w:r>
      <w:r w:rsidR="00EA7A30">
        <w:t xml:space="preserve"> on three continents</w:t>
      </w:r>
      <w:r w:rsidR="003B1BF0">
        <w:t xml:space="preserve">, as engineer, </w:t>
      </w:r>
      <w:r w:rsidR="00EA7A30">
        <w:t xml:space="preserve">business </w:t>
      </w:r>
      <w:r w:rsidR="003B1BF0">
        <w:t>consultant and manager focusing on embedded systems, wearables</w:t>
      </w:r>
      <w:r w:rsidR="009D0F86">
        <w:t xml:space="preserve"> and</w:t>
      </w:r>
      <w:r w:rsidR="00EA7A30">
        <w:t xml:space="preserve"> mobile applications.</w:t>
      </w:r>
    </w:p>
    <w:p w:rsidR="00EA7A30" w:rsidRDefault="003B1BF0">
      <w:pPr>
        <w:spacing w:before="0" w:after="200" w:line="276" w:lineRule="auto"/>
      </w:pPr>
      <w:r>
        <w:t xml:space="preserve">In </w:t>
      </w:r>
      <w:r w:rsidR="00EA7A30">
        <w:t>2001, she co-found</w:t>
      </w:r>
      <w:r w:rsidRPr="00011532">
        <w:t xml:space="preserve">ed </w:t>
      </w:r>
      <w:proofErr w:type="spellStart"/>
      <w:r w:rsidRPr="00011532">
        <w:t>Mobilera</w:t>
      </w:r>
      <w:proofErr w:type="spellEnd"/>
      <w:r w:rsidRPr="00011532">
        <w:t>,</w:t>
      </w:r>
      <w:r>
        <w:t xml:space="preserve"> </w:t>
      </w:r>
      <w:r w:rsidRPr="003B1BF0">
        <w:t>a leading CRM based mobile marketing and advertising company</w:t>
      </w:r>
      <w:r w:rsidR="00EA7A30">
        <w:t xml:space="preserve">. </w:t>
      </w:r>
      <w:r w:rsidR="00195942">
        <w:t>She</w:t>
      </w:r>
      <w:r w:rsidR="00EA7A30">
        <w:t xml:space="preserve"> managed </w:t>
      </w:r>
      <w:r w:rsidRPr="00011532">
        <w:t>Service and Product Development till 2013</w:t>
      </w:r>
      <w:r w:rsidR="00EE10FB">
        <w:t xml:space="preserve"> </w:t>
      </w:r>
      <w:r w:rsidR="00EE10FB" w:rsidRPr="00581F60">
        <w:t xml:space="preserve">when </w:t>
      </w:r>
      <w:r w:rsidR="009D0F86" w:rsidRPr="00581F60">
        <w:t xml:space="preserve">she initiated </w:t>
      </w:r>
      <w:r w:rsidR="009D0F86" w:rsidRPr="007752A1">
        <w:t>GEMİM</w:t>
      </w:r>
      <w:r w:rsidR="009D0F86">
        <w:t>,</w:t>
      </w:r>
      <w:r w:rsidR="009D0F86" w:rsidRPr="007752A1">
        <w:t xml:space="preserve"> a Centr</w:t>
      </w:r>
      <w:r w:rsidR="00EE10FB">
        <w:t>e</w:t>
      </w:r>
      <w:r w:rsidR="009D0F86" w:rsidRPr="007752A1">
        <w:t xml:space="preserve"> for Entrepreneurship Training and Incubation.</w:t>
      </w:r>
    </w:p>
    <w:p w:rsidR="008A0483" w:rsidRDefault="00195942">
      <w:pPr>
        <w:spacing w:before="0" w:after="200" w:line="276" w:lineRule="auto"/>
      </w:pPr>
      <w:r>
        <w:t>She</w:t>
      </w:r>
      <w:r w:rsidR="007752A1">
        <w:t xml:space="preserve"> </w:t>
      </w:r>
      <w:r w:rsidR="008A0483">
        <w:t>can draw from her</w:t>
      </w:r>
      <w:r w:rsidR="007752A1">
        <w:t xml:space="preserve"> </w:t>
      </w:r>
      <w:r w:rsidR="00196ED4">
        <w:t>extensive</w:t>
      </w:r>
      <w:r w:rsidR="007752A1">
        <w:t xml:space="preserve"> experience</w:t>
      </w:r>
      <w:r w:rsidR="00196ED4">
        <w:t xml:space="preserve"> in ITEA</w:t>
      </w:r>
      <w:r w:rsidR="007752A1">
        <w:t xml:space="preserve"> due to</w:t>
      </w:r>
      <w:r w:rsidR="008A0483">
        <w:t xml:space="preserve"> her participation in</w:t>
      </w:r>
      <w:r w:rsidR="007752A1">
        <w:t xml:space="preserve"> several </w:t>
      </w:r>
      <w:r w:rsidR="009D0F86">
        <w:t xml:space="preserve">ITEA </w:t>
      </w:r>
      <w:r w:rsidR="008A0483">
        <w:t xml:space="preserve">projects </w:t>
      </w:r>
      <w:r w:rsidR="00056C1B">
        <w:t>and ITEA Boards</w:t>
      </w:r>
      <w:r w:rsidR="009D0F86">
        <w:t xml:space="preserve">. </w:t>
      </w:r>
      <w:r w:rsidR="00EE10FB">
        <w:t xml:space="preserve">On her future as chair of the ITEA Board, </w:t>
      </w:r>
      <w:r w:rsidR="008A0483">
        <w:t xml:space="preserve">Zeynep </w:t>
      </w:r>
      <w:r w:rsidR="008A0483" w:rsidRPr="00011532">
        <w:t>Sarılar</w:t>
      </w:r>
      <w:r w:rsidR="00056C1B">
        <w:t xml:space="preserve"> stated</w:t>
      </w:r>
      <w:r w:rsidR="008A0483">
        <w:t>:</w:t>
      </w:r>
    </w:p>
    <w:p w:rsidR="008A0483" w:rsidRDefault="004A5E3B" w:rsidP="004A5E3B">
      <w:pPr>
        <w:spacing w:before="0" w:after="200" w:line="276" w:lineRule="auto"/>
      </w:pPr>
      <w:r>
        <w:t>“ITEA is the place for Software Innovation and Software Innovation addresses the global market. My ambition is to make ITEA more global and to support our countries and companies in mastering the Digital Challenges.”</w:t>
      </w:r>
    </w:p>
    <w:p w:rsidR="009D0F86" w:rsidRDefault="009D0F86">
      <w:pPr>
        <w:spacing w:before="0" w:after="200" w:line="276" w:lineRule="auto"/>
      </w:pPr>
    </w:p>
    <w:p w:rsidR="0020602D" w:rsidRDefault="0020602D">
      <w:pPr>
        <w:spacing w:before="0" w:after="200" w:line="276" w:lineRule="auto"/>
      </w:pPr>
    </w:p>
    <w:p w:rsidR="00833F52" w:rsidRDefault="00833F52">
      <w:pPr>
        <w:spacing w:before="0" w:after="200" w:line="276" w:lineRule="auto"/>
        <w:rPr>
          <w:color w:val="000000" w:themeColor="text1"/>
        </w:rPr>
      </w:pPr>
      <w:r>
        <w:br w:type="page"/>
      </w:r>
    </w:p>
    <w:p w:rsidR="00833F52" w:rsidRDefault="002451A2" w:rsidP="00833F52">
      <w:pPr>
        <w:pStyle w:val="BodyText"/>
        <w:pBdr>
          <w:bottom w:val="single" w:sz="4" w:space="1" w:color="auto"/>
        </w:pBdr>
      </w:pPr>
      <w:r>
        <w:lastRenderedPageBreak/>
        <w:t xml:space="preserve"> </w:t>
      </w:r>
    </w:p>
    <w:p w:rsidR="00833F52" w:rsidRDefault="00833F52" w:rsidP="00833F52">
      <w:pPr>
        <w:pStyle w:val="BodyText"/>
      </w:pPr>
    </w:p>
    <w:p w:rsidR="00833F52" w:rsidRPr="00833F52" w:rsidRDefault="00833F52" w:rsidP="00833F52">
      <w:pPr>
        <w:pStyle w:val="BodyText"/>
        <w:rPr>
          <w:b/>
        </w:rPr>
      </w:pPr>
      <w:r w:rsidRPr="00833F52">
        <w:rPr>
          <w:b/>
        </w:rPr>
        <w:t xml:space="preserve">Note for editors, not for publication </w:t>
      </w:r>
    </w:p>
    <w:p w:rsidR="00833F52" w:rsidRDefault="00833F52" w:rsidP="00833F52">
      <w:pPr>
        <w:pStyle w:val="BodyText"/>
      </w:pPr>
      <w:r>
        <w:t>For interview requests, questions and additional information about ITEA, please contact:</w:t>
      </w:r>
    </w:p>
    <w:p w:rsidR="00833F52" w:rsidRPr="00833F52" w:rsidRDefault="00833F52" w:rsidP="00833F52">
      <w:pPr>
        <w:pStyle w:val="BodyText"/>
      </w:pPr>
    </w:p>
    <w:p w:rsidR="00833F52" w:rsidRPr="00833F52" w:rsidRDefault="00833F52" w:rsidP="00833F52">
      <w:pPr>
        <w:pStyle w:val="BodyText"/>
        <w:rPr>
          <w:i/>
        </w:rPr>
      </w:pPr>
      <w:r w:rsidRPr="00833F52">
        <w:rPr>
          <w:i/>
        </w:rPr>
        <w:t>ITEA Contact person</w:t>
      </w:r>
    </w:p>
    <w:p w:rsidR="00833F52" w:rsidRDefault="00833F52" w:rsidP="00833F52">
      <w:pPr>
        <w:pStyle w:val="BodyText"/>
      </w:pPr>
      <w:r>
        <w:t>Kay van Ham</w:t>
      </w:r>
    </w:p>
    <w:p w:rsidR="00833F52" w:rsidRDefault="00833F52" w:rsidP="00833F52">
      <w:pPr>
        <w:pStyle w:val="BodyText"/>
      </w:pPr>
      <w:r>
        <w:t>Tel: +31 88 003 6136</w:t>
      </w:r>
    </w:p>
    <w:p w:rsidR="00833F52" w:rsidRDefault="003C521C" w:rsidP="00833F52">
      <w:pPr>
        <w:pStyle w:val="BodyText"/>
        <w:pBdr>
          <w:bottom w:val="single" w:sz="4" w:space="1" w:color="auto"/>
        </w:pBdr>
      </w:pPr>
      <w:hyperlink r:id="rId9" w:history="1">
        <w:r w:rsidR="00833F52" w:rsidRPr="0065039B">
          <w:rPr>
            <w:rStyle w:val="Hyperlink"/>
          </w:rPr>
          <w:t>kay.van.ham@itea3.org</w:t>
        </w:r>
      </w:hyperlink>
      <w:r w:rsidR="00833F52">
        <w:t xml:space="preserve">  </w:t>
      </w:r>
    </w:p>
    <w:p w:rsidR="00833F52" w:rsidRDefault="00833F52" w:rsidP="00833F52">
      <w:pPr>
        <w:pStyle w:val="BodyText"/>
        <w:pBdr>
          <w:bottom w:val="single" w:sz="4" w:space="1" w:color="auto"/>
        </w:pBdr>
      </w:pPr>
    </w:p>
    <w:p w:rsidR="00833F52" w:rsidRDefault="00833F52" w:rsidP="00833F52">
      <w:pPr>
        <w:pStyle w:val="BodyText"/>
      </w:pPr>
    </w:p>
    <w:p w:rsidR="00833F52" w:rsidRDefault="00833F52" w:rsidP="00833F52">
      <w:pPr>
        <w:pStyle w:val="BodyText"/>
      </w:pPr>
      <w:r>
        <w:t> </w:t>
      </w:r>
    </w:p>
    <w:p w:rsidR="00833F52" w:rsidRPr="00833F52" w:rsidRDefault="00833F52" w:rsidP="00833F52">
      <w:pPr>
        <w:pStyle w:val="BodyText"/>
        <w:rPr>
          <w:b/>
          <w:sz w:val="24"/>
        </w:rPr>
      </w:pPr>
      <w:r w:rsidRPr="00833F52">
        <w:rPr>
          <w:b/>
          <w:sz w:val="24"/>
        </w:rPr>
        <w:t xml:space="preserve">About ITEA </w:t>
      </w:r>
    </w:p>
    <w:p w:rsidR="00833F52" w:rsidRDefault="00833F52" w:rsidP="00833F52">
      <w:pPr>
        <w:pStyle w:val="BodyText"/>
      </w:pPr>
      <w:r>
        <w:t>ITEA is the EUREKA Cluster programme supporting innovative, industry-driven, pre-competitive R&amp;D projects in the area of Software-intensive Systems &amp; Services (</w:t>
      </w:r>
      <w:proofErr w:type="spellStart"/>
      <w:r>
        <w:t>SiSS</w:t>
      </w:r>
      <w:proofErr w:type="spellEnd"/>
      <w:r>
        <w:t xml:space="preserve">). </w:t>
      </w:r>
      <w:proofErr w:type="spellStart"/>
      <w:r>
        <w:t>SiSS</w:t>
      </w:r>
      <w:proofErr w:type="spellEnd"/>
      <w:r>
        <w:t xml:space="preserve"> are a key driver of innovation in Europe’s most competitive industries, such as automotive, communications, healthcare and aerospace. </w:t>
      </w:r>
    </w:p>
    <w:p w:rsidR="00833F52" w:rsidRDefault="00833F52" w:rsidP="00833F52">
      <w:pPr>
        <w:pStyle w:val="BodyText"/>
      </w:pPr>
    </w:p>
    <w:p w:rsidR="00833F52" w:rsidRDefault="00833F52" w:rsidP="00833F52">
      <w:pPr>
        <w:pStyle w:val="BodyText"/>
      </w:pPr>
      <w:r>
        <w:t xml:space="preserve">There is a wide consensus that from now to 2030 change and disruption will be permanent features in society, with the way of living and doing business becoming fundamentally different from what it is today. Digital Technology has a major role to play in mastering the changes. And it is within this domain of Digital Technology that ITEA is addressing innovation in Software, IT Services, Internal IT and Embedded Software, collectively denoted as ‘Software innovation’. For Europe, an industry strong in Software Innovation is a prerequisite for maintaining global competitiveness and in securing high-value jobs in Digital Technology and in other, more traditional industries that are dependent on Digital Technology. </w:t>
      </w:r>
    </w:p>
    <w:p w:rsidR="00833F52" w:rsidRDefault="00833F52" w:rsidP="00833F52">
      <w:pPr>
        <w:pStyle w:val="BodyText"/>
      </w:pPr>
    </w:p>
    <w:p w:rsidR="00833F52" w:rsidRDefault="00833F52" w:rsidP="00833F52">
      <w:pPr>
        <w:pStyle w:val="BodyText"/>
      </w:pPr>
      <w:r>
        <w:t xml:space="preserve">ITEA stimulates projects in an open community of large industrial players, SMEs, universities, research institutes and user organisations. As ITEA is a EUREKA Cluster, the community is founded in Europe based on the EUREKA principles and is open to participants worldwide. </w:t>
      </w:r>
    </w:p>
    <w:p w:rsidR="00833F52" w:rsidRDefault="00833F52" w:rsidP="00833F52">
      <w:pPr>
        <w:pStyle w:val="BodyText"/>
      </w:pPr>
    </w:p>
    <w:p w:rsidR="00833F52" w:rsidRDefault="00833F52" w:rsidP="00833F52">
      <w:pPr>
        <w:pStyle w:val="BodyText"/>
      </w:pPr>
      <w:r>
        <w:t>Each year, ITEA issues a Call for projects starting with a two-day brokerage event. Each Call follows a two-step procedure, in which the quality of the project proposal is evaluated and improved, finally leading</w:t>
      </w:r>
      <w:bookmarkStart w:id="0" w:name="_GoBack"/>
      <w:bookmarkEnd w:id="0"/>
      <w:r>
        <w:t xml:space="preserve"> to a selection of high quality project proposals that receive the official ITEA label. </w:t>
      </w:r>
    </w:p>
    <w:p w:rsidR="00833F52" w:rsidRDefault="00833F52" w:rsidP="00833F52">
      <w:pPr>
        <w:pStyle w:val="BodyText"/>
      </w:pPr>
    </w:p>
    <w:p w:rsidR="00833F52" w:rsidRDefault="00833F52" w:rsidP="00833F52">
      <w:pPr>
        <w:pStyle w:val="BodyText"/>
      </w:pPr>
      <w:r>
        <w:t xml:space="preserve">ITEA’s mission is to be the recognised partner for European industry, optimising support for companies and R&amp;D actors active in ITEA projects in the area of SISS, thus making best use of funding made available by the ITEA supporting countries. Following the EUREKA structure, each ITEA project partner can apply for national funding in their own country – allowing a project idea to attract funding from all participating countries. </w:t>
      </w:r>
    </w:p>
    <w:p w:rsidR="00833F52" w:rsidRDefault="00833F52" w:rsidP="00833F52">
      <w:pPr>
        <w:pStyle w:val="BodyText"/>
      </w:pPr>
    </w:p>
    <w:p w:rsidR="00833F52" w:rsidRDefault="00833F52" w:rsidP="00833F52">
      <w:pPr>
        <w:pStyle w:val="BodyText"/>
      </w:pPr>
      <w:r>
        <w:t xml:space="preserve">More information:  </w:t>
      </w:r>
      <w:hyperlink r:id="rId10" w:history="1">
        <w:r w:rsidRPr="0065039B">
          <w:rPr>
            <w:rStyle w:val="Hyperlink"/>
          </w:rPr>
          <w:t>https://itea3.org</w:t>
        </w:r>
      </w:hyperlink>
      <w:r>
        <w:t xml:space="preserve">  </w:t>
      </w:r>
    </w:p>
    <w:p w:rsidR="00833F52" w:rsidRDefault="00833F52" w:rsidP="00833F52">
      <w:pPr>
        <w:pStyle w:val="BodyText"/>
      </w:pPr>
    </w:p>
    <w:p w:rsidR="002451A2" w:rsidRDefault="002451A2" w:rsidP="002D0720">
      <w:pPr>
        <w:pStyle w:val="BodyText"/>
      </w:pPr>
    </w:p>
    <w:sectPr w:rsidR="002451A2" w:rsidSect="00833F52">
      <w:headerReference w:type="default" r:id="rId11"/>
      <w:footerReference w:type="default" r:id="rId12"/>
      <w:headerReference w:type="first" r:id="rId13"/>
      <w:footerReference w:type="first" r:id="rId14"/>
      <w:pgSz w:w="11906" w:h="16838"/>
      <w:pgMar w:top="2376" w:right="1411" w:bottom="850" w:left="1411" w:header="562" w:footer="2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B3E" w:rsidRDefault="00912B3E" w:rsidP="002B32D7">
      <w:r>
        <w:separator/>
      </w:r>
    </w:p>
  </w:endnote>
  <w:endnote w:type="continuationSeparator" w:id="0">
    <w:p w:rsidR="00912B3E" w:rsidRDefault="00912B3E" w:rsidP="002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4C" w:rsidRDefault="002B32D7" w:rsidP="002B32D7">
    <w:pPr>
      <w:pStyle w:val="Footer"/>
    </w:pPr>
    <w:r>
      <w:rPr>
        <w:noProof/>
        <w:lang w:eastAsia="en-GB"/>
      </w:rPr>
      <w:drawing>
        <wp:anchor distT="0" distB="0" distL="114300" distR="114300" simplePos="0" relativeHeight="251661312" behindDoc="1" locked="0" layoutInCell="1" allowOverlap="1">
          <wp:simplePos x="0" y="0"/>
          <wp:positionH relativeFrom="page">
            <wp:posOffset>4962875</wp:posOffset>
          </wp:positionH>
          <wp:positionV relativeFrom="page">
            <wp:posOffset>9074150</wp:posOffset>
          </wp:positionV>
          <wp:extent cx="2622550" cy="1629410"/>
          <wp:effectExtent l="0" t="0" r="6350" b="8890"/>
          <wp:wrapNone/>
          <wp:docPr id="34"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p>
  <w:p w:rsidR="0053374C" w:rsidRDefault="0053374C" w:rsidP="002B32D7">
    <w:pPr>
      <w:pStyle w:val="Footer"/>
    </w:pPr>
  </w:p>
  <w:p w:rsidR="0053374C" w:rsidRDefault="0053374C" w:rsidP="002B3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926" w:rsidRDefault="00466926" w:rsidP="002B32D7">
    <w:pPr>
      <w:pStyle w:val="Footer"/>
    </w:pPr>
    <w:r>
      <w:rPr>
        <w:noProof/>
        <w:lang w:eastAsia="en-GB"/>
      </w:rPr>
      <w:drawing>
        <wp:anchor distT="0" distB="0" distL="114300" distR="114300" simplePos="0" relativeHeight="251659264" behindDoc="1" locked="0" layoutInCell="1" allowOverlap="1">
          <wp:simplePos x="0" y="0"/>
          <wp:positionH relativeFrom="page">
            <wp:posOffset>4928235</wp:posOffset>
          </wp:positionH>
          <wp:positionV relativeFrom="page">
            <wp:posOffset>9063640</wp:posOffset>
          </wp:positionV>
          <wp:extent cx="2633839" cy="1636889"/>
          <wp:effectExtent l="0" t="0" r="0" b="1905"/>
          <wp:wrapNone/>
          <wp:docPr id="36"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B3E" w:rsidRDefault="00912B3E" w:rsidP="002B32D7">
      <w:r>
        <w:separator/>
      </w:r>
    </w:p>
  </w:footnote>
  <w:footnote w:type="continuationSeparator" w:id="0">
    <w:p w:rsidR="00912B3E" w:rsidRDefault="00912B3E" w:rsidP="002B3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279891"/>
      <w:docPartObj>
        <w:docPartGallery w:val="Page Numbers (Top of Page)"/>
        <w:docPartUnique/>
      </w:docPartObj>
    </w:sdtPr>
    <w:sdtEndPr/>
    <w:sdtContent>
      <w:p w:rsidR="002E0BDD" w:rsidRDefault="00116104" w:rsidP="002B32D7">
        <w:pPr>
          <w:pStyle w:val="Header"/>
          <w:jc w:val="right"/>
        </w:pPr>
        <w:r>
          <w:fldChar w:fldCharType="begin"/>
        </w:r>
        <w:r w:rsidR="00DA74AE">
          <w:instrText xml:space="preserve"> PAGE   \* MERGEFORMAT </w:instrText>
        </w:r>
        <w:r>
          <w:fldChar w:fldCharType="separate"/>
        </w:r>
        <w:r w:rsidR="003C521C">
          <w:rPr>
            <w:noProof/>
          </w:rPr>
          <w:t>2</w:t>
        </w:r>
        <w:r>
          <w:rPr>
            <w:noProof/>
          </w:rPr>
          <w:fldChar w:fldCharType="end"/>
        </w:r>
        <w:r w:rsidR="002E0BDD">
          <w:rPr>
            <w:noProof/>
            <w:lang w:eastAsia="en-GB"/>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2688981" cy="1207477"/>
              <wp:effectExtent l="19050" t="0" r="0" b="0"/>
              <wp:wrapNone/>
              <wp:docPr id="32" name="Picture 32"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rsidR="002E0BDD" w:rsidRPr="002F0398" w:rsidRDefault="002E0BDD" w:rsidP="002B32D7">
    <w:pPr>
      <w:pStyle w:val="Header"/>
      <w:jc w:val="right"/>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926" w:rsidRDefault="00466926" w:rsidP="002B32D7">
    <w:pPr>
      <w:pStyle w:val="Header"/>
    </w:pPr>
    <w:r>
      <w:rPr>
        <w:noProof/>
        <w:lang w:eastAsia="en-GB"/>
      </w:rPr>
      <w:drawing>
        <wp:anchor distT="0" distB="0" distL="114300" distR="114300" simplePos="0" relativeHeight="251658240" behindDoc="1" locked="0" layoutInCell="1" allowOverlap="1">
          <wp:simplePos x="0" y="0"/>
          <wp:positionH relativeFrom="page">
            <wp:posOffset>32675</wp:posOffset>
          </wp:positionH>
          <wp:positionV relativeFrom="page">
            <wp:align>top</wp:align>
          </wp:positionV>
          <wp:extent cx="7561977" cy="1207477"/>
          <wp:effectExtent l="19050" t="0" r="873" b="0"/>
          <wp:wrapNone/>
          <wp:docPr id="35"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4B4F"/>
    <w:multiLevelType w:val="hybridMultilevel"/>
    <w:tmpl w:val="F41C67F8"/>
    <w:lvl w:ilvl="0" w:tplc="2D765136">
      <w:start w:val="1"/>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211A9"/>
    <w:multiLevelType w:val="hybridMultilevel"/>
    <w:tmpl w:val="E362D072"/>
    <w:lvl w:ilvl="0" w:tplc="3348D55C">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E434E4D"/>
    <w:multiLevelType w:val="hybridMultilevel"/>
    <w:tmpl w:val="60AC366A"/>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3302CC"/>
    <w:multiLevelType w:val="hybridMultilevel"/>
    <w:tmpl w:val="F5487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B20751"/>
    <w:multiLevelType w:val="hybridMultilevel"/>
    <w:tmpl w:val="D85CE18A"/>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9A5ECB"/>
    <w:multiLevelType w:val="hybridMultilevel"/>
    <w:tmpl w:val="B31CDBEE"/>
    <w:lvl w:ilvl="0" w:tplc="B6E606B0">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0628BC"/>
    <w:multiLevelType w:val="hybridMultilevel"/>
    <w:tmpl w:val="D4DEC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CA4396"/>
    <w:multiLevelType w:val="hybridMultilevel"/>
    <w:tmpl w:val="38FA1E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E118B9"/>
    <w:multiLevelType w:val="hybridMultilevel"/>
    <w:tmpl w:val="49F0D32C"/>
    <w:lvl w:ilvl="0" w:tplc="F0022624">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F0215E"/>
    <w:multiLevelType w:val="hybridMultilevel"/>
    <w:tmpl w:val="8D0C86BC"/>
    <w:lvl w:ilvl="0" w:tplc="69BA64E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09A70B6"/>
    <w:multiLevelType w:val="hybridMultilevel"/>
    <w:tmpl w:val="9FCCD2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7215B3A"/>
    <w:multiLevelType w:val="multilevel"/>
    <w:tmpl w:val="504A9BA2"/>
    <w:lvl w:ilvl="0">
      <w:start w:val="1"/>
      <w:numFmt w:val="decimal"/>
      <w:pStyle w:val="Heading2withnumbering"/>
      <w:lvlText w:val="%1."/>
      <w:lvlJc w:val="left"/>
      <w:pPr>
        <w:ind w:left="705" w:hanging="705"/>
      </w:pPr>
      <w:rPr>
        <w:rFonts w:hint="default"/>
      </w:rPr>
    </w:lvl>
    <w:lvl w:ilvl="1">
      <w:start w:val="1"/>
      <w:numFmt w:val="decimal"/>
      <w:pStyle w:val="Heading3withnumbering"/>
      <w:isLgl/>
      <w:lvlText w:val="%1.%2."/>
      <w:lvlJc w:val="left"/>
      <w:pPr>
        <w:ind w:left="720" w:hanging="720"/>
      </w:pPr>
      <w:rPr>
        <w:rFonts w:hint="default"/>
      </w:rPr>
    </w:lvl>
    <w:lvl w:ilvl="2">
      <w:start w:val="1"/>
      <w:numFmt w:val="decimal"/>
      <w:pStyle w:val="Heading4withnumbering"/>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599A2F7E"/>
    <w:multiLevelType w:val="hybridMultilevel"/>
    <w:tmpl w:val="42841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D563C4"/>
    <w:multiLevelType w:val="hybridMultilevel"/>
    <w:tmpl w:val="638C760E"/>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D03BED"/>
    <w:multiLevelType w:val="hybridMultilevel"/>
    <w:tmpl w:val="69F20382"/>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363C17"/>
    <w:multiLevelType w:val="hybridMultilevel"/>
    <w:tmpl w:val="A61C222A"/>
    <w:lvl w:ilvl="0" w:tplc="1B2CE494">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D92B69"/>
    <w:multiLevelType w:val="hybridMultilevel"/>
    <w:tmpl w:val="3A98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0E1233"/>
    <w:multiLevelType w:val="hybridMultilevel"/>
    <w:tmpl w:val="AFC8238E"/>
    <w:lvl w:ilvl="0" w:tplc="69BA64E2">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8A6028"/>
    <w:multiLevelType w:val="hybridMultilevel"/>
    <w:tmpl w:val="628E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E9C0DCB"/>
    <w:multiLevelType w:val="hybridMultilevel"/>
    <w:tmpl w:val="C89A605C"/>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9"/>
  </w:num>
  <w:num w:numId="4">
    <w:abstractNumId w:val="9"/>
  </w:num>
  <w:num w:numId="5">
    <w:abstractNumId w:val="7"/>
  </w:num>
  <w:num w:numId="6">
    <w:abstractNumId w:val="16"/>
  </w:num>
  <w:num w:numId="7">
    <w:abstractNumId w:val="22"/>
  </w:num>
  <w:num w:numId="8">
    <w:abstractNumId w:val="1"/>
  </w:num>
  <w:num w:numId="9">
    <w:abstractNumId w:val="18"/>
  </w:num>
  <w:num w:numId="10">
    <w:abstractNumId w:val="4"/>
  </w:num>
  <w:num w:numId="11">
    <w:abstractNumId w:val="12"/>
  </w:num>
  <w:num w:numId="12">
    <w:abstractNumId w:val="10"/>
  </w:num>
  <w:num w:numId="13">
    <w:abstractNumId w:val="17"/>
  </w:num>
  <w:num w:numId="14">
    <w:abstractNumId w:val="3"/>
  </w:num>
  <w:num w:numId="15">
    <w:abstractNumId w:val="0"/>
  </w:num>
  <w:num w:numId="16">
    <w:abstractNumId w:val="20"/>
  </w:num>
  <w:num w:numId="17">
    <w:abstractNumId w:val="6"/>
  </w:num>
  <w:num w:numId="18">
    <w:abstractNumId w:val="14"/>
  </w:num>
  <w:num w:numId="19">
    <w:abstractNumId w:val="11"/>
  </w:num>
  <w:num w:numId="20">
    <w:abstractNumId w:val="21"/>
  </w:num>
  <w:num w:numId="21">
    <w:abstractNumId w:val="8"/>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A2"/>
    <w:rsid w:val="00011532"/>
    <w:rsid w:val="0004781C"/>
    <w:rsid w:val="00056C1B"/>
    <w:rsid w:val="000F0DD2"/>
    <w:rsid w:val="000F654D"/>
    <w:rsid w:val="00110433"/>
    <w:rsid w:val="00116104"/>
    <w:rsid w:val="0017124A"/>
    <w:rsid w:val="001750C4"/>
    <w:rsid w:val="00195942"/>
    <w:rsid w:val="00196ED4"/>
    <w:rsid w:val="001C16CF"/>
    <w:rsid w:val="00204F63"/>
    <w:rsid w:val="0020602D"/>
    <w:rsid w:val="002451A2"/>
    <w:rsid w:val="00282B8D"/>
    <w:rsid w:val="002B32D7"/>
    <w:rsid w:val="002C31B8"/>
    <w:rsid w:val="002D0720"/>
    <w:rsid w:val="002D47C3"/>
    <w:rsid w:val="002E0BDD"/>
    <w:rsid w:val="002F0398"/>
    <w:rsid w:val="003165E4"/>
    <w:rsid w:val="003B1BF0"/>
    <w:rsid w:val="003C521C"/>
    <w:rsid w:val="00403E12"/>
    <w:rsid w:val="00454A58"/>
    <w:rsid w:val="00466926"/>
    <w:rsid w:val="0046774E"/>
    <w:rsid w:val="00486B00"/>
    <w:rsid w:val="004A5E3B"/>
    <w:rsid w:val="004A5F35"/>
    <w:rsid w:val="004F61D1"/>
    <w:rsid w:val="004F624B"/>
    <w:rsid w:val="005019F3"/>
    <w:rsid w:val="00520C96"/>
    <w:rsid w:val="0053374C"/>
    <w:rsid w:val="00552689"/>
    <w:rsid w:val="00581F60"/>
    <w:rsid w:val="0059379D"/>
    <w:rsid w:val="006147E5"/>
    <w:rsid w:val="00645330"/>
    <w:rsid w:val="0068253D"/>
    <w:rsid w:val="00697460"/>
    <w:rsid w:val="006B0B24"/>
    <w:rsid w:val="006C14F7"/>
    <w:rsid w:val="006D2556"/>
    <w:rsid w:val="006E6EFB"/>
    <w:rsid w:val="006F4474"/>
    <w:rsid w:val="00710CDB"/>
    <w:rsid w:val="0071262E"/>
    <w:rsid w:val="007752A1"/>
    <w:rsid w:val="00777CB9"/>
    <w:rsid w:val="00782864"/>
    <w:rsid w:val="007A2C7A"/>
    <w:rsid w:val="007D2AC5"/>
    <w:rsid w:val="008054A6"/>
    <w:rsid w:val="00833F52"/>
    <w:rsid w:val="0086446F"/>
    <w:rsid w:val="008A0483"/>
    <w:rsid w:val="00912B3E"/>
    <w:rsid w:val="00965A84"/>
    <w:rsid w:val="009D0F86"/>
    <w:rsid w:val="00A15FA7"/>
    <w:rsid w:val="00A8297C"/>
    <w:rsid w:val="00AF6B55"/>
    <w:rsid w:val="00B87674"/>
    <w:rsid w:val="00BB594E"/>
    <w:rsid w:val="00BF3D9D"/>
    <w:rsid w:val="00BF7889"/>
    <w:rsid w:val="00C05A76"/>
    <w:rsid w:val="00C4021A"/>
    <w:rsid w:val="00C616E5"/>
    <w:rsid w:val="00CD50D0"/>
    <w:rsid w:val="00D5636E"/>
    <w:rsid w:val="00D72B27"/>
    <w:rsid w:val="00D77FF5"/>
    <w:rsid w:val="00DA74AE"/>
    <w:rsid w:val="00E02D79"/>
    <w:rsid w:val="00E314B5"/>
    <w:rsid w:val="00EA53B9"/>
    <w:rsid w:val="00EA7A30"/>
    <w:rsid w:val="00ED1AF8"/>
    <w:rsid w:val="00EE10FB"/>
    <w:rsid w:val="00EE3F2A"/>
    <w:rsid w:val="00F033F5"/>
    <w:rsid w:val="00F1028A"/>
    <w:rsid w:val="00F30293"/>
    <w:rsid w:val="00F506DD"/>
    <w:rsid w:val="00F53E3B"/>
    <w:rsid w:val="00F627D0"/>
    <w:rsid w:val="00F80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F7D03D88-0AD2-4273-9164-02CAD322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97460"/>
    <w:pPr>
      <w:spacing w:before="120" w:after="120" w:line="288" w:lineRule="auto"/>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F80AD1"/>
    <w:pPr>
      <w:keepNext/>
      <w:keepLines/>
      <w:spacing w:before="480" w:after="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rsid w:val="0086446F"/>
    <w:pPr>
      <w:keepNext/>
      <w:keepLines/>
      <w:spacing w:before="240" w:after="0"/>
      <w:outlineLvl w:val="3"/>
    </w:pPr>
    <w:rPr>
      <w:b/>
      <w:color w:val="000000" w:themeColor="text1"/>
    </w:rPr>
  </w:style>
  <w:style w:type="paragraph" w:styleId="Heading5">
    <w:name w:val="heading 5"/>
    <w:basedOn w:val="Normal"/>
    <w:next w:val="Normal"/>
    <w:link w:val="Heading5Char"/>
    <w:uiPriority w:val="9"/>
    <w:semiHidden/>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Subtitle">
    <w:name w:val="Subtitle"/>
    <w:next w:val="Normal"/>
    <w:link w:val="SubtitleChar"/>
    <w:uiPriority w:val="11"/>
    <w:qFormat/>
    <w:rsid w:val="00F033F5"/>
    <w:pPr>
      <w:spacing w:after="60"/>
    </w:pPr>
    <w:rPr>
      <w:rFonts w:ascii="Arial" w:eastAsiaTheme="majorEastAsia" w:hAnsi="Arial" w:cs="Arial"/>
      <w:bCs/>
      <w:color w:val="7F7F7F" w:themeColor="text1" w:themeTint="80"/>
      <w:spacing w:val="4"/>
      <w:sz w:val="32"/>
      <w:szCs w:val="24"/>
      <w:lang w:val="en-GB" w:eastAsia="nl-NL"/>
    </w:rPr>
  </w:style>
  <w:style w:type="character" w:customStyle="1" w:styleId="SubtitleChar">
    <w:name w:val="Subtitle Char"/>
    <w:basedOn w:val="DefaultParagraphFont"/>
    <w:link w:val="Subtitle"/>
    <w:uiPriority w:val="11"/>
    <w:rsid w:val="00F033F5"/>
    <w:rPr>
      <w:rFonts w:ascii="Arial" w:eastAsiaTheme="majorEastAsia" w:hAnsi="Arial" w:cs="Arial"/>
      <w:bCs/>
      <w:color w:val="7F7F7F" w:themeColor="text1" w:themeTint="80"/>
      <w:spacing w:val="4"/>
      <w:sz w:val="32"/>
      <w:szCs w:val="24"/>
      <w:lang w:val="en-GB" w:eastAsia="nl-NL"/>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paragraph" w:styleId="BodyText">
    <w:name w:val="Body Text"/>
    <w:link w:val="BodyTextChar"/>
    <w:qFormat/>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4F624B"/>
    <w:pPr>
      <w:numPr>
        <w:numId w:val="9"/>
      </w:numPr>
      <w:tabs>
        <w:tab w:val="left" w:pos="2268"/>
      </w:tabs>
      <w:ind w:left="714" w:hanging="357"/>
    </w:pPr>
    <w:rPr>
      <w:color w:val="000000" w:themeColor="text1"/>
      <w:szCs w:val="20"/>
    </w:rPr>
  </w:style>
  <w:style w:type="paragraph" w:customStyle="1" w:styleId="ActionStyle">
    <w:name w:val="ActionStyle"/>
    <w:basedOn w:val="Heading4"/>
    <w:rsid w:val="006B0B24"/>
    <w:pPr>
      <w:numPr>
        <w:numId w:val="23"/>
      </w:numPr>
    </w:pPr>
  </w:style>
  <w:style w:type="paragraph" w:customStyle="1" w:styleId="Numberingintables">
    <w:name w:val="Numbering in tables"/>
    <w:basedOn w:val="Normal"/>
    <w:rsid w:val="00F033F5"/>
    <w:pPr>
      <w:numPr>
        <w:numId w:val="5"/>
      </w:numPr>
      <w:tabs>
        <w:tab w:val="left" w:pos="2268"/>
      </w:tabs>
      <w:spacing w:before="60" w:after="60" w:line="240" w:lineRule="auto"/>
      <w:ind w:left="357" w:hanging="357"/>
      <w:contextualSpacing/>
    </w:pPr>
    <w:rPr>
      <w:color w:val="000000" w:themeColor="text1"/>
    </w:rPr>
  </w:style>
  <w:style w:type="paragraph" w:customStyle="1" w:styleId="Bulletsintables">
    <w:name w:val="Bullets in tables"/>
    <w:basedOn w:val="Normal"/>
    <w:qFormat/>
    <w:rsid w:val="00F033F5"/>
    <w:pPr>
      <w:numPr>
        <w:numId w:val="8"/>
      </w:numPr>
      <w:tabs>
        <w:tab w:val="left" w:pos="2268"/>
      </w:tabs>
      <w:spacing w:before="0" w:after="0"/>
      <w:ind w:left="714" w:hanging="357"/>
      <w:contextualSpacing/>
    </w:pPr>
    <w:rPr>
      <w:color w:val="000000" w:themeColor="text1"/>
    </w:rPr>
  </w:style>
  <w:style w:type="paragraph" w:customStyle="1" w:styleId="Heading2withnumbering">
    <w:name w:val="Heading 2 with numbering"/>
    <w:basedOn w:val="Heading2"/>
    <w:qFormat/>
    <w:rsid w:val="00282B8D"/>
    <w:pPr>
      <w:numPr>
        <w:numId w:val="18"/>
      </w:numPr>
      <w:ind w:left="425" w:hanging="425"/>
    </w:pPr>
    <w:rPr>
      <w:lang w:val="en-GB"/>
    </w:rPr>
  </w:style>
  <w:style w:type="paragraph" w:customStyle="1" w:styleId="Tableheader">
    <w:name w:val="Table header"/>
    <w:basedOn w:val="Normal"/>
    <w:rsid w:val="00E314B5"/>
    <w:pPr>
      <w:tabs>
        <w:tab w:val="left" w:pos="2268"/>
      </w:tabs>
      <w:spacing w:before="60" w:after="60"/>
    </w:pPr>
    <w:rPr>
      <w:b/>
      <w:color w:val="000000" w:themeColor="text1"/>
    </w:rPr>
  </w:style>
  <w:style w:type="paragraph" w:customStyle="1" w:styleId="Tablecontent">
    <w:name w:val="Table content"/>
    <w:basedOn w:val="Normal"/>
    <w:rsid w:val="00F033F5"/>
    <w:pPr>
      <w:tabs>
        <w:tab w:val="left" w:pos="2268"/>
      </w:tabs>
      <w:spacing w:before="60" w:after="60" w:line="240" w:lineRule="auto"/>
      <w:contextualSpacing/>
    </w:pPr>
    <w:rPr>
      <w:color w:val="000000" w:themeColor="text1"/>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customStyle="1" w:styleId="Heading3withnumbering">
    <w:name w:val="Heading 3 with numbering"/>
    <w:basedOn w:val="Heading3"/>
    <w:qFormat/>
    <w:rsid w:val="0017124A"/>
    <w:pPr>
      <w:numPr>
        <w:ilvl w:val="1"/>
        <w:numId w:val="18"/>
      </w:numPr>
      <w:tabs>
        <w:tab w:val="left" w:pos="567"/>
      </w:tabs>
    </w:pPr>
  </w:style>
  <w:style w:type="paragraph" w:customStyle="1" w:styleId="Heading4withnumbering">
    <w:name w:val="Heading 4 with numbering"/>
    <w:basedOn w:val="Heading4"/>
    <w:qFormat/>
    <w:rsid w:val="0017124A"/>
    <w:pPr>
      <w:numPr>
        <w:ilvl w:val="2"/>
        <w:numId w:val="18"/>
      </w:numPr>
    </w:pPr>
  </w:style>
  <w:style w:type="table" w:styleId="MediumShading1-Accent2">
    <w:name w:val="Medium Shading 1 Accent 2"/>
    <w:aliases w:val="ITEA_Table"/>
    <w:basedOn w:val="TableNormal"/>
    <w:uiPriority w:val="63"/>
    <w:rsid w:val="00E314B5"/>
    <w:pPr>
      <w:spacing w:before="60" w:after="60" w:line="240" w:lineRule="auto"/>
      <w:ind w:left="57" w:right="57"/>
    </w:pPr>
    <w:rPr>
      <w:rFonts w:ascii="Arial" w:hAnsi="Arial"/>
      <w:sz w:val="20"/>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lastRow">
      <w:pPr>
        <w:spacing w:before="0" w:after="0" w:line="240" w:lineRule="auto"/>
      </w:pPr>
      <w:rPr>
        <w:b/>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 w:type="character" w:styleId="Hyperlink">
    <w:name w:val="Hyperlink"/>
    <w:basedOn w:val="DefaultParagraphFont"/>
    <w:uiPriority w:val="99"/>
    <w:unhideWhenUsed/>
    <w:rsid w:val="00520C96"/>
    <w:rPr>
      <w:color w:val="00A65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tea3.org" TargetMode="External"/><Relationship Id="rId4" Type="http://schemas.openxmlformats.org/officeDocument/2006/relationships/settings" Target="settings.xml"/><Relationship Id="rId9" Type="http://schemas.openxmlformats.org/officeDocument/2006/relationships/hyperlink" Target="mailto:kay.van.ham@itea3.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ITEA%203\ITEA%203%20Word%20template.dotx" TargetMode="External"/></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6534F-BA7E-45E8-AA90-46622E73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ITEA 3 Word template</Template>
  <TotalTime>261</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van Ham</dc:creator>
  <cp:lastModifiedBy>Kay van Ham</cp:lastModifiedBy>
  <cp:revision>7</cp:revision>
  <cp:lastPrinted>2016-01-26T14:16:00Z</cp:lastPrinted>
  <dcterms:created xsi:type="dcterms:W3CDTF">2016-01-29T13:05:00Z</dcterms:created>
  <dcterms:modified xsi:type="dcterms:W3CDTF">2016-01-31T17:44:00Z</dcterms:modified>
</cp:coreProperties>
</file>